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188856D1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proofErr w:type="gramStart"/>
      <w:r w:rsidR="00B53DEB" w:rsidRPr="00B53DE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0923.3.PS2.G.PZ</w:t>
      </w:r>
      <w:proofErr w:type="gramEnd"/>
    </w:p>
    <w:p w14:paraId="43134346" w14:textId="70BA2753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B53DEB" w:rsidRPr="00B53DEB">
        <w:rPr>
          <w:rFonts w:asciiTheme="minorHAnsi" w:hAnsiTheme="minorHAnsi" w:cstheme="minorHAnsi"/>
          <w:b/>
          <w:bCs/>
          <w:color w:val="000000" w:themeColor="text1"/>
        </w:rPr>
        <w:t>Praktyka zawodowa</w:t>
      </w:r>
    </w:p>
    <w:p w14:paraId="274BA5FF" w14:textId="557CAE27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B53DEB" w:rsidRPr="00B53DEB">
        <w:rPr>
          <w:b/>
          <w:bCs/>
          <w:i w:val="0"/>
          <w:iCs/>
          <w:color w:val="000000" w:themeColor="text1"/>
        </w:rPr>
        <w:t xml:space="preserve">Professional </w:t>
      </w:r>
      <w:proofErr w:type="spellStart"/>
      <w:r w:rsidR="00B53DEB" w:rsidRPr="00B53DEB">
        <w:rPr>
          <w:b/>
          <w:bCs/>
          <w:i w:val="0"/>
          <w:iCs/>
          <w:color w:val="000000" w:themeColor="text1"/>
        </w:rPr>
        <w:t>practice</w:t>
      </w:r>
      <w:proofErr w:type="spellEnd"/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BF8C6F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Jacek Szkurłat 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1F5E45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jacek.szkurlat@ujk.edu.pl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3CB86785" w:rsidR="00FE2207" w:rsidRPr="00FE2207" w:rsidRDefault="000115CF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Praktyka zawodowa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5DECBCFB" w:rsidR="00FE2207" w:rsidRPr="00FE2207" w:rsidRDefault="00975234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75234">
              <w:rPr>
                <w:rFonts w:asciiTheme="minorHAnsi" w:hAnsiTheme="minorHAnsi" w:cstheme="minorHAnsi"/>
                <w:sz w:val="21"/>
                <w:szCs w:val="21"/>
                <w:lang w:val="pl"/>
              </w:rPr>
              <w:t>Zajęcia w terenie – praktyki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DADE3D1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89AA8A4" w:rsidR="00402BCD" w:rsidRPr="003F730F" w:rsidRDefault="00975234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Zajęcia praktyczne (ZP)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A0C85" w14:textId="77777777" w:rsidR="008B7ED0" w:rsidRPr="003F730F" w:rsidRDefault="008B7ED0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Frąckiewicz-Wronka A.,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Kelm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H., Kozak A.</w:t>
            </w: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Deinstytucjonalizacja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usług społecznych w gminach, </w:t>
            </w: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Warszawa 20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24</w:t>
            </w: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173F3BB0" w14:textId="77777777" w:rsidR="008B7ED0" w:rsidRPr="003F730F" w:rsidRDefault="008B7ED0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Kołaczkowski B., Ratajczak M., Pomoc społeczna. Wybrane instytucje pomocy rodzinie i dziecku, Warszawa 2019. </w:t>
            </w:r>
          </w:p>
          <w:p w14:paraId="6FE17B98" w14:textId="77777777" w:rsidR="008B7ED0" w:rsidRPr="003F730F" w:rsidRDefault="008B7ED0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Sierpowska I., Pomoc społeczna. Komentarz, Warszawa 2025. </w:t>
            </w:r>
          </w:p>
          <w:p w14:paraId="21539079" w14:textId="384F59F3" w:rsidR="009D151F" w:rsidRPr="003F730F" w:rsidRDefault="008B7ED0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Ustawa z 12 marca 2004 r. o pomocy społecznej (</w:t>
            </w: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t.j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. Dz. U 2026 poz. 639 z </w:t>
            </w: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późn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. zm.) 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40EC6FE2" w14:textId="77777777" w:rsidR="003F730F" w:rsidRPr="003F730F" w:rsidRDefault="003F730F" w:rsidP="003F730F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Kadela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 K., Kowalczyk J., Standardy pracy socjalnej. Rekomendacje metodyczne i organizacyjne, Warszawa 2014. </w:t>
            </w:r>
          </w:p>
          <w:p w14:paraId="498D0C84" w14:textId="77777777" w:rsidR="003F730F" w:rsidRPr="003F730F" w:rsidRDefault="003F730F" w:rsidP="003F730F">
            <w:pPr>
              <w:pStyle w:val="TableParagraph"/>
              <w:numPr>
                <w:ilvl w:val="0"/>
                <w:numId w:val="42"/>
              </w:numPr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Krasiejko</w:t>
            </w:r>
            <w:proofErr w:type="spellEnd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I., Metodyka działania asystenta rodziny. Podejście Skoncentrowane na rozwiązaniach w pracy socjalnej, Katowice 2010. Sierpowska I. (red.), Pomoc społeczna. Wsparcie socjalne, Warszawa 2022.</w:t>
            </w:r>
          </w:p>
          <w:p w14:paraId="7456B6D4" w14:textId="4325EE82" w:rsidR="003F730F" w:rsidRPr="003F730F" w:rsidRDefault="003F730F" w:rsidP="003F730F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Małysa-Sulińska K., </w:t>
            </w:r>
            <w:proofErr w:type="spellStart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Podlejski</w:t>
            </w:r>
            <w:proofErr w:type="spellEnd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T., Stec M. (red.), Wsparcie potrzebujących wyzwaniem dla samorządu terytorialnego, Warszawa 2024.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1FCF0E04" w:rsidR="003608A4" w:rsidRDefault="00D3359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Praktyka zawodowa </w:t>
      </w:r>
    </w:p>
    <w:p w14:paraId="3EC5B4C3" w14:textId="19482538" w:rsidR="00560D13" w:rsidRDefault="00560D13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C-1-W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(wiedza) – zapoznanie się ze strukturą, działalnością i funkcjonowaniem placówek realizujących zadania z zakresu pomocy społecznej, a szczególności zadaniami stawianymi przed pracownikiem socjalnym </w:t>
      </w:r>
    </w:p>
    <w:p w14:paraId="1ED170A8" w14:textId="43D12A24" w:rsidR="00560D13" w:rsidRDefault="00560D13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C-2-U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(umiejętności) – przygotowanie do praktycznego wykorzystania wiedzy i 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umiejętności zdobytych w trakcie dotychczasowego toku studiów oraz metod i form pracy z podopiecznymi stosowanymi w danej placówce </w:t>
      </w:r>
    </w:p>
    <w:p w14:paraId="53E2F123" w14:textId="6B8606A8" w:rsidR="003608A4" w:rsidRDefault="00560D13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(kompetencje społeczne) – kształtowanie odpowiedzialności za podopiecznego – klienta systemu pomocy społecznej i gotowości do podejmowania działań pomocowych</w:t>
      </w:r>
    </w:p>
    <w:p w14:paraId="72C0A4B1" w14:textId="77777777" w:rsidR="00560D13" w:rsidRDefault="00560D13" w:rsidP="00560D13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EC358EB" w14:textId="058B372E" w:rsidR="006D764F" w:rsidRPr="00341AC4" w:rsidRDefault="000115CF" w:rsidP="003608A4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Praktyka zawodowa</w:t>
      </w:r>
    </w:p>
    <w:p w14:paraId="0F4E2592" w14:textId="23941542" w:rsidR="003608A4" w:rsidRDefault="00560D13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ze strukturą placówek, podstawami formalno-prawnymi oraz finansowymi ich działalności.</w:t>
      </w:r>
    </w:p>
    <w:p w14:paraId="3ADE87AD" w14:textId="46A2DF4C" w:rsidR="00560D13" w:rsidRDefault="00560D13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 dokumentacją prowadzoną przez placówki.</w:t>
      </w:r>
    </w:p>
    <w:p w14:paraId="7047F8CA" w14:textId="37D5FA16" w:rsidR="00560D13" w:rsidRDefault="00560D13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color w:val="000000" w:themeColor="text1"/>
          <w:sz w:val="24"/>
          <w:szCs w:val="24"/>
        </w:rPr>
        <w:t>Poznanie zasad kierowania klientów do danej placówki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88DEA6" w14:textId="5FFFBFB2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Poznanie zasad i zakresu współpracy placówek z innymi podmiotami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DF4F29" w14:textId="33CC4D58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Poznanie charakterystyki klientów placówek oraz środowiskowych uwarunkowań ich funkcjonowania.</w:t>
      </w:r>
    </w:p>
    <w:p w14:paraId="43B736B1" w14:textId="765ED955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Poznanie trudności ograniczających realizację zadań statutowych.</w:t>
      </w:r>
    </w:p>
    <w:p w14:paraId="1F762BCC" w14:textId="0D541F5A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 rodzajami i zakresem usług świadczonych w placówkach.</w:t>
      </w:r>
    </w:p>
    <w:p w14:paraId="0A192B7D" w14:textId="5359A6EE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Aktywne uczestnictwo w działaniach realizowanych przez placówki w trakcie trwania praktyki.</w:t>
      </w:r>
    </w:p>
    <w:p w14:paraId="2ED34C9E" w14:textId="77777777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Poznanie struktury organizacyjnej placówki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398803" w14:textId="49C8939A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 zakresami obowiązków pracowników placówki.</w:t>
      </w:r>
    </w:p>
    <w:p w14:paraId="351F43F3" w14:textId="637648F3" w:rsid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 możliwościami i zagrożeniami w pracy w placówkach pomocy społecznej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0999B1C" w14:textId="147703F8" w:rsidR="00A6669D" w:rsidRPr="00A6669D" w:rsidRDefault="00A6669D" w:rsidP="00A6669D">
      <w:pPr>
        <w:pStyle w:val="TableParagraph"/>
        <w:numPr>
          <w:ilvl w:val="0"/>
          <w:numId w:val="14"/>
        </w:numPr>
        <w:spacing w:line="276" w:lineRule="auto"/>
        <w:ind w:left="993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669D">
        <w:rPr>
          <w:rFonts w:asciiTheme="minorHAnsi" w:hAnsiTheme="minorHAnsi" w:cstheme="minorHAnsi"/>
          <w:color w:val="000000" w:themeColor="text1"/>
          <w:sz w:val="24"/>
          <w:szCs w:val="24"/>
        </w:rPr>
        <w:t>Zapoznanie się z projektami i strategiami tworzonymi dla poszczególnych grup klientów</w:t>
      </w:r>
      <w:r w:rsidR="00F877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5D1A23" w14:textId="77777777" w:rsidR="00A6669D" w:rsidRPr="00A6669D" w:rsidRDefault="00A6669D" w:rsidP="00A6669D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0A3FCD" w14:textId="77777777" w:rsidR="00A6669D" w:rsidRDefault="00A6669D" w:rsidP="00A6669D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E2342" w:rsidRPr="00341AC4" w14:paraId="4B1E1EAC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BE2342" w:rsidRPr="00341AC4" w:rsidRDefault="00BE234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69654175" w:rsidR="00BE2342" w:rsidRPr="006A6222" w:rsidRDefault="00A6669D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6669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uporządkowaną i poszerzoną wiedzę na temat różnych dziedzin działania pomocowego, obejmującą terminologię, teorię i metodykę pracy socjalnej oraz zasady projektowania działań w praktycznym wymiarze zawodu pracownika socjalnego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7DDB2333" w:rsidR="00BE2342" w:rsidRPr="006A6222" w:rsidRDefault="00BE2342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PS2P_W0</w:t>
            </w:r>
            <w:r w:rsidR="00A6669D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  <w:tr w:rsidR="00BE2342" w:rsidRPr="00341AC4" w14:paraId="18D549FE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C2EC2DF" w14:textId="5DD46E00" w:rsidR="00BE2342" w:rsidRPr="00341AC4" w:rsidRDefault="00BE234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8EE" w14:textId="6628D73C" w:rsidR="00BE2342" w:rsidRPr="006A6222" w:rsidRDefault="00A6669D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6669D">
              <w:rPr>
                <w:rFonts w:asciiTheme="minorHAnsi" w:hAnsiTheme="minorHAnsi" w:cstheme="minorHAnsi"/>
                <w:sz w:val="21"/>
                <w:szCs w:val="21"/>
              </w:rPr>
              <w:t>Rozumie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A6669D">
              <w:rPr>
                <w:rFonts w:asciiTheme="minorHAnsi" w:hAnsiTheme="minorHAnsi" w:cstheme="minorHAnsi"/>
                <w:sz w:val="21"/>
                <w:szCs w:val="21"/>
              </w:rPr>
              <w:t>zasady i pojęcia z zakresu własności intelektualnej i jej wykorzystania w praktyc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5DE" w14:textId="78F7A449" w:rsidR="00BE2342" w:rsidRPr="006A6222" w:rsidRDefault="00BE2342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PS2P_W0</w:t>
            </w:r>
            <w:r w:rsidR="00A6669D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</w:tr>
      <w:tr w:rsidR="00A6669D" w:rsidRPr="00341AC4" w14:paraId="6C0D74BC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62680634" w14:textId="347517BF" w:rsidR="00A6669D" w:rsidRDefault="00A6669D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DDAB" w14:textId="4217BCED" w:rsidR="00A6669D" w:rsidRPr="006A6222" w:rsidRDefault="00A6669D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6669D">
              <w:rPr>
                <w:rFonts w:asciiTheme="minorHAnsi" w:hAnsiTheme="minorHAnsi" w:cstheme="minorHAnsi"/>
                <w:sz w:val="21"/>
                <w:szCs w:val="21"/>
              </w:rPr>
              <w:t>Ma pogłębioną wiedzę klientach pomocy społecznej oraz uczestnikach działań socjalno-wychowawczych i pomocowych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CEBA" w14:textId="35D0EA81" w:rsidR="00A6669D" w:rsidRPr="006A6222" w:rsidRDefault="00A6669D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B574C">
              <w:rPr>
                <w:rFonts w:asciiTheme="minorHAnsi" w:hAnsiTheme="minorHAnsi" w:cstheme="minorHAnsi"/>
                <w:sz w:val="21"/>
                <w:szCs w:val="21"/>
              </w:rPr>
              <w:t>PS2P_W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11</w:t>
            </w:r>
          </w:p>
        </w:tc>
      </w:tr>
      <w:tr w:rsidR="00A6669D" w:rsidRPr="00341AC4" w14:paraId="548095AE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28EC485C" w14:textId="51AA3AA0" w:rsidR="00A6669D" w:rsidRDefault="00A6669D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W04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C5A5" w14:textId="5BD98FA0" w:rsidR="00A6669D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Ma poszerzoną wiedzę o metodyce wykonywania zadań w obszarze działalności społecznej i opiekuńczej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04B6" w14:textId="7E8ACC60" w:rsidR="00A6669D" w:rsidRPr="006A6222" w:rsidRDefault="00A6669D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B574C">
              <w:rPr>
                <w:rFonts w:asciiTheme="minorHAnsi" w:hAnsiTheme="minorHAnsi" w:cstheme="minorHAnsi"/>
                <w:sz w:val="21"/>
                <w:szCs w:val="21"/>
              </w:rPr>
              <w:t>PS2P_W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12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6A6222" w:rsidRPr="00341AC4" w14:paraId="3F10EFF6" w14:textId="77777777" w:rsidTr="003D18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3A5AFC4F" w:rsidR="006A6222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podjąć działania diagnostyczne i profilaktyczne odpowiadające potrzebom jednostki oraz grupy społecznej właściwe dla pracy socjalnej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D1D6" w14:textId="7DE03109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PS2P_U0</w:t>
            </w:r>
            <w:r w:rsidR="00D954BC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</w:tr>
      <w:tr w:rsidR="006A6222" w:rsidRPr="00341AC4" w14:paraId="22CD14CB" w14:textId="77777777" w:rsidTr="003D18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55ADEF96" w14:textId="707E54C6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858" w14:textId="27FB5039" w:rsidR="006A6222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 xml:space="preserve">Potrafi pracować w zespole pełniąc różne role; umie przyjmować i wyznaczać zadania, ma wyspecjalizowane umiejętności organizacyjne pozwalające na realizację celów związanych z projektowaniem i podejmowaniem działań </w:t>
            </w:r>
            <w:r w:rsidRPr="00D954BC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profesjonalnych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3C32" w14:textId="36647C56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PS2P_U</w:t>
            </w:r>
            <w:r w:rsidR="00D954BC">
              <w:rPr>
                <w:rFonts w:asciiTheme="minorHAnsi" w:hAnsiTheme="minorHAnsi" w:cstheme="minorHAnsi"/>
                <w:sz w:val="21"/>
                <w:szCs w:val="21"/>
              </w:rPr>
              <w:t>11</w:t>
            </w:r>
          </w:p>
        </w:tc>
      </w:tr>
      <w:tr w:rsidR="00560D13" w:rsidRPr="00341AC4" w14:paraId="1ACE6536" w14:textId="77777777" w:rsidTr="006A6222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A9AF6D6" w14:textId="08650CDE" w:rsidR="00560D13" w:rsidRDefault="00560D13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AEC" w14:textId="5137771D" w:rsidR="00560D13" w:rsidRPr="006A6222" w:rsidRDefault="00D954BC" w:rsidP="006A622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Potrafi twórczo odnosić się do analizy własnych działań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D140" w14:textId="1FCBDA31" w:rsidR="00560D13" w:rsidRPr="006A6222" w:rsidRDefault="00D954BC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PS2P_U1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A6222" w:rsidRPr="00341AC4" w14:paraId="3F111010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62218580" w:rsidR="006A6222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przygotowany do aktywnego uczestnictwa w grupach, organizacjach i instytucjach realizujących działania pomocowe, socjalno-wychowawcze i opiekuńcze oraz zdolny do porozumiewania się z osobami będącymi i niebędącymi specjalistami w danej dziedzini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49A" w14:textId="389FF61E" w:rsidR="006A6222" w:rsidRPr="006A6222" w:rsidRDefault="006A6222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PS2P_K04</w:t>
            </w:r>
          </w:p>
        </w:tc>
      </w:tr>
      <w:tr w:rsidR="006A6222" w:rsidRPr="00341AC4" w14:paraId="26F2511A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6A60529B" w14:textId="3BFB01CA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7ED" w14:textId="54EE451C" w:rsidR="006A6222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Odpowiedzialnie przygotowuje się do swojej pracy, projektuje i wykonuje działania społeczne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FCFE" w14:textId="3FE793D3" w:rsidR="006A6222" w:rsidRPr="006A6222" w:rsidRDefault="006A6222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PS2P_K0</w:t>
            </w:r>
            <w:r w:rsidR="00D954BC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</w:tr>
      <w:tr w:rsidR="00D954BC" w:rsidRPr="00341AC4" w14:paraId="771C2F0D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152F6209" w14:textId="30AC9782" w:rsidR="00D954BC" w:rsidRDefault="00D954BC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1CD" w14:textId="7F615587" w:rsidR="00D954BC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Dostrzega i formułuje problemy moralne i dylematy etyczne związane z własną i cudzą pracą, poszukuje optymalnych rozwiązań, postępuje zgodnie z zasadami etyki zawodowej pracownika socjalnego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0798" w14:textId="702C3CD2" w:rsidR="00D954BC" w:rsidRPr="006A6222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9448B">
              <w:rPr>
                <w:rFonts w:asciiTheme="minorHAnsi" w:hAnsiTheme="minorHAnsi" w:cstheme="minorHAnsi"/>
                <w:sz w:val="21"/>
                <w:szCs w:val="21"/>
              </w:rPr>
              <w:t>PS2P_K0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  <w:tr w:rsidR="00D954BC" w:rsidRPr="00341AC4" w14:paraId="2DC7DDA4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76BA4C87" w14:textId="7CD3B6B5" w:rsidR="00D954BC" w:rsidRDefault="00D954BC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K04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88F" w14:textId="4A3F2F45" w:rsidR="00D954BC" w:rsidRPr="006A6222" w:rsidRDefault="00D954BC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D954BC">
              <w:rPr>
                <w:rFonts w:asciiTheme="minorHAnsi" w:hAnsiTheme="minorHAnsi" w:cstheme="minorHAnsi"/>
                <w:sz w:val="21"/>
                <w:szCs w:val="21"/>
              </w:rPr>
              <w:t>Ma świadomość poziomu swojej wiedzy i umiejętności dotyczących działań z zakresu pracy socjalnej, rozumie potrzebę ciągłego dokształcania się zawodowego i rozwoju osobistego, dokonuje samooceny własnych kompetencji i doskonali umiejętności, wyznacza kierunki własnego rozwoju i kształcenia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F6FB" w14:textId="426FA29B" w:rsidR="00D954BC" w:rsidRPr="006A6222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9448B">
              <w:rPr>
                <w:rFonts w:asciiTheme="minorHAnsi" w:hAnsiTheme="minorHAnsi" w:cstheme="minorHAnsi"/>
                <w:sz w:val="21"/>
                <w:szCs w:val="21"/>
              </w:rPr>
              <w:t>PS2P_K0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9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C4036C">
      <w:pPr>
        <w:pStyle w:val="TableParagraph"/>
        <w:snapToGrid w:val="0"/>
        <w:spacing w:before="120" w:after="120" w:line="276" w:lineRule="auto"/>
        <w:ind w:left="3044" w:firstLine="9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250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55"/>
      </w:tblGrid>
      <w:tr w:rsidR="00D954BC" w:rsidRPr="00341AC4" w14:paraId="0519EDA3" w14:textId="77777777" w:rsidTr="00D954B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D954BC" w:rsidRPr="00341AC4" w:rsidRDefault="00D954BC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55" w:type="dxa"/>
            <w:vAlign w:val="center"/>
          </w:tcPr>
          <w:p w14:paraId="2A7FD4F8" w14:textId="4CA04A69" w:rsidR="00D954BC" w:rsidRPr="00341AC4" w:rsidRDefault="00D954B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– </w:t>
            </w:r>
            <w:r w:rsidRPr="00D954B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 szczegółowe kryteria zaliczenia każdorazowo określa opiekun praktyki w placówce</w:t>
            </w:r>
          </w:p>
        </w:tc>
      </w:tr>
    </w:tbl>
    <w:p w14:paraId="45B871BD" w14:textId="425C9711" w:rsidR="00CF48D1" w:rsidRPr="00341AC4" w:rsidRDefault="00C14619" w:rsidP="00C4036C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2464" w:type="dxa"/>
        <w:jc w:val="center"/>
        <w:tblLook w:val="04A0" w:firstRow="1" w:lastRow="0" w:firstColumn="1" w:lastColumn="0" w:noHBand="0" w:noVBand="1"/>
      </w:tblPr>
      <w:tblGrid>
        <w:gridCol w:w="1219"/>
        <w:gridCol w:w="409"/>
        <w:gridCol w:w="407"/>
        <w:gridCol w:w="429"/>
      </w:tblGrid>
      <w:tr w:rsidR="00D954BC" w:rsidRPr="00341AC4" w14:paraId="6A3E527E" w14:textId="77777777" w:rsidTr="00D954BC">
        <w:trPr>
          <w:jc w:val="center"/>
        </w:trPr>
        <w:tc>
          <w:tcPr>
            <w:tcW w:w="1219" w:type="dxa"/>
            <w:tcBorders>
              <w:tl2br w:val="single" w:sz="4" w:space="0" w:color="auto"/>
            </w:tcBorders>
          </w:tcPr>
          <w:p w14:paraId="7E23793F" w14:textId="587EAAC4" w:rsidR="00D954BC" w:rsidRPr="00341AC4" w:rsidRDefault="00D954B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954BC" w:rsidRPr="00341AC4" w:rsidRDefault="00D954B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79C8F64F" w14:textId="1D96A7D1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7" w:type="dxa"/>
          </w:tcPr>
          <w:p w14:paraId="2D9E2E02" w14:textId="37B0B4D3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29" w:type="dxa"/>
          </w:tcPr>
          <w:p w14:paraId="2857DF91" w14:textId="35D39A98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PZ</w:t>
            </w:r>
          </w:p>
        </w:tc>
      </w:tr>
      <w:tr w:rsidR="00D954BC" w:rsidRPr="00341AC4" w14:paraId="3BDEFA32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73EFAA8D" w14:textId="17F8208D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2A399395" w14:textId="1DEB3286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DDF7904" w14:textId="50647F68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01329002" w14:textId="7E30F5C0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033A53FA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167EE841" w14:textId="133F5F2A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0CA84079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2DBE25EB" w14:textId="3A788BE1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2C1788B" w14:textId="300D1A7A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25C0E397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40F9360B" w14:textId="407B1402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409" w:type="dxa"/>
          </w:tcPr>
          <w:p w14:paraId="3B7B2A4B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F1263CC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F8B802B" w14:textId="01BD82DB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5CF11EE9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5627E169" w14:textId="41BF410A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W04</w:t>
            </w:r>
          </w:p>
        </w:tc>
        <w:tc>
          <w:tcPr>
            <w:tcW w:w="409" w:type="dxa"/>
          </w:tcPr>
          <w:p w14:paraId="57F8E0BA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01D21B10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464DFF8" w14:textId="5E51B870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46ACCB6F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46DF7FCA" w14:textId="0C41ADF9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1E265988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4045750C" w14:textId="3D9AFB1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43A82181" w14:textId="0A8FE092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11954AF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30802C5E" w14:textId="68210B9B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9" w:type="dxa"/>
          </w:tcPr>
          <w:p w14:paraId="1EBC82CC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40F28F52" w14:textId="7D9ED48D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34711402" w14:textId="39B4E66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49E994ED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7CF4BAC9" w14:textId="7FCD0560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409" w:type="dxa"/>
          </w:tcPr>
          <w:p w14:paraId="3BFA68C3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1091D596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45BB9FAD" w14:textId="6BF725F9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5E8F52D0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5F6B3256" w14:textId="4C795239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079167A1" w14:textId="62FE0602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04139DE" w14:textId="514D1E75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1155E433" w14:textId="4ACFA06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1B37915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2FE9C23B" w14:textId="43048B93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9" w:type="dxa"/>
          </w:tcPr>
          <w:p w14:paraId="359CAB40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56628872" w14:textId="1696447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1D196139" w14:textId="74001E89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40B0732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07371035" w14:textId="6C08D7F7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409" w:type="dxa"/>
          </w:tcPr>
          <w:p w14:paraId="581B3DC3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281D420D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057BA8E5" w14:textId="43A05878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0F277102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14399A88" w14:textId="49766F44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K04</w:t>
            </w:r>
          </w:p>
        </w:tc>
        <w:tc>
          <w:tcPr>
            <w:tcW w:w="409" w:type="dxa"/>
          </w:tcPr>
          <w:p w14:paraId="3FEED814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48E460EA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C66CF30" w14:textId="796EC03E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4E365F16" w:rsidR="00896E3C" w:rsidRPr="00341AC4" w:rsidRDefault="00AD0940" w:rsidP="00AD094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PRAKTYKA ZAWODOWA</w:t>
      </w:r>
      <w:r w:rsidR="009C5192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5327C8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78033F32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11404FDC" w14:textId="77777777" w:rsidTr="005327C8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58A60AEA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7B8C31F7" w14:textId="77777777" w:rsidTr="005327C8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68B110D4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53052AEB" w14:textId="77777777" w:rsidTr="005327C8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01C3D634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59CC13F9" w14:textId="77777777" w:rsidTr="005327C8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0A7D01BF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2"/>
      </w:tblGrid>
      <w:tr w:rsidR="00263B39" w:rsidRPr="00341AC4" w14:paraId="4F74CA1F" w14:textId="2EDAF567" w:rsidTr="009952BF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63B39" w:rsidRPr="00341AC4" w:rsidRDefault="00263B39" w:rsidP="00263B39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63B39" w:rsidRPr="00341AC4" w:rsidRDefault="00263B39" w:rsidP="00263B39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14:paraId="210539ED" w14:textId="545B16C0" w:rsidR="00263B39" w:rsidRPr="00263B39" w:rsidRDefault="00263B39" w:rsidP="00263B39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Obciążenie studenta: studia </w:t>
            </w: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nie</w:t>
            </w: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stacjonarne</w:t>
            </w:r>
          </w:p>
        </w:tc>
      </w:tr>
      <w:tr w:rsidR="00263B39" w:rsidRPr="00341AC4" w14:paraId="4DEB93E4" w14:textId="608BF3D7" w:rsidTr="009952BF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63B39" w:rsidRPr="00341AC4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459E31B3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450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74166887" w14:textId="52474BD2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450</w:t>
            </w:r>
          </w:p>
        </w:tc>
      </w:tr>
      <w:tr w:rsidR="00263B39" w:rsidRPr="00341AC4" w14:paraId="3CF25E83" w14:textId="1AB4F2B0" w:rsidTr="009952BF">
        <w:trPr>
          <w:trHeight w:val="285"/>
          <w:jc w:val="center"/>
        </w:trPr>
        <w:tc>
          <w:tcPr>
            <w:tcW w:w="5499" w:type="dxa"/>
          </w:tcPr>
          <w:p w14:paraId="6195600D" w14:textId="3C1B8753" w:rsidR="00263B39" w:rsidRPr="00341AC4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praktyce zawodowej </w:t>
            </w:r>
          </w:p>
        </w:tc>
        <w:tc>
          <w:tcPr>
            <w:tcW w:w="2172" w:type="dxa"/>
            <w:vAlign w:val="center"/>
          </w:tcPr>
          <w:p w14:paraId="3A92C4D7" w14:textId="6F102AA8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450</w:t>
            </w:r>
          </w:p>
        </w:tc>
        <w:tc>
          <w:tcPr>
            <w:tcW w:w="2172" w:type="dxa"/>
          </w:tcPr>
          <w:p w14:paraId="2ACF164B" w14:textId="1434903B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sz w:val="21"/>
                <w:szCs w:val="21"/>
              </w:rPr>
              <w:t>450</w:t>
            </w:r>
          </w:p>
        </w:tc>
      </w:tr>
      <w:tr w:rsidR="00263B39" w:rsidRPr="00341AC4" w14:paraId="2E54A024" w14:textId="6596F23E" w:rsidTr="009952BF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63B39" w:rsidRPr="00341AC4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E5ED516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6AD81ACC" w14:textId="3F8DF236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75</w:t>
            </w:r>
          </w:p>
        </w:tc>
      </w:tr>
      <w:tr w:rsidR="00263B39" w:rsidRPr="00341AC4" w14:paraId="4F448139" w14:textId="7F8901FC" w:rsidTr="009952BF">
        <w:trPr>
          <w:trHeight w:val="285"/>
          <w:jc w:val="center"/>
        </w:trPr>
        <w:tc>
          <w:tcPr>
            <w:tcW w:w="5499" w:type="dxa"/>
          </w:tcPr>
          <w:p w14:paraId="0B980174" w14:textId="056AF5AE" w:rsidR="00263B39" w:rsidRPr="00255BFB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Przygotowanie do </w:t>
            </w:r>
            <w:r w:rsidRPr="00294755">
              <w:rPr>
                <w:rFonts w:asciiTheme="minorHAnsi" w:hAnsiTheme="minorHAnsi" w:cstheme="minorHAnsi"/>
                <w:sz w:val="21"/>
                <w:szCs w:val="21"/>
              </w:rPr>
              <w:t>prakt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yki</w:t>
            </w:r>
            <w:r w:rsidRPr="00294755">
              <w:rPr>
                <w:rFonts w:asciiTheme="minorHAnsi" w:hAnsiTheme="minorHAnsi" w:cstheme="minorHAnsi"/>
                <w:sz w:val="21"/>
                <w:szCs w:val="21"/>
              </w:rPr>
              <w:t xml:space="preserve"> zawodowej</w:t>
            </w:r>
          </w:p>
        </w:tc>
        <w:tc>
          <w:tcPr>
            <w:tcW w:w="2172" w:type="dxa"/>
            <w:vAlign w:val="center"/>
          </w:tcPr>
          <w:p w14:paraId="617C710B" w14:textId="2362F1A2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2172" w:type="dxa"/>
          </w:tcPr>
          <w:p w14:paraId="461E26BE" w14:textId="4391E619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sz w:val="21"/>
                <w:szCs w:val="21"/>
              </w:rPr>
              <w:t>75</w:t>
            </w:r>
          </w:p>
        </w:tc>
      </w:tr>
      <w:tr w:rsidR="00263B39" w:rsidRPr="00341AC4" w14:paraId="3E11FC9D" w14:textId="0DC12D27" w:rsidTr="009952BF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63B39" w:rsidRPr="00341AC4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45D2023C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525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46EDFABF" w14:textId="4F3516D0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525</w:t>
            </w:r>
          </w:p>
        </w:tc>
      </w:tr>
      <w:tr w:rsidR="00263B39" w:rsidRPr="00341AC4" w14:paraId="38FC3F92" w14:textId="32B95977" w:rsidTr="009952BF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63B39" w:rsidRPr="00341AC4" w:rsidRDefault="00263B39" w:rsidP="00263B3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EDAC3DA" w:rsidR="00263B39" w:rsidRPr="00341AC4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0BA9E92C" w14:textId="42B8F936" w:rsidR="00263B39" w:rsidRPr="00263B39" w:rsidRDefault="00263B39" w:rsidP="00263B3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63B3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21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1649C8"/>
    <w:multiLevelType w:val="hybridMultilevel"/>
    <w:tmpl w:val="76F29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201E0"/>
    <w:multiLevelType w:val="hybridMultilevel"/>
    <w:tmpl w:val="EBF6F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FD611F7"/>
    <w:multiLevelType w:val="hybridMultilevel"/>
    <w:tmpl w:val="EBF6F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8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1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8"/>
  </w:num>
  <w:num w:numId="2" w16cid:durableId="294142309">
    <w:abstractNumId w:val="6"/>
  </w:num>
  <w:num w:numId="3" w16cid:durableId="1009219306">
    <w:abstractNumId w:val="21"/>
  </w:num>
  <w:num w:numId="4" w16cid:durableId="333383739">
    <w:abstractNumId w:val="39"/>
  </w:num>
  <w:num w:numId="5" w16cid:durableId="317153656">
    <w:abstractNumId w:val="3"/>
  </w:num>
  <w:num w:numId="6" w16cid:durableId="697508460">
    <w:abstractNumId w:val="37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8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5"/>
  </w:num>
  <w:num w:numId="13" w16cid:durableId="241456231">
    <w:abstractNumId w:val="13"/>
  </w:num>
  <w:num w:numId="14" w16cid:durableId="1594127586">
    <w:abstractNumId w:val="32"/>
  </w:num>
  <w:num w:numId="15" w16cid:durableId="486363350">
    <w:abstractNumId w:val="34"/>
  </w:num>
  <w:num w:numId="16" w16cid:durableId="1811939460">
    <w:abstractNumId w:val="33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0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1"/>
  </w:num>
  <w:num w:numId="28" w16cid:durableId="1644310688">
    <w:abstractNumId w:val="15"/>
  </w:num>
  <w:num w:numId="29" w16cid:durableId="2123960216">
    <w:abstractNumId w:val="31"/>
  </w:num>
  <w:num w:numId="30" w16cid:durableId="628976727">
    <w:abstractNumId w:val="7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5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30"/>
  </w:num>
  <w:num w:numId="37" w16cid:durableId="1237786727">
    <w:abstractNumId w:val="36"/>
  </w:num>
  <w:num w:numId="38" w16cid:durableId="1139415658">
    <w:abstractNumId w:val="4"/>
  </w:num>
  <w:num w:numId="39" w16cid:durableId="137845957">
    <w:abstractNumId w:val="18"/>
  </w:num>
  <w:num w:numId="40" w16cid:durableId="538513513">
    <w:abstractNumId w:val="27"/>
  </w:num>
  <w:num w:numId="41" w16cid:durableId="328218543">
    <w:abstractNumId w:val="17"/>
  </w:num>
  <w:num w:numId="42" w16cid:durableId="50679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5CF"/>
    <w:rsid w:val="00017A91"/>
    <w:rsid w:val="00040C7C"/>
    <w:rsid w:val="00053608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22C3A"/>
    <w:rsid w:val="001373A5"/>
    <w:rsid w:val="00145EC7"/>
    <w:rsid w:val="00177B65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401BA"/>
    <w:rsid w:val="00255BFB"/>
    <w:rsid w:val="00263B39"/>
    <w:rsid w:val="0027397F"/>
    <w:rsid w:val="0028560F"/>
    <w:rsid w:val="00294755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18C4"/>
    <w:rsid w:val="003D5C56"/>
    <w:rsid w:val="003E0703"/>
    <w:rsid w:val="003F730F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0D13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A0C6B"/>
    <w:rsid w:val="006A6222"/>
    <w:rsid w:val="006A6580"/>
    <w:rsid w:val="006C5000"/>
    <w:rsid w:val="006D764F"/>
    <w:rsid w:val="006E60C3"/>
    <w:rsid w:val="006F029C"/>
    <w:rsid w:val="0070361E"/>
    <w:rsid w:val="0071489A"/>
    <w:rsid w:val="00725F8A"/>
    <w:rsid w:val="00745543"/>
    <w:rsid w:val="00751319"/>
    <w:rsid w:val="00775AF1"/>
    <w:rsid w:val="007B605E"/>
    <w:rsid w:val="007C3DBD"/>
    <w:rsid w:val="00834C51"/>
    <w:rsid w:val="00862E0A"/>
    <w:rsid w:val="00896E3C"/>
    <w:rsid w:val="008B2736"/>
    <w:rsid w:val="008B336A"/>
    <w:rsid w:val="008B7ED0"/>
    <w:rsid w:val="00906C25"/>
    <w:rsid w:val="009109EC"/>
    <w:rsid w:val="00913ECD"/>
    <w:rsid w:val="00937B44"/>
    <w:rsid w:val="00943B33"/>
    <w:rsid w:val="00952870"/>
    <w:rsid w:val="0095606D"/>
    <w:rsid w:val="00957188"/>
    <w:rsid w:val="00965B2A"/>
    <w:rsid w:val="00975234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669D"/>
    <w:rsid w:val="00A67EF3"/>
    <w:rsid w:val="00A713B4"/>
    <w:rsid w:val="00A733F0"/>
    <w:rsid w:val="00AB3480"/>
    <w:rsid w:val="00AB6E40"/>
    <w:rsid w:val="00AD0940"/>
    <w:rsid w:val="00AE4328"/>
    <w:rsid w:val="00AF51E8"/>
    <w:rsid w:val="00AF7E08"/>
    <w:rsid w:val="00B20F2C"/>
    <w:rsid w:val="00B36858"/>
    <w:rsid w:val="00B53DEB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4036C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33594"/>
    <w:rsid w:val="00D778E4"/>
    <w:rsid w:val="00D85EF3"/>
    <w:rsid w:val="00D864ED"/>
    <w:rsid w:val="00D938BC"/>
    <w:rsid w:val="00D954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8771F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993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41</cp:revision>
  <cp:lastPrinted>2025-10-28T07:51:00Z</cp:lastPrinted>
  <dcterms:created xsi:type="dcterms:W3CDTF">2026-01-12T10:13:00Z</dcterms:created>
  <dcterms:modified xsi:type="dcterms:W3CDTF">2026-08-10T10:52:00Z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