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8217" w14:textId="77777777" w:rsidR="00E30DA9" w:rsidRPr="00126C6C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126C6C">
        <w:rPr>
          <w:rFonts w:asciiTheme="minorHAnsi" w:hAnsiTheme="minorHAnsi" w:cstheme="minorHAnsi"/>
        </w:rPr>
        <w:t xml:space="preserve">Załącznik nr 4 do zarządzenia nr 189/2025 </w:t>
      </w:r>
    </w:p>
    <w:p w14:paraId="5E7766CC" w14:textId="77777777" w:rsidR="000746C5" w:rsidRPr="00126C6C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5AF9406" w14:textId="77777777" w:rsidR="000746C5" w:rsidRPr="00126C6C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126C6C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126C6C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126C6C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126C6C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5BCE83F1" w14:textId="77777777" w:rsidR="00691445" w:rsidRPr="00126C6C" w:rsidRDefault="00363F81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691445" w:rsidRPr="00126C6C">
        <w:rPr>
          <w:rFonts w:asciiTheme="minorHAnsi" w:hAnsiTheme="minorHAnsi" w:cstheme="minorHAnsi"/>
          <w:sz w:val="24"/>
          <w:szCs w:val="24"/>
        </w:rPr>
        <w:t xml:space="preserve"> </w:t>
      </w:r>
      <w:r w:rsidR="00916497" w:rsidRPr="00126C6C">
        <w:rPr>
          <w:rFonts w:asciiTheme="minorHAnsi" w:hAnsiTheme="minorHAnsi" w:cstheme="minorHAnsi"/>
          <w:sz w:val="24"/>
          <w:szCs w:val="24"/>
        </w:rPr>
        <w:t>0923.3.PS1.B/C5.APS</w:t>
      </w:r>
    </w:p>
    <w:p w14:paraId="1CA8A59F" w14:textId="77777777" w:rsidR="00691445" w:rsidRPr="00126C6C" w:rsidRDefault="004838B3" w:rsidP="00691445">
      <w:pPr>
        <w:pStyle w:val="Tekstpodstawowy"/>
        <w:tabs>
          <w:tab w:val="left" w:leader="dot" w:pos="10065"/>
        </w:tabs>
        <w:spacing w:before="240" w:after="240" w:line="276" w:lineRule="auto"/>
        <w:ind w:left="425"/>
        <w:jc w:val="both"/>
        <w:rPr>
          <w:rFonts w:asciiTheme="minorHAnsi" w:hAnsiTheme="minorHAnsi" w:cstheme="minorHAnsi"/>
          <w:iCs/>
          <w:color w:val="000000" w:themeColor="text1"/>
          <w:sz w:val="32"/>
          <w:szCs w:val="32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Nazwa przedmiotu </w:t>
      </w:r>
      <w:bookmarkStart w:id="0" w:name="_Hlk210305669"/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(zajęć) </w:t>
      </w:r>
      <w:bookmarkEnd w:id="0"/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w języku polskim:</w:t>
      </w:r>
      <w:r w:rsidR="00691445" w:rsidRPr="00126C6C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r w:rsidR="00916497" w:rsidRPr="00126C6C">
        <w:rPr>
          <w:rFonts w:asciiTheme="minorHAnsi" w:hAnsiTheme="minorHAnsi" w:cstheme="minorHAnsi"/>
          <w:iCs/>
          <w:color w:val="000000" w:themeColor="text1"/>
          <w:sz w:val="24"/>
          <w:szCs w:val="32"/>
        </w:rPr>
        <w:t>Aksjologia i etyka zawodowa pracownika socjalnego</w:t>
      </w:r>
    </w:p>
    <w:p w14:paraId="0CE67BEA" w14:textId="77777777" w:rsidR="00161758" w:rsidRPr="00126C6C" w:rsidRDefault="004838B3" w:rsidP="00161758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Nazwa przedmiotu (zajęć) w języku angielskim:</w:t>
      </w:r>
      <w:r w:rsidR="00691445" w:rsidRPr="00126C6C">
        <w:rPr>
          <w:rFonts w:asciiTheme="minorHAnsi" w:hAnsiTheme="minorHAnsi" w:cstheme="minorHAnsi"/>
          <w:iCs/>
          <w:color w:val="000000" w:themeColor="text1"/>
          <w:sz w:val="32"/>
          <w:szCs w:val="32"/>
        </w:rPr>
        <w:t xml:space="preserve"> </w:t>
      </w:r>
      <w:r w:rsidR="00916497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Axiology and professional ethics of a social worker</w:t>
      </w:r>
    </w:p>
    <w:p w14:paraId="012C6780" w14:textId="77777777" w:rsidR="000746C5" w:rsidRPr="00126C6C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126C6C">
        <w:rPr>
          <w:iCs/>
          <w:color w:val="000000" w:themeColor="text1"/>
          <w:sz w:val="24"/>
          <w:szCs w:val="24"/>
        </w:rPr>
        <w:t>Usytuowanie</w:t>
      </w:r>
      <w:r w:rsidR="00BE67AE" w:rsidRPr="00126C6C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126C6C">
        <w:rPr>
          <w:iCs/>
          <w:color w:val="000000" w:themeColor="text1"/>
          <w:sz w:val="24"/>
          <w:szCs w:val="24"/>
        </w:rPr>
        <w:t xml:space="preserve"> (zajęć)</w:t>
      </w:r>
      <w:r w:rsidRPr="00126C6C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126C6C" w14:paraId="05C64816" w14:textId="77777777" w:rsidTr="004C2D66">
        <w:trPr>
          <w:trHeight w:val="282"/>
          <w:jc w:val="center"/>
        </w:trPr>
        <w:tc>
          <w:tcPr>
            <w:tcW w:w="4742" w:type="dxa"/>
          </w:tcPr>
          <w:p w14:paraId="1F8B426A" w14:textId="77777777" w:rsidR="000746C5" w:rsidRPr="00126C6C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3C7F96BB" w14:textId="77777777" w:rsidR="000746C5" w:rsidRPr="00126C6C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126C6C" w14:paraId="4C91D8D2" w14:textId="77777777" w:rsidTr="004C2D66">
        <w:trPr>
          <w:trHeight w:val="285"/>
          <w:jc w:val="center"/>
        </w:trPr>
        <w:tc>
          <w:tcPr>
            <w:tcW w:w="4742" w:type="dxa"/>
          </w:tcPr>
          <w:p w14:paraId="22C81C02" w14:textId="77777777" w:rsidR="000746C5" w:rsidRPr="00126C6C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71E72C0D" w14:textId="77777777" w:rsidR="000746C5" w:rsidRPr="00126C6C" w:rsidRDefault="00691445" w:rsidP="00FA6F6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126C6C" w14:paraId="1416A26A" w14:textId="77777777" w:rsidTr="004C2D66">
        <w:trPr>
          <w:trHeight w:val="285"/>
          <w:jc w:val="center"/>
        </w:trPr>
        <w:tc>
          <w:tcPr>
            <w:tcW w:w="4742" w:type="dxa"/>
          </w:tcPr>
          <w:p w14:paraId="1237D1EC" w14:textId="77777777" w:rsidR="00AB3480" w:rsidRPr="00126C6C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027D1837" w14:textId="77777777" w:rsidR="00AB3480" w:rsidRPr="00126C6C" w:rsidRDefault="00FA6F6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126C6C" w14:paraId="63DDF81F" w14:textId="77777777" w:rsidTr="004C2D66">
        <w:trPr>
          <w:trHeight w:val="285"/>
          <w:jc w:val="center"/>
        </w:trPr>
        <w:tc>
          <w:tcPr>
            <w:tcW w:w="4742" w:type="dxa"/>
          </w:tcPr>
          <w:p w14:paraId="43618B56" w14:textId="77777777" w:rsidR="000746C5" w:rsidRPr="00126C6C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102B3005" w14:textId="77777777" w:rsidR="000746C5" w:rsidRPr="00126C6C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Ogólnoakademicki</w:t>
            </w:r>
          </w:p>
        </w:tc>
      </w:tr>
      <w:tr w:rsidR="00341AC4" w:rsidRPr="00126C6C" w14:paraId="12C55C70" w14:textId="77777777" w:rsidTr="004C2D66">
        <w:trPr>
          <w:trHeight w:val="282"/>
          <w:jc w:val="center"/>
        </w:trPr>
        <w:tc>
          <w:tcPr>
            <w:tcW w:w="4742" w:type="dxa"/>
          </w:tcPr>
          <w:p w14:paraId="5584A1F7" w14:textId="77777777" w:rsidR="000746C5" w:rsidRPr="00126C6C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5C465F5D" w14:textId="77777777" w:rsidR="000746C5" w:rsidRPr="00126C6C" w:rsidRDefault="00FA6F61" w:rsidP="0091649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dr </w:t>
            </w:r>
            <w:r w:rsidR="00916497"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hab. Mariola Wojciechowska, prof. UJK</w:t>
            </w:r>
          </w:p>
        </w:tc>
      </w:tr>
      <w:tr w:rsidR="00341AC4" w:rsidRPr="00126C6C" w14:paraId="37AAD582" w14:textId="77777777" w:rsidTr="004C2D66">
        <w:trPr>
          <w:trHeight w:val="285"/>
          <w:jc w:val="center"/>
        </w:trPr>
        <w:tc>
          <w:tcPr>
            <w:tcW w:w="4742" w:type="dxa"/>
          </w:tcPr>
          <w:p w14:paraId="3877EC83" w14:textId="77777777" w:rsidR="000746C5" w:rsidRPr="00126C6C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6BB91D6D" w14:textId="77777777" w:rsidR="001373A5" w:rsidRPr="00126C6C" w:rsidRDefault="0091649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mariola.wojciechowska@ujk.edu.pl</w:t>
            </w:r>
          </w:p>
        </w:tc>
      </w:tr>
    </w:tbl>
    <w:p w14:paraId="2FCDC042" w14:textId="77777777" w:rsidR="000746C5" w:rsidRPr="00126C6C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26C6C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126C6C">
        <w:rPr>
          <w:iCs/>
          <w:color w:val="000000" w:themeColor="text1"/>
          <w:sz w:val="24"/>
          <w:szCs w:val="24"/>
        </w:rPr>
        <w:t>przedmiotu</w:t>
      </w:r>
      <w:r w:rsidR="00654EA0" w:rsidRPr="00126C6C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126C6C" w14:paraId="17FCAD83" w14:textId="77777777" w:rsidTr="00363F81">
        <w:trPr>
          <w:trHeight w:val="285"/>
          <w:jc w:val="center"/>
        </w:trPr>
        <w:tc>
          <w:tcPr>
            <w:tcW w:w="3467" w:type="dxa"/>
          </w:tcPr>
          <w:p w14:paraId="03556A43" w14:textId="77777777" w:rsidR="000746C5" w:rsidRPr="00126C6C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7EDA4E59" w14:textId="77777777" w:rsidR="000746C5" w:rsidRPr="00126C6C" w:rsidRDefault="006914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  <w:r w:rsidR="00916497"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/ Język angielski</w:t>
            </w:r>
          </w:p>
        </w:tc>
      </w:tr>
      <w:tr w:rsidR="00341AC4" w:rsidRPr="00126C6C" w14:paraId="2D6A1B3D" w14:textId="77777777" w:rsidTr="00363F81">
        <w:trPr>
          <w:trHeight w:val="282"/>
          <w:jc w:val="center"/>
        </w:trPr>
        <w:tc>
          <w:tcPr>
            <w:tcW w:w="3467" w:type="dxa"/>
          </w:tcPr>
          <w:p w14:paraId="53994AD6" w14:textId="77777777" w:rsidR="000746C5" w:rsidRPr="00126C6C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AD8E230" w14:textId="77777777" w:rsidR="000746C5" w:rsidRPr="00126C6C" w:rsidRDefault="0091649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5AA3B7CB" w14:textId="77777777" w:rsidR="000746C5" w:rsidRPr="00126C6C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26C6C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126C6C">
        <w:rPr>
          <w:iCs/>
          <w:color w:val="000000" w:themeColor="text1"/>
          <w:sz w:val="24"/>
          <w:szCs w:val="24"/>
        </w:rPr>
        <w:t>przedmiotu</w:t>
      </w:r>
      <w:r w:rsidR="00654EA0" w:rsidRPr="00126C6C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126C6C" w14:paraId="53BB9659" w14:textId="77777777" w:rsidTr="00402BCD">
        <w:trPr>
          <w:trHeight w:val="285"/>
          <w:jc w:val="center"/>
        </w:trPr>
        <w:tc>
          <w:tcPr>
            <w:tcW w:w="3466" w:type="dxa"/>
          </w:tcPr>
          <w:p w14:paraId="55CECF45" w14:textId="77777777" w:rsidR="000746C5" w:rsidRPr="00126C6C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79F272D0" w14:textId="77777777" w:rsidR="000746C5" w:rsidRPr="00126C6C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</w:t>
            </w:r>
          </w:p>
          <w:p w14:paraId="652B9337" w14:textId="77777777" w:rsidR="00691445" w:rsidRPr="00126C6C" w:rsidRDefault="00691445" w:rsidP="00501548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341AC4" w:rsidRPr="00126C6C" w14:paraId="5E9B255E" w14:textId="77777777" w:rsidTr="00402BCD">
        <w:trPr>
          <w:trHeight w:val="282"/>
          <w:jc w:val="center"/>
        </w:trPr>
        <w:tc>
          <w:tcPr>
            <w:tcW w:w="3466" w:type="dxa"/>
          </w:tcPr>
          <w:p w14:paraId="5E83A75A" w14:textId="77777777" w:rsidR="000746C5" w:rsidRPr="00126C6C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BB80B6C" w14:textId="77777777" w:rsidR="000746C5" w:rsidRPr="00126C6C" w:rsidRDefault="00FA6F61" w:rsidP="0091649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Pomieszczenia dydaktyczne UJK </w:t>
            </w:r>
          </w:p>
        </w:tc>
      </w:tr>
      <w:tr w:rsidR="00341AC4" w:rsidRPr="00126C6C" w14:paraId="3F478F09" w14:textId="77777777" w:rsidTr="00402BCD">
        <w:trPr>
          <w:trHeight w:val="285"/>
          <w:jc w:val="center"/>
        </w:trPr>
        <w:tc>
          <w:tcPr>
            <w:tcW w:w="3466" w:type="dxa"/>
          </w:tcPr>
          <w:p w14:paraId="00F58029" w14:textId="77777777" w:rsidR="000746C5" w:rsidRPr="00126C6C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654265C8" w14:textId="77777777" w:rsidR="00691445" w:rsidRPr="00126C6C" w:rsidRDefault="0091649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691445"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126C6C" w14:paraId="1A18ECA1" w14:textId="77777777" w:rsidTr="00402BCD">
        <w:trPr>
          <w:trHeight w:val="282"/>
          <w:jc w:val="center"/>
        </w:trPr>
        <w:tc>
          <w:tcPr>
            <w:tcW w:w="3466" w:type="dxa"/>
          </w:tcPr>
          <w:p w14:paraId="3747285B" w14:textId="77777777" w:rsidR="000746C5" w:rsidRPr="00126C6C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3FE40DF7" w14:textId="77777777" w:rsidR="00916497" w:rsidRPr="00126C6C" w:rsidRDefault="00916497" w:rsidP="009164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Wykład: </w:t>
            </w: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(WI) (przekazywanie usystematyzowanych</w:t>
            </w: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informacji wraz z kluczami pojęć),</w:t>
            </w: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problemowy (WP) (ilustracja wybranego problemu naukowego albo</w:t>
            </w:r>
          </w:p>
          <w:p w14:paraId="2AF88D94" w14:textId="77777777" w:rsidR="00916497" w:rsidRPr="00126C6C" w:rsidRDefault="00916497" w:rsidP="009164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praktycznego), wykład konwersatoryjny (WK) (przeplatanie fragmentów mówionych wykładu z wypowiedziami słuchaczy lub z wykonywaniem przez nich odpowiednich zadań teoretycznych lub praktycznych)</w:t>
            </w:r>
          </w:p>
          <w:p w14:paraId="1C5C403C" w14:textId="77777777" w:rsidR="00402BCD" w:rsidRPr="00126C6C" w:rsidRDefault="00916497" w:rsidP="00916497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Ćwiczenia:</w:t>
            </w: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dyskusja wielokrotna (grupowa) (DG), metoda symulacyjna (MSM), warsztaty dydaktyczne (WD), film (FL), metoda projektów</w:t>
            </w:r>
          </w:p>
        </w:tc>
      </w:tr>
      <w:tr w:rsidR="00341AC4" w:rsidRPr="00126C6C" w14:paraId="38EC52DF" w14:textId="77777777" w:rsidTr="00402BCD">
        <w:trPr>
          <w:trHeight w:val="285"/>
          <w:jc w:val="center"/>
        </w:trPr>
        <w:tc>
          <w:tcPr>
            <w:tcW w:w="3466" w:type="dxa"/>
          </w:tcPr>
          <w:p w14:paraId="493AA41F" w14:textId="77777777" w:rsidR="00566B57" w:rsidRPr="00126C6C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69B7059D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Galarowicz J. (2006). Nowa książeczka o człowieku. Wydawnictwo Marek Derewiecki.</w:t>
            </w:r>
          </w:p>
          <w:p w14:paraId="2D5F3566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Granosik M. (2006). Profesjonalny wymiar pracy socjalnej. Wydawnictwo Naukowe „ŚLĄSK”.</w:t>
            </w:r>
          </w:p>
          <w:p w14:paraId="389049F8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Kaczyńska W. (red.), (2011). O etyce służb społecznych. Wydawnictwo IPSiR UW.</w:t>
            </w:r>
          </w:p>
          <w:p w14:paraId="1272869D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Kodeks Etyczny Polskiego Towarzystwa Pracowników Socjalnych (2006), w: Olech A. (red.), Etos zawodowy pracowników socjalnych. Wartości, normy, dylematy etyczne, Wydawnictwo Naukowe „ŚLĄSK”, 283–286.</w:t>
            </w:r>
          </w:p>
          <w:p w14:paraId="4EA2EE81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Konstańczak S. (2000). Odkryć sens życia w swojej pracy: wokół problemów etyki zawodowej. Wydawnictwo Uczelniane WSP.</w:t>
            </w:r>
          </w:p>
          <w:p w14:paraId="5BA4B0EA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lastRenderedPageBreak/>
              <w:t>Rybczyńska D., Olszak-Krzyżanowska B. (1999). Aksjologia pracy socjalnej – wybrane zagadnienia: pracownik socjalny wobec problemów i kwestii społecznych,. Wydawnictwo „Śląsk”.</w:t>
            </w:r>
          </w:p>
          <w:p w14:paraId="5823E9FB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Sokołowska M. (red.), (2013). Dylematy etyczne pracowników socjalnych. Wydawnictwo Centrum Rozwoju Zasobów Ludzkich.</w:t>
            </w:r>
          </w:p>
          <w:p w14:paraId="74D42E61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Trawkowska D. (2006). Portret współczesnego pracownika socjalnego. Studium socjologiczne. Wydawnictwo Naukowe „Śląsk”.</w:t>
            </w:r>
          </w:p>
          <w:p w14:paraId="0B04242C" w14:textId="77777777" w:rsidR="00566B57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"/>
              </w:rPr>
              <w:t>Wojnar I. (1995). Zmienność trwałych wartości, w: B. Suchodolski (red.), Trwałe wartości i zmienny świat. Wydawnictwo Elipsa.</w:t>
            </w:r>
          </w:p>
        </w:tc>
      </w:tr>
      <w:tr w:rsidR="00341AC4" w:rsidRPr="00126C6C" w14:paraId="30D13B51" w14:textId="77777777" w:rsidTr="00402BCD">
        <w:trPr>
          <w:trHeight w:val="285"/>
          <w:jc w:val="center"/>
        </w:trPr>
        <w:tc>
          <w:tcPr>
            <w:tcW w:w="3466" w:type="dxa"/>
          </w:tcPr>
          <w:p w14:paraId="5D341944" w14:textId="77777777" w:rsidR="00566B57" w:rsidRPr="00126C6C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 xml:space="preserve">3.5.b. </w:t>
            </w:r>
            <w:r w:rsidR="004C2D66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2BA20E4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Kamiński T. (2019). Godność osoby jako wartość w pracy socjalnej – wyzwania dla kształcenia. Zeszyty Pracy Socjalnej, z. 4.</w:t>
            </w:r>
          </w:p>
          <w:p w14:paraId="298CA6D7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Mead M. (2000). Kultura i tożsamość. Studium dystansu międzygeneracyjnego. Wydawnictwo PWN.</w:t>
            </w:r>
          </w:p>
          <w:p w14:paraId="13E9620C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Frysztacki K., (red.), (2002). Wartości i normy społeczne – rola uwarunkowań i czynników pracy socjalnej. Wydawnictwo Uniwersytetu Jagiellońskiego</w:t>
            </w:r>
          </w:p>
          <w:p w14:paraId="7B6314F6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Kantowicz E. (2010). Elementy teorii i praktyki socjalnej, w: J. Szczepkowski (red.), Praca socjalna – podejście skoncentrowane na rozwiązaniach. </w:t>
            </w:r>
          </w:p>
          <w:p w14:paraId="232820D3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Jonas H. (1994). Zasady odpowiedzialności. Etyka dla cywilizacji technologicznej. Wydawnictwo Platan.</w:t>
            </w:r>
          </w:p>
          <w:p w14:paraId="557FF114" w14:textId="77777777" w:rsidR="00DC314D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Adamski F., de Tchorzewski A. M. (red.), (1999). Edukacja wobec dylematów moralnych współczesności. Wydawnictwo Uniwersytetu Jagiellońskiego.</w:t>
            </w:r>
          </w:p>
          <w:p w14:paraId="28506F79" w14:textId="77777777" w:rsidR="00566B57" w:rsidRPr="00126C6C" w:rsidRDefault="00DC314D" w:rsidP="00DC314D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Szostek A. (1995). Wokół godności, prawdy i miłości. Rozważania etyczne. Wydawnictwo Katolickiego Uniwersytetu Lubelskiego.</w:t>
            </w:r>
          </w:p>
        </w:tc>
      </w:tr>
    </w:tbl>
    <w:p w14:paraId="65DD5B67" w14:textId="77777777" w:rsidR="000746C5" w:rsidRPr="00126C6C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26C6C">
        <w:rPr>
          <w:iCs/>
          <w:color w:val="000000" w:themeColor="text1"/>
          <w:sz w:val="24"/>
          <w:szCs w:val="24"/>
        </w:rPr>
        <w:t>Cele, treści i efekty uczenia się</w:t>
      </w:r>
    </w:p>
    <w:p w14:paraId="78087B78" w14:textId="77777777" w:rsidR="003E0703" w:rsidRPr="00126C6C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875B0DD" w14:textId="77777777" w:rsidR="004610A5" w:rsidRPr="00126C6C" w:rsidRDefault="004610A5" w:rsidP="004610A5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Wykłady: </w:t>
      </w:r>
    </w:p>
    <w:p w14:paraId="560EFB4E" w14:textId="71CC0583" w:rsidR="0054784B" w:rsidRPr="00126C6C" w:rsidRDefault="003E0703" w:rsidP="0054784B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610A5"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161758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studentów </w:t>
      </w:r>
      <w:r w:rsidR="00126C6C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 modelami</w:t>
      </w:r>
      <w:r w:rsidR="00161758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pracy socjalnej realizowanymi w Polsce i w wybranych państwach, określanie podobie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ństw </w:t>
      </w:r>
    </w:p>
    <w:p w14:paraId="17CBC444" w14:textId="77777777" w:rsidR="0054784B" w:rsidRPr="00126C6C" w:rsidRDefault="0054784B" w:rsidP="0054784B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apoznanie studentów z kluczowymi wartościami w pracy socjalnej, definiowanie wartości,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klasyfikacja, system wartości, hierarchia wartości , konflikty war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tości, przedstawienie znaczenia  wartości w pracy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pracownika socjalnego, ich ciągłości i dynamik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i zmian oraz z wiedzą z zakresu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ogólnej charakterystyki oraz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szczegółowej problematyki 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etyki zawodowej, ze szczególnym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uwzględnieniem zawodu pracownika socjalnego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, p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rzygotow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anie studentów do rozwiązywania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wybranych problemów w obszarze działania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socjalnego względem jednostki i grup społecznych w 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oparciu o kluczowe wartości pracy socjalnej; przygotowanie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studentów do rozwiązywania 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wybranych problemów etycznych oraz realizacji i przekazu wartości etycznych</w:t>
      </w:r>
    </w:p>
    <w:p w14:paraId="7F3531E0" w14:textId="77777777" w:rsidR="00DC314D" w:rsidRPr="00126C6C" w:rsidRDefault="0054784B" w:rsidP="0054784B">
      <w:pPr>
        <w:pStyle w:val="TableParagraph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ształtowanie postawy otwartości i aktywności w dostrzeganiu dylematów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moralnych współczesnego człowieka; kształtowanie postawy go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towości do zachowań profesjonalnych, refleksji na </w:t>
      </w:r>
      <w:r w:rsidR="00DC314D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tematy etyczne i postępowania z zachowaniem etyki zawodowej pracownika socjalnego</w:t>
      </w:r>
    </w:p>
    <w:p w14:paraId="36C76206" w14:textId="77777777" w:rsidR="004610A5" w:rsidRPr="00126C6C" w:rsidRDefault="004610A5" w:rsidP="00DC314D">
      <w:pPr>
        <w:pStyle w:val="TableParagraph"/>
        <w:spacing w:line="276" w:lineRule="auto"/>
        <w:ind w:firstLine="70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Ćwiczenia:</w:t>
      </w:r>
    </w:p>
    <w:p w14:paraId="1A085F91" w14:textId="77777777" w:rsidR="0054784B" w:rsidRPr="00126C6C" w:rsidRDefault="004610A5" w:rsidP="0054784B">
      <w:pPr>
        <w:pStyle w:val="TableParagraph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="0054784B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Zapoznanie studentów z różnorodnymi uwarunkowaniami uznawanych wartości i systemów wartości we współczesnych społeczeństwach; zapoznanie studentów z warunkami przekazywania i realizacji norm etycznych w kształceniu pracownika socjalnego</w:t>
      </w:r>
    </w:p>
    <w:p w14:paraId="4E46F9EB" w14:textId="77777777" w:rsidR="0054784B" w:rsidRPr="00126C6C" w:rsidRDefault="00161758" w:rsidP="0054784B">
      <w:pPr>
        <w:pStyle w:val="TableParagraph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="0054784B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Przygotowanie studentów do uogólniania wyników obserwacji zachowań jednostki i grup </w:t>
      </w:r>
      <w:r w:rsidR="0054784B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>społecznych w kontekście uznawanych i realizowanych wartości diagnozowania potrzeb jednostki i projektowania sposobu działania socjalnego; kształtowanie umiejętności wykorzystania wiedzy o normach etycznych do budowania własnych projektów oddziaływania na wybrane grupy podopiecznych</w:t>
      </w:r>
    </w:p>
    <w:p w14:paraId="13EE87B6" w14:textId="77777777" w:rsidR="0054784B" w:rsidRPr="00126C6C" w:rsidRDefault="00161758" w:rsidP="0054784B">
      <w:pPr>
        <w:pStyle w:val="TableParagraph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="0054784B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Kształtowanie postawy gotowości do rozwiązywania problemów społecznych z wykorzystaniem kluczowych wartości pracy socjalnej i norm etycznych w obszarze działań profesjonalnych</w:t>
      </w:r>
    </w:p>
    <w:p w14:paraId="40D914B4" w14:textId="77777777" w:rsidR="003E0703" w:rsidRPr="00126C6C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2FC1115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wymaganiami w związku z zaliczeniem przedmiotu - instrukcja konstruowania projektu oraz wymagania do zaliczenia przedmiotu (dyskusja grupowa).</w:t>
      </w:r>
    </w:p>
    <w:p w14:paraId="7B284EB5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Pojęcia: wartość, hierarchia wartości, system wartości, orientacje wartościujące. Teorie wartości. Pojęcie etyki i etyki zawodowej: etyka w aspekcie opisowym i normatywnym, etyka zawodowa, kodeks etyczny, etyka pracownika socjalnego (wykład informacyjny, wykład konwersatoryjny).</w:t>
      </w:r>
    </w:p>
    <w:p w14:paraId="54606E2A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Źródła zmian aksjonormatywnych w XXI wieku. Problemy współczesnych społeczeństw (marginalizacja, anomia, zaburzenie tożsamości, społeczeństwo ryzyka, niepełnosprawność i in.(wykład problemowy, wykład konwersatoryjny).</w:t>
      </w:r>
    </w:p>
    <w:p w14:paraId="126F1734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Orientacje wartościujące współczesnych społeczeństw. Jednostkowy – społeczny – kulturowy wymiar wartości.</w:t>
      </w:r>
    </w:p>
    <w:p w14:paraId="4AD9E67A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Aksjologia różnych grup społecznych Dylematy aksjologiczne współczesnego człowieka (wykład problemowy).</w:t>
      </w:r>
    </w:p>
    <w:p w14:paraId="246BC631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Rozwój myśli etycznej. Zarys historii etyki: intelektualizm styczny Sokratesa, eudajmonizm perfekcjonistyczny Arystotelesa, rozum jako kryterium życia moralnego, wartości miłości – etyka chrześcijańska (wykład problemowy).</w:t>
      </w:r>
    </w:p>
    <w:p w14:paraId="559F008B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Orientacje teoretyczno-metodologiczne w obszarze pracy socjalnej. Paradygmaty pracy socjalnej w perspektywie europejskiej. Wybrane orientacje teoretyczne we współczesnej pracy socjalnej i ich związek z wartościami pracy socjalnej (wykład problemowy, wykład konwersatoryjny).</w:t>
      </w:r>
    </w:p>
    <w:p w14:paraId="4FE4BDEB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Pojęcie człowieka jako podmiotu moralnego. Władze umysłowe człowieka i ich rola w życiu moralnym (wykład konwersatoryjny i problemowy). Wartości etyczne i możliwości ich przekazu. Ethos pracownika socjalnego, odpowiedzialność za integralny rozwój własnej osoby, odpowiedzialność za podopiecznych (film, wykład problemowy).</w:t>
      </w:r>
    </w:p>
    <w:p w14:paraId="1556D004" w14:textId="77777777" w:rsidR="003816B4" w:rsidRPr="00126C6C" w:rsidRDefault="003816B4" w:rsidP="003816B4">
      <w:pPr>
        <w:pStyle w:val="TableParagraph"/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Kolokwium zaliczeniowe.</w:t>
      </w:r>
    </w:p>
    <w:p w14:paraId="3E76F5A8" w14:textId="77777777" w:rsidR="003816B4" w:rsidRPr="00126C6C" w:rsidRDefault="003816B4" w:rsidP="003816B4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4BAFD74" w14:textId="77777777" w:rsidR="006D764F" w:rsidRPr="00126C6C" w:rsidRDefault="006D764F" w:rsidP="003816B4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449A39A9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Klasyfikacje i charakterystyka wartości pracy socjalnej i norm etycznych Podstawowe zasady etyki w pracy socjalnej (dyskusja grupowa).</w:t>
      </w:r>
    </w:p>
    <w:p w14:paraId="6BA2DF3C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Możliwości ograniczenia w przekazywaniu norm etycznych w kształceniu pracownika socjalneg0 (dyskusja grupowa, metoda symulacyjna).</w:t>
      </w:r>
    </w:p>
    <w:p w14:paraId="625AEEA4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Edukacja aksjologiczna pracownika socjalnego, zasady konstruowania ciągów aksjologicznych (dyskusja grupowa, metoda symulacyjna).</w:t>
      </w:r>
    </w:p>
    <w:p w14:paraId="5581EE81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Wykorzystanie aksjologii pracy socjalnej do działania wobec ubóstwa, biedy i bezrobocia, na rzecz rodziny i dziecka, profilaktyki zachowań dzieci i młodzieży (film, dyskusja grupowa, warsztaty dydaktyczne).</w:t>
      </w:r>
    </w:p>
    <w:p w14:paraId="74A7BE66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Wykorzystanie etyki zawodu pracownika socjalnego na rzecz wsparcia i pomocy (film, dyskusja grupowa, warsztaty dydaktyczne).</w:t>
      </w:r>
    </w:p>
    <w:p w14:paraId="624052B4" w14:textId="77777777" w:rsidR="003816B4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Okoliczności czynów ludzkich: okoliczności czynów, okoliczności przyczyn, okoliczności skutków </w:t>
      </w: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(film, wykład problemowy). Etyka pracy, solidarność i wspólnota, problemy wyzysku, cierpienia i iluzji (dyskusja grupowa).</w:t>
      </w:r>
    </w:p>
    <w:p w14:paraId="58B1A2C6" w14:textId="77777777" w:rsidR="00161758" w:rsidRPr="00126C6C" w:rsidRDefault="003816B4" w:rsidP="003816B4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color w:val="000000" w:themeColor="text1"/>
          <w:sz w:val="24"/>
          <w:szCs w:val="24"/>
        </w:rPr>
        <w:t>Zaprezentowanie i ocena przygotowanych przez studentów projektów/posterów (metoda projektowa).</w:t>
      </w:r>
    </w:p>
    <w:p w14:paraId="31BE6889" w14:textId="77777777" w:rsidR="00161758" w:rsidRPr="00126C6C" w:rsidRDefault="00161758" w:rsidP="00161758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0BD2B1B" w14:textId="77777777" w:rsidR="00436303" w:rsidRPr="00126C6C" w:rsidRDefault="00436303" w:rsidP="00161758">
      <w:pPr>
        <w:pStyle w:val="TableParagraph"/>
        <w:numPr>
          <w:ilvl w:val="1"/>
          <w:numId w:val="10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126C6C" w14:paraId="39A7E4F6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242B94C2" w14:textId="77777777" w:rsidR="00A713B4" w:rsidRPr="00126C6C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126C6C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126C6C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36F6AA52" w14:textId="77777777" w:rsidR="00A713B4" w:rsidRPr="00126C6C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126C6C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126C6C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2FF0EF72" w14:textId="77777777" w:rsidR="00A713B4" w:rsidRPr="00126C6C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91EB238" w14:textId="77777777" w:rsidR="00A713B4" w:rsidRPr="00126C6C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79078A4E" w14:textId="77777777" w:rsidR="00A713B4" w:rsidRPr="00126C6C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126C6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9C5AB5" w:rsidRPr="00126C6C" w14:paraId="28663E9A" w14:textId="77777777" w:rsidTr="003816B4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51C37B" w14:textId="77777777" w:rsidR="009C5AB5" w:rsidRPr="00126C6C" w:rsidRDefault="009C5AB5" w:rsidP="003816B4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503F3" w14:textId="77777777" w:rsidR="009C5AB5" w:rsidRPr="00126C6C" w:rsidRDefault="003816B4" w:rsidP="003816B4">
            <w:pPr>
              <w:snapToGrid w:val="0"/>
              <w:jc w:val="both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Ma uporządkowaną wiedzę teoretyczną z zakresu pracy socjalnej i powiązanych z nią dyscyplin, wskazuje jej źródła, odnosi do nauk pokrewnych, wskazuje na jej zastosowanie praktyczne.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58F2" w14:textId="77777777" w:rsidR="003816B4" w:rsidRPr="00126C6C" w:rsidRDefault="003816B4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PS1P_W01</w:t>
            </w:r>
          </w:p>
          <w:p w14:paraId="7EA20351" w14:textId="77777777" w:rsidR="009C5AB5" w:rsidRPr="00126C6C" w:rsidRDefault="009C5AB5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</w:p>
        </w:tc>
      </w:tr>
      <w:tr w:rsidR="009C5AB5" w:rsidRPr="00126C6C" w14:paraId="59534970" w14:textId="77777777" w:rsidTr="003816B4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7C5D4E" w14:textId="77777777" w:rsidR="009C5AB5" w:rsidRPr="00126C6C" w:rsidRDefault="009C5AB5" w:rsidP="003816B4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W02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45E7D" w14:textId="77777777" w:rsidR="009C5AB5" w:rsidRPr="00126C6C" w:rsidRDefault="003816B4" w:rsidP="003816B4">
            <w:pPr>
              <w:snapToGrid w:val="0"/>
              <w:jc w:val="both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Ma uporządkowaną wiedzę na temat zasad i norm etycznych obowiązujących w zawodzie pracownika socjalnego, wskazuje i wyjaśnia ich zastosowania praktycznie.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C3A5" w14:textId="77777777" w:rsidR="009C5AB5" w:rsidRPr="00126C6C" w:rsidRDefault="003816B4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PS1P_W12</w:t>
            </w:r>
          </w:p>
        </w:tc>
      </w:tr>
    </w:tbl>
    <w:p w14:paraId="6B3525E0" w14:textId="77777777" w:rsidR="00A713B4" w:rsidRPr="00126C6C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</w:t>
      </w:r>
      <w:r w:rsidR="000800D0"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  <w:shd w:val="clear" w:color="auto" w:fill="ECF1F8"/>
        </w:rPr>
        <w:t>umiejętności</w:t>
      </w:r>
      <w:r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9C5AB5" w:rsidRPr="00126C6C" w14:paraId="543142AA" w14:textId="77777777" w:rsidTr="003816B4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AFA8F" w14:textId="77777777" w:rsidR="009C5AB5" w:rsidRPr="00126C6C" w:rsidRDefault="009C5AB5" w:rsidP="003816B4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U01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B2746" w14:textId="77777777" w:rsidR="009C5AB5" w:rsidRPr="00126C6C" w:rsidRDefault="003816B4" w:rsidP="003816B4">
            <w:pPr>
              <w:snapToGrid w:val="0"/>
              <w:jc w:val="both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Potrafi wdrażać uogólnienia wynikające z obserwacji interpretacji zachowań jednostki i grup społecznych w odniesieniu do wartości pracy socjalnej oraz w powiązaniu z różnymi obszarami działalności społecznej.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94DB" w14:textId="77777777" w:rsidR="009C5AB5" w:rsidRPr="00126C6C" w:rsidRDefault="003816B4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PS1P_U01</w:t>
            </w:r>
          </w:p>
        </w:tc>
      </w:tr>
      <w:tr w:rsidR="003816B4" w:rsidRPr="00126C6C" w14:paraId="7B2C1724" w14:textId="77777777" w:rsidTr="003816B4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75AF0" w14:textId="77777777" w:rsidR="003816B4" w:rsidRPr="00126C6C" w:rsidRDefault="003816B4" w:rsidP="003816B4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U02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8613B" w14:textId="77777777" w:rsidR="003816B4" w:rsidRPr="00126C6C" w:rsidRDefault="003816B4" w:rsidP="003816B4">
            <w:pPr>
              <w:snapToGrid w:val="0"/>
              <w:jc w:val="both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Projektuje konkretne rozwiązania wsparcia i pomocy w oparciu o ujęcia teoretyczne, diagnozuje, prognozuje sytuacje wsparcia i pomocy z uwzględnieniem priorytetowych wartości pracy socjalnej.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0F8C" w14:textId="77777777" w:rsidR="003816B4" w:rsidRPr="00126C6C" w:rsidRDefault="003816B4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PS1P_U03</w:t>
            </w:r>
          </w:p>
        </w:tc>
      </w:tr>
    </w:tbl>
    <w:p w14:paraId="6580C381" w14:textId="77777777" w:rsidR="00A713B4" w:rsidRPr="00126C6C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</w:t>
      </w:r>
      <w:r w:rsidR="000800D0"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  <w:shd w:val="clear" w:color="auto" w:fill="ECF1F8"/>
        </w:rPr>
        <w:t>kompetencji społecznych</w:t>
      </w:r>
      <w:r w:rsidRPr="00126C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9C5AB5" w:rsidRPr="00126C6C" w14:paraId="4DA2ECDF" w14:textId="77777777" w:rsidTr="003816B4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90D59" w14:textId="77777777" w:rsidR="009C5AB5" w:rsidRPr="00126C6C" w:rsidRDefault="009C5AB5" w:rsidP="003816B4">
            <w:pPr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1CEDE" w14:textId="77777777" w:rsidR="009C5AB5" w:rsidRPr="00126C6C" w:rsidRDefault="003816B4" w:rsidP="003816B4">
            <w:pPr>
              <w:snapToGrid w:val="0"/>
              <w:jc w:val="both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Wykazuje gotowość do dostrzegania i rozwiazywania problemów moralnych i dylematów etycznych wyznaczających style życia jednostek i grup społecznych.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1C0C" w14:textId="77777777" w:rsidR="009C5AB5" w:rsidRPr="00126C6C" w:rsidRDefault="003816B4" w:rsidP="003816B4">
            <w:pPr>
              <w:snapToGrid w:val="0"/>
              <w:jc w:val="center"/>
              <w:rPr>
                <w:rFonts w:asciiTheme="minorHAnsi" w:hAnsiTheme="minorHAnsi" w:cstheme="minorHAnsi"/>
                <w:lang w:bidi="hi-IN"/>
              </w:rPr>
            </w:pPr>
            <w:r w:rsidRPr="00126C6C">
              <w:rPr>
                <w:rFonts w:asciiTheme="minorHAnsi" w:hAnsiTheme="minorHAnsi" w:cstheme="minorHAnsi"/>
                <w:lang w:bidi="hi-IN"/>
              </w:rPr>
              <w:t>PS1P_K05</w:t>
            </w:r>
          </w:p>
        </w:tc>
      </w:tr>
    </w:tbl>
    <w:p w14:paraId="7E66123B" w14:textId="77777777" w:rsidR="00436303" w:rsidRPr="00126C6C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14:paraId="2CD65EDD" w14:textId="77777777" w:rsidR="00CF48D1" w:rsidRPr="00126C6C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6157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</w:tblGrid>
      <w:tr w:rsidR="003816B4" w:rsidRPr="00126C6C" w14:paraId="2092C144" w14:textId="77777777" w:rsidTr="003816B4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370220D3" w14:textId="77777777" w:rsidR="003816B4" w:rsidRPr="00126C6C" w:rsidRDefault="003816B4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67B1FEA4" w14:textId="77777777" w:rsidR="003816B4" w:rsidRPr="00126C6C" w:rsidRDefault="003816B4" w:rsidP="00A8085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pisemny</w:t>
            </w:r>
          </w:p>
        </w:tc>
        <w:tc>
          <w:tcPr>
            <w:tcW w:w="1228" w:type="dxa"/>
            <w:vAlign w:val="center"/>
          </w:tcPr>
          <w:p w14:paraId="3282B810" w14:textId="77777777" w:rsidR="003816B4" w:rsidRPr="00126C6C" w:rsidRDefault="003816B4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BDC1986" w14:textId="77777777" w:rsidR="003816B4" w:rsidRPr="00126C6C" w:rsidRDefault="003816B4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shd w:val="clear" w:color="auto" w:fill="F2F2F2" w:themeFill="background1" w:themeFillShade="F2"/>
          </w:tcPr>
          <w:p w14:paraId="25CC101C" w14:textId="77777777" w:rsidR="003816B4" w:rsidRPr="00126C6C" w:rsidRDefault="003816B4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 grupie</w:t>
            </w:r>
          </w:p>
        </w:tc>
      </w:tr>
    </w:tbl>
    <w:p w14:paraId="390CFEEF" w14:textId="77777777" w:rsidR="00CF48D1" w:rsidRPr="00126C6C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6143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</w:tblGrid>
      <w:tr w:rsidR="003816B4" w:rsidRPr="00126C6C" w14:paraId="39191709" w14:textId="77777777" w:rsidTr="003816B4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429CD743" w14:textId="77777777" w:rsidR="003816B4" w:rsidRPr="00126C6C" w:rsidRDefault="003816B4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15FB0746" w14:textId="77777777" w:rsidR="003816B4" w:rsidRPr="00126C6C" w:rsidRDefault="003816B4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5A52CB6A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5528A2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A8BFD66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2785011B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488347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6852646B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BE341E0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8630286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964817C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FC82B5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D348D4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1C348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…</w:t>
            </w:r>
          </w:p>
        </w:tc>
      </w:tr>
      <w:tr w:rsidR="003816B4" w:rsidRPr="00126C6C" w14:paraId="454B0D64" w14:textId="77777777" w:rsidTr="003816B4">
        <w:trPr>
          <w:jc w:val="center"/>
        </w:trPr>
        <w:tc>
          <w:tcPr>
            <w:tcW w:w="1237" w:type="dxa"/>
            <w:shd w:val="clear" w:color="auto" w:fill="ECF1F8"/>
          </w:tcPr>
          <w:p w14:paraId="129579E2" w14:textId="77777777" w:rsidR="003816B4" w:rsidRPr="00126C6C" w:rsidRDefault="003816B4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0B717CC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BCC1E6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0B64B6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C7771E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5A8430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48E0AD1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841C48C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E1E19C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3CFEF3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B18D77C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30FAD55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793DF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816B4" w:rsidRPr="00126C6C" w14:paraId="0348F963" w14:textId="77777777" w:rsidTr="003816B4">
        <w:trPr>
          <w:jc w:val="center"/>
        </w:trPr>
        <w:tc>
          <w:tcPr>
            <w:tcW w:w="1237" w:type="dxa"/>
            <w:shd w:val="clear" w:color="auto" w:fill="ECF1F8"/>
          </w:tcPr>
          <w:p w14:paraId="6B4D8BEF" w14:textId="77777777" w:rsidR="003816B4" w:rsidRPr="00126C6C" w:rsidRDefault="003816B4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18FE3FD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CE40A3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36914D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15201FA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222CDA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C3866F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AD40AB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3AB2223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49598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3FC6E7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6262CE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194C4A6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816B4" w:rsidRPr="00126C6C" w14:paraId="6CAFE14E" w14:textId="77777777" w:rsidTr="003816B4">
        <w:trPr>
          <w:jc w:val="center"/>
        </w:trPr>
        <w:tc>
          <w:tcPr>
            <w:tcW w:w="1237" w:type="dxa"/>
            <w:shd w:val="clear" w:color="auto" w:fill="ECF1F8"/>
          </w:tcPr>
          <w:p w14:paraId="2193FFB7" w14:textId="77777777" w:rsidR="003816B4" w:rsidRPr="00126C6C" w:rsidRDefault="003816B4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45C5E48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3DCDFB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B80478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345C9A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561F48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DFABA31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6C5A3A5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723D37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4749D5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8C4673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1B8C907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904EAC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816B4" w:rsidRPr="00126C6C" w14:paraId="43A5D3C1" w14:textId="77777777" w:rsidTr="003816B4">
        <w:trPr>
          <w:jc w:val="center"/>
        </w:trPr>
        <w:tc>
          <w:tcPr>
            <w:tcW w:w="1237" w:type="dxa"/>
            <w:shd w:val="clear" w:color="auto" w:fill="ECF1F8"/>
          </w:tcPr>
          <w:p w14:paraId="326367B2" w14:textId="77777777" w:rsidR="003816B4" w:rsidRPr="00126C6C" w:rsidRDefault="003816B4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14:paraId="2A8DE2F8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20490CA0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76295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91DF3C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1E2A6D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94E9196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633CFE1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CBAC0E8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38759C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A8BE46F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3C7588D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19D1E7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816B4" w:rsidRPr="00126C6C" w14:paraId="71B56B8D" w14:textId="77777777" w:rsidTr="003816B4">
        <w:trPr>
          <w:jc w:val="center"/>
        </w:trPr>
        <w:tc>
          <w:tcPr>
            <w:tcW w:w="1237" w:type="dxa"/>
            <w:shd w:val="clear" w:color="auto" w:fill="ECF1F8"/>
          </w:tcPr>
          <w:p w14:paraId="4BB972DF" w14:textId="77777777" w:rsidR="003816B4" w:rsidRPr="00126C6C" w:rsidRDefault="003816B4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2478B419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5A1E9D0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93BC6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1AEE40E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6FA8A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FA5F80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D289A47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9B3740D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47803E4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B3A34B2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30455AC" w14:textId="77777777" w:rsidR="003816B4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8578C7E" w14:textId="77777777" w:rsidR="003816B4" w:rsidRPr="00126C6C" w:rsidRDefault="003816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7EBFFC0" w14:textId="77777777" w:rsidR="00906C25" w:rsidRPr="00126C6C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126C6C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126C6C">
        <w:rPr>
          <w:rFonts w:asciiTheme="minorHAnsi" w:hAnsiTheme="minorHAnsi" w:cstheme="minorHAnsi"/>
          <w:iCs/>
          <w:color w:val="000000" w:themeColor="text1"/>
        </w:rPr>
        <w:t>.</w:t>
      </w:r>
      <w:r w:rsidRPr="00126C6C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126C6C">
        <w:rPr>
          <w:rFonts w:asciiTheme="minorHAnsi" w:hAnsiTheme="minorHAnsi" w:cstheme="minorHAnsi"/>
          <w:iCs/>
          <w:color w:val="000000" w:themeColor="text1"/>
        </w:rPr>
        <w:t>ę</w:t>
      </w:r>
    </w:p>
    <w:p w14:paraId="13BF4896" w14:textId="77777777" w:rsidR="00906C25" w:rsidRPr="00126C6C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C50622F" w14:textId="77777777" w:rsidR="009109EC" w:rsidRPr="00126C6C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2D367B0" w14:textId="77777777" w:rsidR="00896E3C" w:rsidRPr="00126C6C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126C6C" w14:paraId="53EA6750" w14:textId="77777777" w:rsidTr="000D4346">
        <w:trPr>
          <w:jc w:val="center"/>
        </w:trPr>
        <w:tc>
          <w:tcPr>
            <w:tcW w:w="961" w:type="dxa"/>
          </w:tcPr>
          <w:p w14:paraId="233D90C6" w14:textId="77777777" w:rsidR="00896E3C" w:rsidRPr="00126C6C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Ocena</w:t>
            </w:r>
          </w:p>
        </w:tc>
        <w:tc>
          <w:tcPr>
            <w:tcW w:w="8878" w:type="dxa"/>
          </w:tcPr>
          <w:p w14:paraId="0BE7BA80" w14:textId="77777777" w:rsidR="00896E3C" w:rsidRPr="00126C6C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9C5AB5" w:rsidRPr="00126C6C" w14:paraId="4609DD37" w14:textId="77777777" w:rsidTr="00DC314D">
        <w:trPr>
          <w:jc w:val="center"/>
        </w:trPr>
        <w:tc>
          <w:tcPr>
            <w:tcW w:w="961" w:type="dxa"/>
          </w:tcPr>
          <w:p w14:paraId="628A4559" w14:textId="77777777" w:rsidR="009C5AB5" w:rsidRPr="00126C6C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46A3" w14:textId="77777777" w:rsidR="009C5AB5" w:rsidRPr="00126C6C" w:rsidRDefault="004F7C9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126C6C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egzaminu z efektem na poziomie 51%- 60%</w:t>
            </w:r>
          </w:p>
        </w:tc>
      </w:tr>
      <w:tr w:rsidR="009C5AB5" w:rsidRPr="00126C6C" w14:paraId="02690B73" w14:textId="77777777" w:rsidTr="00DC314D">
        <w:trPr>
          <w:jc w:val="center"/>
        </w:trPr>
        <w:tc>
          <w:tcPr>
            <w:tcW w:w="961" w:type="dxa"/>
          </w:tcPr>
          <w:p w14:paraId="03786685" w14:textId="77777777" w:rsidR="009C5AB5" w:rsidRPr="00126C6C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A022" w14:textId="77777777" w:rsidR="009C5AB5" w:rsidRPr="00126C6C" w:rsidRDefault="004F7C9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126C6C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egzaminu z efektem na poziomie 61-70%</w:t>
            </w:r>
          </w:p>
        </w:tc>
      </w:tr>
      <w:tr w:rsidR="009C5AB5" w:rsidRPr="00126C6C" w14:paraId="19FFC350" w14:textId="77777777" w:rsidTr="00DC314D">
        <w:trPr>
          <w:jc w:val="center"/>
        </w:trPr>
        <w:tc>
          <w:tcPr>
            <w:tcW w:w="961" w:type="dxa"/>
          </w:tcPr>
          <w:p w14:paraId="12E8FF1D" w14:textId="77777777" w:rsidR="009C5AB5" w:rsidRPr="00126C6C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C831" w14:textId="77777777" w:rsidR="009C5AB5" w:rsidRPr="00126C6C" w:rsidRDefault="004F7C9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126C6C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egzaminu na poziomie 71-80%</w:t>
            </w:r>
          </w:p>
        </w:tc>
      </w:tr>
      <w:tr w:rsidR="009C5AB5" w:rsidRPr="00126C6C" w14:paraId="758B3F60" w14:textId="77777777" w:rsidTr="00DC314D">
        <w:trPr>
          <w:jc w:val="center"/>
        </w:trPr>
        <w:tc>
          <w:tcPr>
            <w:tcW w:w="961" w:type="dxa"/>
          </w:tcPr>
          <w:p w14:paraId="03F4A0CB" w14:textId="77777777" w:rsidR="009C5AB5" w:rsidRPr="00126C6C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3F38" w14:textId="77777777" w:rsidR="009C5AB5" w:rsidRPr="00126C6C" w:rsidRDefault="004F7C95" w:rsidP="009C5AB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126C6C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egzaminu na poziomie 81-90%</w:t>
            </w:r>
          </w:p>
        </w:tc>
      </w:tr>
      <w:tr w:rsidR="009C5AB5" w:rsidRPr="00126C6C" w14:paraId="12B3BB2F" w14:textId="77777777" w:rsidTr="00DC314D">
        <w:trPr>
          <w:jc w:val="center"/>
        </w:trPr>
        <w:tc>
          <w:tcPr>
            <w:tcW w:w="961" w:type="dxa"/>
          </w:tcPr>
          <w:p w14:paraId="7A0B45A0" w14:textId="77777777" w:rsidR="009C5AB5" w:rsidRPr="00126C6C" w:rsidRDefault="009C5AB5" w:rsidP="009C5AB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FFCA" w14:textId="77777777" w:rsidR="009C5AB5" w:rsidRPr="00126C6C" w:rsidRDefault="004F7C95" w:rsidP="004F7C95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  <w:lang w:bidi="hi-IN"/>
              </w:rPr>
            </w:pPr>
            <w:r w:rsidRPr="00126C6C">
              <w:rPr>
                <w:rFonts w:asciiTheme="minorHAnsi" w:hAnsiTheme="minorHAnsi" w:cstheme="minorHAnsi"/>
                <w:sz w:val="21"/>
                <w:szCs w:val="21"/>
                <w:lang w:bidi="hi-IN"/>
              </w:rPr>
              <w:t>Zaliczenie egzaminu na poziomie 91-100%</w:t>
            </w:r>
          </w:p>
        </w:tc>
      </w:tr>
    </w:tbl>
    <w:p w14:paraId="1420A28A" w14:textId="77777777" w:rsidR="009109EC" w:rsidRPr="00126C6C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43083EE8" w14:textId="77777777" w:rsidR="00896E3C" w:rsidRPr="00126C6C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126C6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126C6C" w14:paraId="169A0E92" w14:textId="77777777" w:rsidTr="000D4346">
        <w:trPr>
          <w:jc w:val="center"/>
        </w:trPr>
        <w:tc>
          <w:tcPr>
            <w:tcW w:w="953" w:type="dxa"/>
          </w:tcPr>
          <w:p w14:paraId="2E621BA8" w14:textId="77777777" w:rsidR="00896E3C" w:rsidRPr="00126C6C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4CBB98D" w14:textId="77777777" w:rsidR="00896E3C" w:rsidRPr="00126C6C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126C6C" w14:paraId="57ACA146" w14:textId="77777777" w:rsidTr="000D4346">
        <w:trPr>
          <w:jc w:val="center"/>
        </w:trPr>
        <w:tc>
          <w:tcPr>
            <w:tcW w:w="953" w:type="dxa"/>
          </w:tcPr>
          <w:p w14:paraId="2F2DC14B" w14:textId="77777777" w:rsidR="00913ECD" w:rsidRPr="00126C6C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95D3450" w14:textId="77777777" w:rsidR="00913ECD" w:rsidRPr="00126C6C" w:rsidRDefault="004F7C95" w:rsidP="009C5AB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na poziomie 50-60%</w:t>
            </w:r>
          </w:p>
        </w:tc>
      </w:tr>
      <w:tr w:rsidR="00341AC4" w:rsidRPr="00126C6C" w14:paraId="770334C3" w14:textId="77777777" w:rsidTr="000D4346">
        <w:trPr>
          <w:jc w:val="center"/>
        </w:trPr>
        <w:tc>
          <w:tcPr>
            <w:tcW w:w="953" w:type="dxa"/>
          </w:tcPr>
          <w:p w14:paraId="14B3EDD2" w14:textId="77777777" w:rsidR="00913ECD" w:rsidRPr="00126C6C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55B760A3" w14:textId="77777777" w:rsidR="00913ECD" w:rsidRPr="00126C6C" w:rsidRDefault="004F7C9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na poziomie 61-70%</w:t>
            </w:r>
          </w:p>
        </w:tc>
      </w:tr>
      <w:tr w:rsidR="00341AC4" w:rsidRPr="00126C6C" w14:paraId="53DA23DA" w14:textId="77777777" w:rsidTr="000D4346">
        <w:trPr>
          <w:jc w:val="center"/>
        </w:trPr>
        <w:tc>
          <w:tcPr>
            <w:tcW w:w="953" w:type="dxa"/>
          </w:tcPr>
          <w:p w14:paraId="510C1E17" w14:textId="77777777" w:rsidR="00913ECD" w:rsidRPr="00126C6C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58EB3EEE" w14:textId="77777777" w:rsidR="00913ECD" w:rsidRPr="00126C6C" w:rsidRDefault="004F7C9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na poziomie 71-80%, aktywne uczestnictwo w zajęciach</w:t>
            </w:r>
          </w:p>
        </w:tc>
      </w:tr>
      <w:tr w:rsidR="00341AC4" w:rsidRPr="00126C6C" w14:paraId="4F996C66" w14:textId="77777777" w:rsidTr="000D4346">
        <w:trPr>
          <w:jc w:val="center"/>
        </w:trPr>
        <w:tc>
          <w:tcPr>
            <w:tcW w:w="953" w:type="dxa"/>
          </w:tcPr>
          <w:p w14:paraId="729E318B" w14:textId="77777777" w:rsidR="00913ECD" w:rsidRPr="00126C6C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39DF890C" w14:textId="77777777" w:rsidR="00913ECD" w:rsidRPr="00126C6C" w:rsidRDefault="004F7C9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na poziomie 81-90%, aktywne uczestnictwo w zajęciach</w:t>
            </w:r>
          </w:p>
        </w:tc>
      </w:tr>
      <w:tr w:rsidR="00341AC4" w:rsidRPr="00126C6C" w14:paraId="33BA2ED7" w14:textId="77777777" w:rsidTr="000D4346">
        <w:trPr>
          <w:jc w:val="center"/>
        </w:trPr>
        <w:tc>
          <w:tcPr>
            <w:tcW w:w="953" w:type="dxa"/>
          </w:tcPr>
          <w:p w14:paraId="4BE05321" w14:textId="77777777" w:rsidR="00913ECD" w:rsidRPr="00126C6C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7E1FD2A" w14:textId="77777777" w:rsidR="00913ECD" w:rsidRPr="00126C6C" w:rsidRDefault="004F7C95" w:rsidP="004F7C9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Przygotowanie projektu na poziomie 91-100%, aktywne uczestnictwo w zajęciach</w:t>
            </w:r>
          </w:p>
        </w:tc>
      </w:tr>
    </w:tbl>
    <w:p w14:paraId="08A3CE3E" w14:textId="77777777" w:rsidR="000746C5" w:rsidRPr="00126C6C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126C6C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C66E5F" w:rsidRPr="00126C6C" w14:paraId="2F15845C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5BA" w14:textId="77777777" w:rsidR="00C66E5F" w:rsidRPr="00126C6C" w:rsidRDefault="00C66E5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FB2F2B3" w14:textId="77777777" w:rsidR="00C66E5F" w:rsidRPr="00126C6C" w:rsidRDefault="00C66E5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C66E5F" w:rsidRPr="00126C6C" w14:paraId="31CF3BDB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839443" w14:textId="56C9657B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UDZIALE </w:t>
            </w:r>
            <w:r w:rsidR="00126C6C"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NAUCZYCIELA (</w:t>
            </w: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DDBBC2F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C66E5F" w:rsidRPr="00126C6C" w14:paraId="57D3BDD9" w14:textId="77777777" w:rsidTr="006C5000">
        <w:trPr>
          <w:trHeight w:val="285"/>
          <w:jc w:val="center"/>
        </w:trPr>
        <w:tc>
          <w:tcPr>
            <w:tcW w:w="5499" w:type="dxa"/>
          </w:tcPr>
          <w:p w14:paraId="7637FFCC" w14:textId="77777777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5D5D1AA3" w14:textId="77777777" w:rsidR="00C66E5F" w:rsidRPr="00126C6C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C66E5F" w:rsidRPr="00126C6C" w14:paraId="7780D5EC" w14:textId="77777777" w:rsidTr="006C5000">
        <w:trPr>
          <w:trHeight w:val="282"/>
          <w:jc w:val="center"/>
        </w:trPr>
        <w:tc>
          <w:tcPr>
            <w:tcW w:w="5499" w:type="dxa"/>
          </w:tcPr>
          <w:p w14:paraId="7127177A" w14:textId="77777777" w:rsidR="00C66E5F" w:rsidRPr="00126C6C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ćwiczeniach*</w:t>
            </w:r>
          </w:p>
        </w:tc>
        <w:tc>
          <w:tcPr>
            <w:tcW w:w="2172" w:type="dxa"/>
            <w:vAlign w:val="center"/>
          </w:tcPr>
          <w:p w14:paraId="03BCA7DF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C66E5F" w:rsidRPr="00126C6C" w14:paraId="5A9DD4B3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49BBC9E" w14:textId="77777777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59FB2DF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C66E5F" w:rsidRPr="00126C6C" w14:paraId="1481DF18" w14:textId="77777777" w:rsidTr="00A5532D">
        <w:trPr>
          <w:trHeight w:val="282"/>
          <w:jc w:val="center"/>
        </w:trPr>
        <w:tc>
          <w:tcPr>
            <w:tcW w:w="5499" w:type="dxa"/>
          </w:tcPr>
          <w:p w14:paraId="73F5C000" w14:textId="77777777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  <w:vAlign w:val="center"/>
          </w:tcPr>
          <w:p w14:paraId="35D3AC33" w14:textId="77777777" w:rsidR="00C66E5F" w:rsidRPr="00126C6C" w:rsidRDefault="00C66E5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26C6C" w14:paraId="5B4885A1" w14:textId="77777777" w:rsidTr="00A5532D">
        <w:trPr>
          <w:trHeight w:val="285"/>
          <w:jc w:val="center"/>
        </w:trPr>
        <w:tc>
          <w:tcPr>
            <w:tcW w:w="5499" w:type="dxa"/>
          </w:tcPr>
          <w:p w14:paraId="555868E5" w14:textId="77777777" w:rsidR="00C66E5F" w:rsidRPr="00126C6C" w:rsidRDefault="00C66E5F" w:rsidP="00A8085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3BBCF67A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26C6C" w14:paraId="4145A334" w14:textId="77777777" w:rsidTr="00A5532D">
        <w:trPr>
          <w:trHeight w:val="282"/>
          <w:jc w:val="center"/>
        </w:trPr>
        <w:tc>
          <w:tcPr>
            <w:tcW w:w="5499" w:type="dxa"/>
          </w:tcPr>
          <w:p w14:paraId="083B4D21" w14:textId="77777777" w:rsidR="00C66E5F" w:rsidRPr="00126C6C" w:rsidRDefault="00C66E5F" w:rsidP="004F7C9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 w:rsidR="004F7C95"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egzaminu</w:t>
            </w: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*</w:t>
            </w:r>
          </w:p>
        </w:tc>
        <w:tc>
          <w:tcPr>
            <w:tcW w:w="2172" w:type="dxa"/>
            <w:vAlign w:val="center"/>
          </w:tcPr>
          <w:p w14:paraId="660AA415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26C6C" w14:paraId="5840A786" w14:textId="77777777" w:rsidTr="00A5532D">
        <w:trPr>
          <w:trHeight w:val="285"/>
          <w:jc w:val="center"/>
        </w:trPr>
        <w:tc>
          <w:tcPr>
            <w:tcW w:w="5499" w:type="dxa"/>
          </w:tcPr>
          <w:p w14:paraId="2792D91C" w14:textId="77777777" w:rsidR="00C66E5F" w:rsidRPr="00126C6C" w:rsidRDefault="00C66E5F" w:rsidP="004F7C9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</w:t>
            </w:r>
          </w:p>
        </w:tc>
        <w:tc>
          <w:tcPr>
            <w:tcW w:w="2172" w:type="dxa"/>
            <w:vAlign w:val="center"/>
          </w:tcPr>
          <w:p w14:paraId="479FCB22" w14:textId="77777777" w:rsidR="00C66E5F" w:rsidRPr="00126C6C" w:rsidRDefault="009C5AB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C66E5F" w:rsidRPr="00126C6C" w14:paraId="47CD8F66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367A728" w14:textId="77777777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A847D73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C66E5F" w:rsidRPr="00126C6C" w14:paraId="5D62BBFF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403282D" w14:textId="77777777" w:rsidR="00C66E5F" w:rsidRPr="00126C6C" w:rsidRDefault="00C66E5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829244E" w14:textId="77777777" w:rsidR="00C66E5F" w:rsidRPr="00126C6C" w:rsidRDefault="004F7C95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126C6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2FD302A0" w14:textId="77777777" w:rsidR="00896E3C" w:rsidRPr="00126C6C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4D18778F" w14:textId="77777777" w:rsidR="00896E3C" w:rsidRPr="00126C6C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126C6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126C6C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126C6C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126C6C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126C6C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EAF9512" w14:textId="77777777" w:rsidR="00896E3C" w:rsidRPr="00126C6C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126C6C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126C6C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126C6C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8C6366D"/>
    <w:multiLevelType w:val="hybridMultilevel"/>
    <w:tmpl w:val="4C70D26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B6137"/>
    <w:multiLevelType w:val="hybridMultilevel"/>
    <w:tmpl w:val="B0E843D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0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54703D3"/>
    <w:multiLevelType w:val="hybridMultilevel"/>
    <w:tmpl w:val="A98604F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49AA515D"/>
    <w:multiLevelType w:val="hybridMultilevel"/>
    <w:tmpl w:val="9318AB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59B8276E"/>
    <w:multiLevelType w:val="multilevel"/>
    <w:tmpl w:val="C34CE9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8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8E604A"/>
    <w:multiLevelType w:val="hybridMultilevel"/>
    <w:tmpl w:val="2EEA52B0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F2D6B3D"/>
    <w:multiLevelType w:val="hybridMultilevel"/>
    <w:tmpl w:val="887EEE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7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8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9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0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94529974">
    <w:abstractNumId w:val="37"/>
  </w:num>
  <w:num w:numId="2" w16cid:durableId="1059284485">
    <w:abstractNumId w:val="5"/>
  </w:num>
  <w:num w:numId="3" w16cid:durableId="425883530">
    <w:abstractNumId w:val="19"/>
  </w:num>
  <w:num w:numId="4" w16cid:durableId="1528256780">
    <w:abstractNumId w:val="38"/>
  </w:num>
  <w:num w:numId="5" w16cid:durableId="1008823604">
    <w:abstractNumId w:val="3"/>
  </w:num>
  <w:num w:numId="6" w16cid:durableId="190532869">
    <w:abstractNumId w:val="36"/>
  </w:num>
  <w:num w:numId="7" w16cid:durableId="1213342766">
    <w:abstractNumId w:val="11"/>
  </w:num>
  <w:num w:numId="8" w16cid:durableId="202060654">
    <w:abstractNumId w:val="18"/>
  </w:num>
  <w:num w:numId="9" w16cid:durableId="392319461">
    <w:abstractNumId w:val="7"/>
  </w:num>
  <w:num w:numId="10" w16cid:durableId="644897704">
    <w:abstractNumId w:val="27"/>
  </w:num>
  <w:num w:numId="11" w16cid:durableId="741484195">
    <w:abstractNumId w:val="28"/>
  </w:num>
  <w:num w:numId="12" w16cid:durableId="1467820442">
    <w:abstractNumId w:val="34"/>
  </w:num>
  <w:num w:numId="13" w16cid:durableId="1642542001">
    <w:abstractNumId w:val="13"/>
  </w:num>
  <w:num w:numId="14" w16cid:durableId="979921169">
    <w:abstractNumId w:val="31"/>
  </w:num>
  <w:num w:numId="15" w16cid:durableId="918247916">
    <w:abstractNumId w:val="33"/>
  </w:num>
  <w:num w:numId="16" w16cid:durableId="2137942484">
    <w:abstractNumId w:val="32"/>
  </w:num>
  <w:num w:numId="17" w16cid:durableId="928542042">
    <w:abstractNumId w:val="21"/>
  </w:num>
  <w:num w:numId="18" w16cid:durableId="957032186">
    <w:abstractNumId w:val="10"/>
  </w:num>
  <w:num w:numId="19" w16cid:durableId="310453440">
    <w:abstractNumId w:val="14"/>
  </w:num>
  <w:num w:numId="20" w16cid:durableId="326979181">
    <w:abstractNumId w:val="1"/>
  </w:num>
  <w:num w:numId="21" w16cid:durableId="546331604">
    <w:abstractNumId w:val="23"/>
  </w:num>
  <w:num w:numId="22" w16cid:durableId="548491672">
    <w:abstractNumId w:val="26"/>
  </w:num>
  <w:num w:numId="23" w16cid:durableId="995914621">
    <w:abstractNumId w:val="0"/>
  </w:num>
  <w:num w:numId="24" w16cid:durableId="152961838">
    <w:abstractNumId w:val="39"/>
  </w:num>
  <w:num w:numId="25" w16cid:durableId="1887718617">
    <w:abstractNumId w:val="12"/>
  </w:num>
  <w:num w:numId="26" w16cid:durableId="1862282742">
    <w:abstractNumId w:val="20"/>
  </w:num>
  <w:num w:numId="27" w16cid:durableId="1455250728">
    <w:abstractNumId w:val="40"/>
  </w:num>
  <w:num w:numId="28" w16cid:durableId="2054888774">
    <w:abstractNumId w:val="15"/>
  </w:num>
  <w:num w:numId="29" w16cid:durableId="1214193942">
    <w:abstractNumId w:val="30"/>
  </w:num>
  <w:num w:numId="30" w16cid:durableId="900597941">
    <w:abstractNumId w:val="6"/>
  </w:num>
  <w:num w:numId="31" w16cid:durableId="1457136113">
    <w:abstractNumId w:val="17"/>
  </w:num>
  <w:num w:numId="32" w16cid:durableId="151608445">
    <w:abstractNumId w:val="25"/>
  </w:num>
  <w:num w:numId="33" w16cid:durableId="341973645">
    <w:abstractNumId w:val="4"/>
  </w:num>
  <w:num w:numId="34" w16cid:durableId="1685282435">
    <w:abstractNumId w:val="16"/>
  </w:num>
  <w:num w:numId="35" w16cid:durableId="1752891680">
    <w:abstractNumId w:val="9"/>
  </w:num>
  <w:num w:numId="36" w16cid:durableId="362094270">
    <w:abstractNumId w:val="29"/>
  </w:num>
  <w:num w:numId="37" w16cid:durableId="496532922">
    <w:abstractNumId w:val="24"/>
  </w:num>
  <w:num w:numId="38" w16cid:durableId="1971008677">
    <w:abstractNumId w:val="35"/>
  </w:num>
  <w:num w:numId="39" w16cid:durableId="1255822721">
    <w:abstractNumId w:val="22"/>
  </w:num>
  <w:num w:numId="40" w16cid:durableId="558367112">
    <w:abstractNumId w:val="8"/>
  </w:num>
  <w:num w:numId="41" w16cid:durableId="186332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26C6C"/>
    <w:rsid w:val="001373A5"/>
    <w:rsid w:val="00145EC7"/>
    <w:rsid w:val="00161758"/>
    <w:rsid w:val="001D18A7"/>
    <w:rsid w:val="001D511D"/>
    <w:rsid w:val="001E0ADE"/>
    <w:rsid w:val="001E7B5A"/>
    <w:rsid w:val="00204C4C"/>
    <w:rsid w:val="002401BA"/>
    <w:rsid w:val="0027397F"/>
    <w:rsid w:val="00306A65"/>
    <w:rsid w:val="00332E95"/>
    <w:rsid w:val="00341AC4"/>
    <w:rsid w:val="0034602B"/>
    <w:rsid w:val="003622B2"/>
    <w:rsid w:val="00363F81"/>
    <w:rsid w:val="003816B4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370F5"/>
    <w:rsid w:val="004443B6"/>
    <w:rsid w:val="0044577E"/>
    <w:rsid w:val="004501ED"/>
    <w:rsid w:val="004610A5"/>
    <w:rsid w:val="004838B3"/>
    <w:rsid w:val="004A241A"/>
    <w:rsid w:val="004B30D1"/>
    <w:rsid w:val="004C2D66"/>
    <w:rsid w:val="004E017B"/>
    <w:rsid w:val="004F47E5"/>
    <w:rsid w:val="004F7C95"/>
    <w:rsid w:val="00501548"/>
    <w:rsid w:val="00513674"/>
    <w:rsid w:val="00522DED"/>
    <w:rsid w:val="005363F3"/>
    <w:rsid w:val="00543BC4"/>
    <w:rsid w:val="0054784B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91445"/>
    <w:rsid w:val="006A00ED"/>
    <w:rsid w:val="006A0C6B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823B29"/>
    <w:rsid w:val="00834C51"/>
    <w:rsid w:val="00862E0A"/>
    <w:rsid w:val="00896E3C"/>
    <w:rsid w:val="008B336A"/>
    <w:rsid w:val="00906C25"/>
    <w:rsid w:val="009109EC"/>
    <w:rsid w:val="00913ECD"/>
    <w:rsid w:val="00916497"/>
    <w:rsid w:val="00937B44"/>
    <w:rsid w:val="00952870"/>
    <w:rsid w:val="0095606D"/>
    <w:rsid w:val="00957188"/>
    <w:rsid w:val="00984D46"/>
    <w:rsid w:val="009C5192"/>
    <w:rsid w:val="009C5AB5"/>
    <w:rsid w:val="009D2D35"/>
    <w:rsid w:val="009D3E96"/>
    <w:rsid w:val="009D44FA"/>
    <w:rsid w:val="009E53BB"/>
    <w:rsid w:val="00A37682"/>
    <w:rsid w:val="00A376DE"/>
    <w:rsid w:val="00A5532D"/>
    <w:rsid w:val="00A713B4"/>
    <w:rsid w:val="00A8085C"/>
    <w:rsid w:val="00AB3480"/>
    <w:rsid w:val="00AB6E40"/>
    <w:rsid w:val="00AE4328"/>
    <w:rsid w:val="00AF51E8"/>
    <w:rsid w:val="00AF7E08"/>
    <w:rsid w:val="00B20F2C"/>
    <w:rsid w:val="00B22E13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51D09"/>
    <w:rsid w:val="00C62B71"/>
    <w:rsid w:val="00C66E5F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C314D"/>
    <w:rsid w:val="00DD65E8"/>
    <w:rsid w:val="00DE1F53"/>
    <w:rsid w:val="00E17D02"/>
    <w:rsid w:val="00E30DA9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196"/>
    <w:rsid w:val="00F77856"/>
    <w:rsid w:val="00F93849"/>
    <w:rsid w:val="00FA6F61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8184"/>
  <w15:docId w15:val="{3F7329D1-5216-4925-89B4-79969292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4A00B-7DD7-4FF9-B5E0-FB76395F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cp:lastPrinted>2025-10-28T07:51:00Z</cp:lastPrinted>
  <dcterms:created xsi:type="dcterms:W3CDTF">2026-03-01T21:20:00Z</dcterms:created>
  <dcterms:modified xsi:type="dcterms:W3CDTF">2026-08-06T13:48:00Z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