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0461" w14:textId="77777777" w:rsidR="00372C99" w:rsidRDefault="00000000">
      <w:pPr>
        <w:pStyle w:val="Nagwek1"/>
      </w:pPr>
      <w:r>
        <w:t xml:space="preserve">KARTA PRZEDMIOTU (ZAJĘĆ) </w:t>
      </w:r>
    </w:p>
    <w:p w14:paraId="79BCECBA" w14:textId="77777777" w:rsidR="00372C99" w:rsidRDefault="00000000">
      <w:pPr>
        <w:spacing w:after="251" w:line="268" w:lineRule="auto"/>
        <w:ind w:left="435" w:hanging="10"/>
      </w:pPr>
      <w:r>
        <w:rPr>
          <w:b/>
          <w:sz w:val="24"/>
        </w:rPr>
        <w:t>Kod przedmiotu (zajęć</w:t>
      </w:r>
      <w:proofErr w:type="gramStart"/>
      <w:r>
        <w:rPr>
          <w:b/>
          <w:sz w:val="24"/>
        </w:rPr>
        <w:t xml:space="preserve">):   </w:t>
      </w:r>
      <w:proofErr w:type="gramEnd"/>
      <w:r>
        <w:rPr>
          <w:b/>
          <w:sz w:val="24"/>
        </w:rPr>
        <w:t xml:space="preserve">0923.3.PS1.F10.PS  </w:t>
      </w:r>
    </w:p>
    <w:p w14:paraId="5FD2A690" w14:textId="63A7EDEF" w:rsidR="00372C99" w:rsidRDefault="00000000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</w:t>
      </w:r>
      <w:r w:rsidR="004876A7">
        <w:rPr>
          <w:b/>
          <w:sz w:val="24"/>
        </w:rPr>
        <w:t>polskim: Psychologia</w:t>
      </w:r>
      <w:r>
        <w:rPr>
          <w:b/>
          <w:sz w:val="24"/>
        </w:rPr>
        <w:t xml:space="preserve"> stresu </w:t>
      </w:r>
    </w:p>
    <w:p w14:paraId="2F4CBA0E" w14:textId="77777777" w:rsidR="00372C99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>
        <w:rPr>
          <w:b/>
          <w:bCs/>
          <w:sz w:val="24"/>
        </w:rPr>
        <w:t>Psychology</w:t>
      </w:r>
      <w:proofErr w:type="spellEnd"/>
      <w:r>
        <w:rPr>
          <w:b/>
          <w:bCs/>
          <w:sz w:val="24"/>
        </w:rPr>
        <w:t xml:space="preserve"> of </w:t>
      </w:r>
      <w:proofErr w:type="spellStart"/>
      <w:r>
        <w:rPr>
          <w:b/>
          <w:bCs/>
          <w:sz w:val="24"/>
        </w:rPr>
        <w:t>stress</w:t>
      </w:r>
      <w:proofErr w:type="spellEnd"/>
      <w:r>
        <w:rPr>
          <w:b/>
          <w:bCs/>
          <w:sz w:val="24"/>
        </w:rPr>
        <w:t xml:space="preserve"> </w:t>
      </w:r>
    </w:p>
    <w:p w14:paraId="2D8A7976" w14:textId="77777777" w:rsidR="00372C99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72C99" w14:paraId="24760D3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7D8F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9AAF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Praca socjalna </w:t>
            </w:r>
          </w:p>
        </w:tc>
      </w:tr>
      <w:tr w:rsidR="00372C99" w14:paraId="0614BBC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77BA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3BC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Stacjonarne </w:t>
            </w:r>
          </w:p>
        </w:tc>
      </w:tr>
      <w:tr w:rsidR="00372C99" w14:paraId="69F8CDD7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DE9D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09E7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Pierwszego stopnia - licencjackie </w:t>
            </w:r>
          </w:p>
        </w:tc>
      </w:tr>
      <w:tr w:rsidR="00372C99" w14:paraId="575DE99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2AA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4A45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Praktyczny </w:t>
            </w:r>
          </w:p>
        </w:tc>
      </w:tr>
      <w:tr w:rsidR="00372C99" w14:paraId="6932B2B4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4737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DA47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dr Daria </w:t>
            </w:r>
            <w:proofErr w:type="spellStart"/>
            <w:r>
              <w:rPr>
                <w:rFonts w:eastAsia="Times New Roman"/>
                <w:sz w:val="21"/>
                <w:szCs w:val="21"/>
              </w:rPr>
              <w:t>Rębiś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>/mgr Inga Staszowska</w:t>
            </w:r>
          </w:p>
        </w:tc>
      </w:tr>
      <w:tr w:rsidR="00372C99" w14:paraId="5F20121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8638" w14:textId="77777777" w:rsidR="00372C99" w:rsidRDefault="00000000">
            <w:pPr>
              <w:spacing w:after="0"/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0296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daria.rebis@ujk.edu.pl/inga.staszowska@ujk.edu.pl</w:t>
            </w:r>
          </w:p>
        </w:tc>
      </w:tr>
    </w:tbl>
    <w:p w14:paraId="6C625E15" w14:textId="77777777" w:rsidR="00372C99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372C99" w14:paraId="67D12569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3D26" w14:textId="77777777" w:rsidR="00372C99" w:rsidRDefault="00000000">
            <w:pPr>
              <w:spacing w:after="0"/>
            </w:pPr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957A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polski </w:t>
            </w:r>
          </w:p>
        </w:tc>
      </w:tr>
      <w:tr w:rsidR="00372C99" w14:paraId="032E32E8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20E8" w14:textId="77777777" w:rsidR="00372C99" w:rsidRDefault="00000000">
            <w:pPr>
              <w:spacing w:after="0"/>
            </w:pPr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5679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brak </w:t>
            </w:r>
          </w:p>
        </w:tc>
      </w:tr>
    </w:tbl>
    <w:p w14:paraId="1E63A4AE" w14:textId="77777777" w:rsidR="00372C99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372C99" w14:paraId="3377A4AC" w14:textId="77777777">
        <w:trPr>
          <w:trHeight w:val="448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7C1B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0F0" w14:textId="77777777" w:rsidR="00372C99" w:rsidRDefault="00000000">
            <w:pPr>
              <w:spacing w:after="0"/>
            </w:pPr>
            <w:r>
              <w:rPr>
                <w:sz w:val="21"/>
              </w:rPr>
              <w:t>Wykłady, ćwiczenia</w:t>
            </w:r>
          </w:p>
        </w:tc>
      </w:tr>
      <w:tr w:rsidR="00372C99" w14:paraId="6F1D50B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17C7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F719" w14:textId="77777777" w:rsidR="00372C99" w:rsidRDefault="00000000">
            <w:pPr>
              <w:spacing w:after="0"/>
              <w:ind w:left="106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Pomieszczenia dydaktyczne UJK </w:t>
            </w:r>
          </w:p>
        </w:tc>
      </w:tr>
      <w:tr w:rsidR="00372C99" w14:paraId="1905A65D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BBF7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E3F2" w14:textId="1861E6CE" w:rsidR="00372C99" w:rsidRDefault="004876A7">
            <w:pPr>
              <w:spacing w:after="0"/>
              <w:ind w:left="106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Z</w:t>
            </w:r>
            <w:r w:rsidR="00000000">
              <w:rPr>
                <w:rFonts w:eastAsia="Times New Roman"/>
                <w:sz w:val="21"/>
                <w:szCs w:val="21"/>
              </w:rPr>
              <w:t xml:space="preserve">aliczenie z oceną </w:t>
            </w:r>
          </w:p>
        </w:tc>
      </w:tr>
      <w:tr w:rsidR="00372C99" w14:paraId="799ABB61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038C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C976" w14:textId="77777777" w:rsidR="00372C99" w:rsidRDefault="00000000">
            <w:pPr>
              <w:spacing w:after="36" w:line="260" w:lineRule="auto"/>
              <w:ind w:left="106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sz w:val="21"/>
                <w:szCs w:val="21"/>
              </w:rPr>
              <w:t>Wykład:</w:t>
            </w:r>
            <w:r>
              <w:rPr>
                <w:rFonts w:eastAsia="Times New Roman"/>
                <w:sz w:val="21"/>
                <w:szCs w:val="21"/>
              </w:rPr>
              <w:t xml:space="preserve"> wykład informacyjny (WI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)(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przekazywanie usystematyzowanych informacji wraz z kluczami pojęć), wykład problemowy (WP), wykład konwersatoryjny </w:t>
            </w:r>
          </w:p>
          <w:p w14:paraId="3A2D5ECD" w14:textId="77777777" w:rsidR="00372C99" w:rsidRDefault="00000000">
            <w:pPr>
              <w:spacing w:after="0"/>
              <w:ind w:left="106"/>
              <w:rPr>
                <w:sz w:val="21"/>
                <w:szCs w:val="21"/>
              </w:rPr>
            </w:pPr>
            <w:r>
              <w:rPr>
                <w:rFonts w:eastAsia="Times New Roman"/>
                <w:b/>
                <w:sz w:val="21"/>
                <w:szCs w:val="21"/>
              </w:rPr>
              <w:t xml:space="preserve">Ćwiczenia: </w:t>
            </w:r>
            <w:r>
              <w:rPr>
                <w:rFonts w:eastAsia="Times New Roman"/>
                <w:sz w:val="21"/>
                <w:szCs w:val="21"/>
              </w:rPr>
              <w:t>dyskusja wielokrotna (grupowa), (DG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), </w:t>
            </w:r>
            <w:r>
              <w:rPr>
                <w:rFonts w:eastAsia="Times New Roman"/>
                <w:b/>
                <w:sz w:val="21"/>
                <w:szCs w:val="21"/>
              </w:rPr>
              <w:t xml:space="preserve"> </w:t>
            </w:r>
            <w:r>
              <w:rPr>
                <w:rFonts w:eastAsia="Times New Roman"/>
                <w:sz w:val="21"/>
                <w:szCs w:val="21"/>
              </w:rPr>
              <w:t>(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dyskusja </w:t>
            </w:r>
            <w:r>
              <w:rPr>
                <w:rFonts w:eastAsia="Yu Gothic UI"/>
                <w:sz w:val="21"/>
                <w:szCs w:val="21"/>
              </w:rPr>
              <w:t>–</w:t>
            </w:r>
            <w:r>
              <w:rPr>
                <w:rFonts w:eastAsia="Times New Roman"/>
                <w:sz w:val="21"/>
                <w:szCs w:val="21"/>
              </w:rPr>
              <w:t xml:space="preserve"> burza mózgów (BM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),  </w:t>
            </w:r>
            <w:r>
              <w:rPr>
                <w:rFonts w:eastAsia="Times New Roman"/>
                <w:b/>
                <w:sz w:val="21"/>
                <w:szCs w:val="21"/>
              </w:rPr>
              <w:t xml:space="preserve"> 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film (FL), zajęcie praktyczne </w:t>
            </w:r>
          </w:p>
        </w:tc>
      </w:tr>
      <w:tr w:rsidR="00372C99" w14:paraId="19A1BC9B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816F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4947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1. </w:t>
            </w:r>
            <w:proofErr w:type="spellStart"/>
            <w:r>
              <w:rPr>
                <w:sz w:val="21"/>
              </w:rPr>
              <w:t>Heszen-Niejodek</w:t>
            </w:r>
            <w:proofErr w:type="spellEnd"/>
            <w:r>
              <w:rPr>
                <w:sz w:val="21"/>
              </w:rPr>
              <w:t xml:space="preserve">, I. (2016). Psychologia stresu. Korzystne i niekorzystne skutki stresu życiowego. PWN. </w:t>
            </w:r>
          </w:p>
          <w:p w14:paraId="475D0D59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2. </w:t>
            </w:r>
            <w:proofErr w:type="spellStart"/>
            <w:r>
              <w:rPr>
                <w:sz w:val="21"/>
              </w:rPr>
              <w:t>Kempisty</w:t>
            </w:r>
            <w:proofErr w:type="spellEnd"/>
            <w:r>
              <w:rPr>
                <w:sz w:val="21"/>
              </w:rPr>
              <w:t>-Jeznach, E. (2021). Chorzy ze stresu. Problemy psychosomatyczne. Lecząc psychikę możemy leczyć ciało. Prószyński i S-ka.</w:t>
            </w:r>
          </w:p>
          <w:p w14:paraId="57D5E007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3. Łosiak, W. (2008). Psychologia stresu. Wydawnictwa Akademickie i Profesjonalne. </w:t>
            </w:r>
          </w:p>
          <w:p w14:paraId="43005E6F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>4. Mate, G. (2024). Kiedy ciało mówi nie. Koszty ukrytego stresu. Wydawnictwo Czarna Owca.</w:t>
            </w:r>
          </w:p>
          <w:p w14:paraId="0033A5C4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5. Ogińska-Bulik, N., </w:t>
            </w:r>
            <w:proofErr w:type="spellStart"/>
            <w:r>
              <w:rPr>
                <w:sz w:val="21"/>
              </w:rPr>
              <w:t>Juczyński</w:t>
            </w:r>
            <w:proofErr w:type="spellEnd"/>
            <w:r>
              <w:rPr>
                <w:sz w:val="21"/>
              </w:rPr>
              <w:t xml:space="preserve">, Z. (2008). Osobowość, stres a zdrowie.  </w:t>
            </w:r>
            <w:proofErr w:type="spellStart"/>
            <w:r>
              <w:rPr>
                <w:sz w:val="21"/>
              </w:rPr>
              <w:t>Difin</w:t>
            </w:r>
            <w:proofErr w:type="spellEnd"/>
            <w:r>
              <w:rPr>
                <w:sz w:val="21"/>
              </w:rPr>
              <w:t>.</w:t>
            </w:r>
          </w:p>
          <w:p w14:paraId="586AF0B9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>6. Terelak, J. (2008). Człowiek i stres psychologiczny.  Oficyna Wyd. Branta.</w:t>
            </w:r>
          </w:p>
        </w:tc>
      </w:tr>
      <w:tr w:rsidR="00372C99" w14:paraId="31775094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4E89" w14:textId="77777777" w:rsidR="00372C99" w:rsidRDefault="00000000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E1DF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1. </w:t>
            </w:r>
            <w:proofErr w:type="spellStart"/>
            <w:r>
              <w:rPr>
                <w:sz w:val="21"/>
              </w:rPr>
              <w:t>Epel</w:t>
            </w:r>
            <w:proofErr w:type="spellEnd"/>
            <w:r>
              <w:rPr>
                <w:sz w:val="21"/>
              </w:rPr>
              <w:t xml:space="preserve">, E. (2025). Recepta na stres. </w:t>
            </w:r>
            <w:proofErr w:type="spellStart"/>
            <w:r>
              <w:rPr>
                <w:sz w:val="21"/>
              </w:rPr>
              <w:t>Mikronawyki</w:t>
            </w:r>
            <w:proofErr w:type="spellEnd"/>
            <w:r>
              <w:rPr>
                <w:sz w:val="21"/>
              </w:rPr>
              <w:t>, które wzmacniają odporność psychiczną. MT Biznes.</w:t>
            </w:r>
          </w:p>
          <w:p w14:paraId="22C7E47B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2. </w:t>
            </w:r>
            <w:proofErr w:type="spellStart"/>
            <w:r>
              <w:rPr>
                <w:sz w:val="21"/>
              </w:rPr>
              <w:t>Franken</w:t>
            </w:r>
            <w:proofErr w:type="spellEnd"/>
            <w:r>
              <w:rPr>
                <w:sz w:val="21"/>
              </w:rPr>
              <w:t xml:space="preserve">, R.E. (2006). Psychologia motywacji. GWP. </w:t>
            </w:r>
          </w:p>
          <w:p w14:paraId="69950C90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3. Hamer, H. (1999). Rozwój umiejętności społecznych. </w:t>
            </w:r>
            <w:proofErr w:type="spellStart"/>
            <w:r>
              <w:rPr>
                <w:sz w:val="21"/>
              </w:rPr>
              <w:t>Veda</w:t>
            </w:r>
            <w:proofErr w:type="spellEnd"/>
            <w:r>
              <w:rPr>
                <w:sz w:val="21"/>
              </w:rPr>
              <w:t xml:space="preserve">. </w:t>
            </w:r>
          </w:p>
          <w:p w14:paraId="160FCDE7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4. </w:t>
            </w:r>
            <w:proofErr w:type="spellStart"/>
            <w:r>
              <w:rPr>
                <w:sz w:val="21"/>
              </w:rPr>
              <w:t>Heszen-Niejodek</w:t>
            </w:r>
            <w:proofErr w:type="spellEnd"/>
            <w:r>
              <w:rPr>
                <w:sz w:val="21"/>
              </w:rPr>
              <w:t xml:space="preserve">, I. (2001). Teoria stresu psychologicznego i radzenia sobie. [W]: </w:t>
            </w:r>
            <w:proofErr w:type="spellStart"/>
            <w:r>
              <w:rPr>
                <w:sz w:val="21"/>
              </w:rPr>
              <w:t>Strelau</w:t>
            </w:r>
            <w:proofErr w:type="spellEnd"/>
            <w:r>
              <w:rPr>
                <w:sz w:val="21"/>
              </w:rPr>
              <w:t>, J. (red). Psychologia. Podręcznik akademicki. GWP.</w:t>
            </w:r>
          </w:p>
          <w:p w14:paraId="775AC55F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t xml:space="preserve">5. Kik, M. (2025). Stres. Jak zrozumieć swoje reakcje i odzyskać równowagę. Wydawnictwo RM. </w:t>
            </w:r>
          </w:p>
          <w:p w14:paraId="7052BF07" w14:textId="77777777" w:rsidR="00372C99" w:rsidRDefault="00000000">
            <w:pPr>
              <w:spacing w:after="0"/>
              <w:rPr>
                <w:sz w:val="21"/>
              </w:rPr>
            </w:pPr>
            <w:r>
              <w:rPr>
                <w:sz w:val="21"/>
              </w:rPr>
              <w:lastRenderedPageBreak/>
              <w:t xml:space="preserve">6. Terelak, J.F. (2017). Stres życia: Perspektywa psychologiczna. Warszawa: Wyd. Naukowe UKSW. </w:t>
            </w:r>
          </w:p>
        </w:tc>
      </w:tr>
    </w:tbl>
    <w:p w14:paraId="495AF9EF" w14:textId="77777777" w:rsidR="00372C99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lastRenderedPageBreak/>
        <w:t xml:space="preserve">Cele, treści i efekty uczenia się </w:t>
      </w:r>
    </w:p>
    <w:p w14:paraId="42331A32" w14:textId="77777777" w:rsidR="00372C99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</w:t>
      </w:r>
    </w:p>
    <w:p w14:paraId="3D80B7DF" w14:textId="77777777" w:rsidR="00372C99" w:rsidRDefault="00000000">
      <w:pPr>
        <w:spacing w:after="0" w:line="268" w:lineRule="auto"/>
        <w:ind w:left="552" w:firstLineChars="50" w:firstLine="120"/>
        <w:rPr>
          <w:b/>
          <w:sz w:val="24"/>
        </w:rPr>
      </w:pPr>
      <w:r>
        <w:rPr>
          <w:b/>
          <w:sz w:val="24"/>
        </w:rPr>
        <w:t xml:space="preserve">Wykład: </w:t>
      </w:r>
    </w:p>
    <w:p w14:paraId="0E1AB956" w14:textId="77777777" w:rsidR="00372C99" w:rsidRDefault="00000000">
      <w:pPr>
        <w:numPr>
          <w:ilvl w:val="2"/>
          <w:numId w:val="1"/>
        </w:numPr>
        <w:spacing w:after="23"/>
        <w:ind w:hanging="286"/>
        <w:rPr>
          <w:bCs/>
          <w:sz w:val="24"/>
        </w:rPr>
      </w:pPr>
      <w:r>
        <w:rPr>
          <w:b/>
          <w:sz w:val="24"/>
        </w:rPr>
        <w:t xml:space="preserve">C1. </w:t>
      </w:r>
      <w:r>
        <w:rPr>
          <w:bCs/>
          <w:sz w:val="24"/>
        </w:rPr>
        <w:t xml:space="preserve">Dostarczenie wiedzy na temat zjawiska stresu. </w:t>
      </w:r>
    </w:p>
    <w:p w14:paraId="3244CB1F" w14:textId="77777777" w:rsidR="00372C99" w:rsidRDefault="00000000">
      <w:pPr>
        <w:numPr>
          <w:ilvl w:val="2"/>
          <w:numId w:val="1"/>
        </w:numPr>
        <w:spacing w:after="23"/>
        <w:ind w:hanging="286"/>
        <w:rPr>
          <w:bCs/>
          <w:sz w:val="24"/>
        </w:rPr>
      </w:pPr>
      <w:r>
        <w:rPr>
          <w:b/>
          <w:sz w:val="24"/>
        </w:rPr>
        <w:t xml:space="preserve">C2. </w:t>
      </w:r>
      <w:r>
        <w:rPr>
          <w:bCs/>
          <w:sz w:val="24"/>
        </w:rPr>
        <w:t xml:space="preserve">Nabycie umiejętności rozpoznawania przyczyn i objawów stresu. </w:t>
      </w:r>
    </w:p>
    <w:p w14:paraId="1431248E" w14:textId="77777777" w:rsidR="00372C99" w:rsidRDefault="00000000">
      <w:pPr>
        <w:numPr>
          <w:ilvl w:val="2"/>
          <w:numId w:val="1"/>
        </w:numPr>
        <w:spacing w:after="23"/>
        <w:ind w:hanging="286"/>
        <w:rPr>
          <w:bCs/>
          <w:sz w:val="24"/>
        </w:rPr>
      </w:pPr>
      <w:r>
        <w:rPr>
          <w:b/>
          <w:sz w:val="24"/>
        </w:rPr>
        <w:t>C3.</w:t>
      </w:r>
      <w:r>
        <w:rPr>
          <w:bCs/>
          <w:sz w:val="24"/>
        </w:rPr>
        <w:t xml:space="preserve"> Kształtowanie prawidłowych postaw w rozumieniu i interpretacji źródeł stresu.  </w:t>
      </w:r>
    </w:p>
    <w:p w14:paraId="3C540938" w14:textId="77777777" w:rsidR="00372C99" w:rsidRDefault="00000000">
      <w:pPr>
        <w:spacing w:after="23"/>
        <w:ind w:firstLine="708"/>
        <w:rPr>
          <w:b/>
          <w:sz w:val="24"/>
        </w:rPr>
      </w:pPr>
      <w:r>
        <w:rPr>
          <w:b/>
          <w:sz w:val="24"/>
        </w:rPr>
        <w:t xml:space="preserve">Ćwiczenia: </w:t>
      </w:r>
    </w:p>
    <w:p w14:paraId="7EF27491" w14:textId="77777777" w:rsidR="00372C99" w:rsidRDefault="00000000">
      <w:pPr>
        <w:numPr>
          <w:ilvl w:val="2"/>
          <w:numId w:val="1"/>
        </w:numPr>
        <w:spacing w:after="23"/>
        <w:ind w:hanging="286"/>
        <w:rPr>
          <w:bCs/>
          <w:sz w:val="24"/>
        </w:rPr>
      </w:pPr>
      <w:r>
        <w:rPr>
          <w:b/>
          <w:sz w:val="24"/>
        </w:rPr>
        <w:t xml:space="preserve">C1. </w:t>
      </w:r>
      <w:r>
        <w:rPr>
          <w:bCs/>
          <w:sz w:val="24"/>
        </w:rPr>
        <w:t xml:space="preserve">Zdobycie wiedzy na temat na temat przyczyn powstawania stresu i radzenia sobie z nim. </w:t>
      </w:r>
    </w:p>
    <w:p w14:paraId="366EECF7" w14:textId="77777777" w:rsidR="00372C99" w:rsidRDefault="00000000">
      <w:pPr>
        <w:numPr>
          <w:ilvl w:val="2"/>
          <w:numId w:val="1"/>
        </w:numPr>
        <w:spacing w:after="23"/>
        <w:ind w:hanging="286"/>
        <w:rPr>
          <w:bCs/>
          <w:sz w:val="24"/>
        </w:rPr>
      </w:pPr>
      <w:r>
        <w:rPr>
          <w:b/>
          <w:sz w:val="24"/>
        </w:rPr>
        <w:t>C2.</w:t>
      </w:r>
      <w:r>
        <w:rPr>
          <w:bCs/>
          <w:sz w:val="24"/>
        </w:rPr>
        <w:t xml:space="preserve"> Rozwinięcie umiejętności zastosowania psychologii stresu w praktyce. </w:t>
      </w:r>
    </w:p>
    <w:p w14:paraId="5885972C" w14:textId="77777777" w:rsidR="00372C99" w:rsidRDefault="00000000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C3. </w:t>
      </w:r>
      <w:r>
        <w:rPr>
          <w:bCs/>
          <w:sz w:val="24"/>
        </w:rPr>
        <w:t xml:space="preserve">Nabycie umiejętności oceny poziomu swojej wiedzy w obszarze praktycznego zastosowania metod i technik badania i radzenia sobie ze stresem.   </w:t>
      </w:r>
      <w:r>
        <w:rPr>
          <w:b/>
          <w:sz w:val="24"/>
        </w:rPr>
        <w:t xml:space="preserve"> </w:t>
      </w:r>
    </w:p>
    <w:p w14:paraId="18054BDA" w14:textId="77777777" w:rsidR="00372C99" w:rsidRDefault="00372C99">
      <w:pPr>
        <w:spacing w:after="23"/>
        <w:ind w:left="693"/>
      </w:pPr>
    </w:p>
    <w:p w14:paraId="1E3BAE02" w14:textId="77777777" w:rsidR="00372C99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728F44F6" w14:textId="77777777" w:rsidR="00372C99" w:rsidRDefault="00000000">
      <w:pPr>
        <w:spacing w:after="0" w:line="268" w:lineRule="auto"/>
        <w:ind w:left="562" w:hanging="10"/>
        <w:rPr>
          <w:sz w:val="24"/>
        </w:rPr>
      </w:pPr>
      <w:r>
        <w:rPr>
          <w:b/>
          <w:sz w:val="24"/>
        </w:rPr>
        <w:t xml:space="preserve">Wykłady </w:t>
      </w:r>
    </w:p>
    <w:p w14:paraId="7D558115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Zapoznanie z kartą przedmiotu oraz warunkami zaliczenia. </w:t>
      </w:r>
    </w:p>
    <w:p w14:paraId="5445FC3D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Wprowadzenie w problematykę stresu (podstawowe pojęcia). </w:t>
      </w:r>
    </w:p>
    <w:p w14:paraId="1BEA8282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Biologiczne mechanizmy stresu. </w:t>
      </w:r>
    </w:p>
    <w:p w14:paraId="0E9D809C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Psychologiczne koncepcje stresu.  </w:t>
      </w:r>
    </w:p>
    <w:p w14:paraId="4B5B89CF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Charakterystyka stresorów. </w:t>
      </w:r>
    </w:p>
    <w:p w14:paraId="11C29954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Style, strategie i proces radzenia sobie ze stresem. </w:t>
      </w:r>
    </w:p>
    <w:p w14:paraId="7180D7CC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Źródła i mechanizmy stresu. </w:t>
      </w:r>
    </w:p>
    <w:p w14:paraId="76E3945C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Stres jako mechanizm pośredniczący w etiopatogenezie chorób. Choroby związane ze stresem. </w:t>
      </w:r>
    </w:p>
    <w:p w14:paraId="13BF72F4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 xml:space="preserve">Cechy osobowości a doświadczanie stresu i radzenie sobie z nim. </w:t>
      </w:r>
    </w:p>
    <w:p w14:paraId="32A9B2EA" w14:textId="77777777" w:rsidR="00372C99" w:rsidRDefault="00000000">
      <w:pPr>
        <w:numPr>
          <w:ilvl w:val="0"/>
          <w:numId w:val="2"/>
        </w:numPr>
        <w:spacing w:after="141"/>
        <w:ind w:left="693"/>
        <w:rPr>
          <w:sz w:val="24"/>
        </w:rPr>
      </w:pPr>
      <w:r>
        <w:rPr>
          <w:sz w:val="24"/>
        </w:rPr>
        <w:t>Proaktywne radzenie sobie.</w:t>
      </w:r>
    </w:p>
    <w:p w14:paraId="33417E4B" w14:textId="77777777" w:rsidR="00372C99" w:rsidRDefault="00000000">
      <w:pPr>
        <w:spacing w:after="0" w:line="268" w:lineRule="auto"/>
        <w:ind w:left="562" w:hanging="10"/>
        <w:rPr>
          <w:sz w:val="24"/>
        </w:rPr>
      </w:pPr>
      <w:r>
        <w:rPr>
          <w:b/>
          <w:sz w:val="24"/>
        </w:rPr>
        <w:t xml:space="preserve">Ćwiczenia </w:t>
      </w:r>
    </w:p>
    <w:p w14:paraId="7296E16E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Zapoznanie z kartą przedmiotu oraz warunkami zaliczenia. </w:t>
      </w:r>
    </w:p>
    <w:p w14:paraId="21531F2A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Psychofizjologia stresu. </w:t>
      </w:r>
    </w:p>
    <w:p w14:paraId="0CDF5ECF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Stres jako bodziec, reakcja i transakcja. </w:t>
      </w:r>
    </w:p>
    <w:p w14:paraId="7044E8CA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Pomiar stresu i radzenia sobie - narzędzia badawcze przeznaczone do pomiaru stresu i radzenia sobie ze stresem. </w:t>
      </w:r>
    </w:p>
    <w:p w14:paraId="1EA37310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Konstruktywne i dysfunkcyjne strategie radzenia sobie ze stresem. </w:t>
      </w:r>
    </w:p>
    <w:p w14:paraId="7F81F304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>Psychologiczne konsekwencje stresu - stres a zdrowie psychiczne: stres przewlekły, Zespół wypalenia zawodowego -objawy, konsekwencje i zapobieganie.</w:t>
      </w:r>
    </w:p>
    <w:p w14:paraId="3754E839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>Stres w pracy socjalnej: kontakt z cierpieniem, przemocą i wykluczeniem społecznym, stres wtórny.</w:t>
      </w:r>
    </w:p>
    <w:p w14:paraId="4F5DB1A4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 Specyfika radzenia sobie ze stresem w wybranych grupach społecznych i zawodowych.</w:t>
      </w:r>
    </w:p>
    <w:p w14:paraId="5874BFBC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lastRenderedPageBreak/>
        <w:t xml:space="preserve">Zapobieganie negatywnym skutkom stresu - profilaktyka, </w:t>
      </w:r>
      <w:proofErr w:type="spellStart"/>
      <w:r>
        <w:rPr>
          <w:sz w:val="24"/>
        </w:rPr>
        <w:t>superwizja</w:t>
      </w:r>
      <w:proofErr w:type="spellEnd"/>
      <w:r>
        <w:rPr>
          <w:sz w:val="24"/>
        </w:rPr>
        <w:t xml:space="preserve"> i wsparcie zespołowe.</w:t>
      </w:r>
    </w:p>
    <w:p w14:paraId="11EC835D" w14:textId="77777777" w:rsidR="00372C99" w:rsidRDefault="00000000">
      <w:pPr>
        <w:numPr>
          <w:ilvl w:val="0"/>
          <w:numId w:val="3"/>
        </w:numPr>
        <w:spacing w:after="143"/>
        <w:ind w:left="703" w:hanging="10"/>
        <w:rPr>
          <w:sz w:val="24"/>
        </w:rPr>
      </w:pPr>
      <w:r>
        <w:rPr>
          <w:sz w:val="24"/>
        </w:rPr>
        <w:t xml:space="preserve">Stres w sytuacjach kryzysowych - pomoc potrzebującym w </w:t>
      </w:r>
      <w:proofErr w:type="spellStart"/>
      <w:r>
        <w:rPr>
          <w:sz w:val="24"/>
        </w:rPr>
        <w:t>róznych</w:t>
      </w:r>
      <w:proofErr w:type="spellEnd"/>
      <w:r>
        <w:rPr>
          <w:sz w:val="24"/>
        </w:rPr>
        <w:t xml:space="preserve"> okresach życia - przeżywanie sytuacji traumatycznej, utraty, choroby i żałoby, przemocy domowej, </w:t>
      </w:r>
      <w:proofErr w:type="spellStart"/>
      <w:r>
        <w:rPr>
          <w:sz w:val="24"/>
        </w:rPr>
        <w:t>wykuczenia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społcznego</w:t>
      </w:r>
      <w:proofErr w:type="spellEnd"/>
      <w:r>
        <w:rPr>
          <w:sz w:val="24"/>
        </w:rPr>
        <w:t xml:space="preserve"> - opracowanie dla pracownika socjalnego Apteczki pierwszej pomocy w sytuacji stresowej dla osób w różnych okresach życia.</w:t>
      </w:r>
    </w:p>
    <w:p w14:paraId="39784820" w14:textId="77777777" w:rsidR="00372C99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372C99" w14:paraId="4AE372B9" w14:textId="77777777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673B616" w14:textId="77777777" w:rsidR="00372C99" w:rsidRDefault="00000000">
            <w:pPr>
              <w:spacing w:after="0"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301D4841" w14:textId="77777777" w:rsidR="00372C99" w:rsidRDefault="00000000">
            <w:pPr>
              <w:spacing w:after="0"/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AC6B" w14:textId="77777777" w:rsidR="00372C99" w:rsidRDefault="00000000">
            <w:pPr>
              <w:spacing w:after="0"/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77A9" w14:textId="77777777" w:rsidR="00372C99" w:rsidRDefault="00000000">
            <w:pPr>
              <w:spacing w:after="0"/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372C99" w14:paraId="28625358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B5055E" w14:textId="77777777" w:rsidR="00372C99" w:rsidRDefault="00372C99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9B98AD" w14:textId="77777777" w:rsidR="00372C99" w:rsidRDefault="00000000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3D0128" w14:textId="77777777" w:rsidR="00372C99" w:rsidRDefault="00372C99">
            <w:pPr>
              <w:spacing w:after="0"/>
            </w:pPr>
          </w:p>
        </w:tc>
      </w:tr>
      <w:tr w:rsidR="00372C99" w14:paraId="3DF7EE0F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F241B87" w14:textId="77777777" w:rsidR="00372C99" w:rsidRDefault="00000000">
            <w:pPr>
              <w:spacing w:after="0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EB9A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zna i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rozumie  aktualne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osiągnięcia psychologii stresu i radzenia sobie z nim w praktyce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3974" w14:textId="77777777" w:rsidR="00372C99" w:rsidRDefault="00000000">
            <w:pPr>
              <w:spacing w:after="0"/>
              <w:ind w:left="14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PS1P_W01 </w:t>
            </w:r>
          </w:p>
        </w:tc>
      </w:tr>
      <w:tr w:rsidR="00372C99" w14:paraId="1C19F90B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B7483E6" w14:textId="77777777" w:rsidR="00372C99" w:rsidRDefault="00000000">
            <w:pPr>
              <w:spacing w:after="0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W02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EF36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zna i rozumie podstawowe koncepcje dotyczące stresu i radzenia sobie ze stresem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D0BF" w14:textId="77777777" w:rsidR="00372C99" w:rsidRDefault="00000000">
            <w:pPr>
              <w:spacing w:after="0"/>
              <w:ind w:left="14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PS1P_W02 </w:t>
            </w:r>
          </w:p>
        </w:tc>
      </w:tr>
      <w:tr w:rsidR="00372C99" w14:paraId="27D67559" w14:textId="77777777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73E3AE" w14:textId="77777777" w:rsidR="00372C99" w:rsidRDefault="00372C99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24508" w14:textId="77777777" w:rsidR="00372C99" w:rsidRDefault="00000000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4F0DEF" w14:textId="77777777" w:rsidR="00372C99" w:rsidRDefault="00372C99">
            <w:pPr>
              <w:spacing w:after="0"/>
            </w:pPr>
          </w:p>
        </w:tc>
      </w:tr>
      <w:tr w:rsidR="00372C99" w14:paraId="3EFB9D92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960A3E8" w14:textId="77777777" w:rsidR="00372C99" w:rsidRDefault="00000000">
            <w:pPr>
              <w:spacing w:after="0"/>
              <w:ind w:left="14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D8C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potrafi wykorzystać wiedzę teoretyczną z zakresu psychologii stresu i radzenia sobie ze stresem w celu analizowania motywów i wzorów ludzkich zachowań, diagnozowania i prognozowania sytuacji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EDC6" w14:textId="77777777" w:rsidR="00372C99" w:rsidRDefault="00000000">
            <w:pPr>
              <w:spacing w:after="0"/>
              <w:ind w:left="13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PSIP_U03 </w:t>
            </w:r>
          </w:p>
        </w:tc>
      </w:tr>
      <w:tr w:rsidR="00372C99" w14:paraId="11B4BAA1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D8BF4E" w14:textId="77777777" w:rsidR="00372C99" w:rsidRDefault="00372C99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30084C" w14:textId="77777777" w:rsidR="00372C99" w:rsidRDefault="00000000">
            <w:pPr>
              <w:spacing w:after="0"/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BB3A35" w14:textId="77777777" w:rsidR="00372C99" w:rsidRDefault="00372C99">
            <w:pPr>
              <w:spacing w:after="0"/>
            </w:pPr>
          </w:p>
        </w:tc>
      </w:tr>
      <w:tr w:rsidR="00372C99" w14:paraId="5FEE798D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D686EE1" w14:textId="77777777" w:rsidR="00372C99" w:rsidRDefault="00000000">
            <w:pPr>
              <w:spacing w:after="0"/>
              <w:ind w:left="14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9704" w14:textId="77777777" w:rsidR="00372C99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jest gotów do inicjowania działania na rzecz interesu publicznego w sytuacjach stresowych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2FCB" w14:textId="77777777" w:rsidR="00372C99" w:rsidRDefault="00000000">
            <w:pPr>
              <w:spacing w:after="0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PS1P_K03 </w:t>
            </w:r>
          </w:p>
        </w:tc>
      </w:tr>
    </w:tbl>
    <w:p w14:paraId="5ABA0B42" w14:textId="77777777" w:rsidR="00372C99" w:rsidRDefault="00372C99">
      <w:pPr>
        <w:spacing w:after="127" w:line="268" w:lineRule="auto"/>
        <w:ind w:left="552"/>
      </w:pPr>
    </w:p>
    <w:p w14:paraId="2E4ED88A" w14:textId="77777777" w:rsidR="00372C99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21D5FFC0" w14:textId="77777777" w:rsidR="00372C99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>Sposób weryfikacji (+/-)</w:t>
      </w:r>
    </w:p>
    <w:tbl>
      <w:tblPr>
        <w:tblStyle w:val="Tabela-Siatka"/>
        <w:tblW w:w="7136" w:type="dxa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423"/>
        <w:gridCol w:w="1423"/>
        <w:gridCol w:w="1423"/>
        <w:gridCol w:w="1423"/>
      </w:tblGrid>
      <w:tr w:rsidR="00372C99" w14:paraId="2A194D44" w14:textId="77777777">
        <w:trPr>
          <w:jc w:val="center"/>
        </w:trPr>
        <w:tc>
          <w:tcPr>
            <w:tcW w:w="1444" w:type="dxa"/>
            <w:shd w:val="clear" w:color="auto" w:fill="ECF1F8"/>
            <w:vAlign w:val="center"/>
          </w:tcPr>
          <w:p w14:paraId="29C12585" w14:textId="77777777" w:rsidR="00372C99" w:rsidRDefault="0000000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71C91EB4" w14:textId="77777777" w:rsidR="00372C99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423" w:type="dxa"/>
            <w:vAlign w:val="center"/>
          </w:tcPr>
          <w:p w14:paraId="4BABD2DB" w14:textId="77777777" w:rsidR="00372C99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</w:t>
            </w:r>
          </w:p>
        </w:tc>
        <w:tc>
          <w:tcPr>
            <w:tcW w:w="1423" w:type="dxa"/>
            <w:shd w:val="clear" w:color="auto" w:fill="F2F2F2" w:themeFill="background1" w:themeFillShade="F2"/>
            <w:vAlign w:val="center"/>
          </w:tcPr>
          <w:p w14:paraId="19C4F1F4" w14:textId="77777777" w:rsidR="00372C99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423" w:type="dxa"/>
            <w:vAlign w:val="center"/>
          </w:tcPr>
          <w:p w14:paraId="3382E1AD" w14:textId="77777777" w:rsidR="00372C99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</w:p>
          <w:p w14:paraId="3F1880FD" w14:textId="77777777" w:rsidR="00372C99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(opracowanie dla pracownika socjalnego Apteczki pierwszej pomocy w sytuacji stresowej dla osób w różnych okresach życia)</w:t>
            </w:r>
          </w:p>
        </w:tc>
      </w:tr>
    </w:tbl>
    <w:p w14:paraId="27B5FE00" w14:textId="77777777" w:rsidR="00372C99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>Forma zajęć</w:t>
      </w:r>
    </w:p>
    <w:tbl>
      <w:tblPr>
        <w:tblStyle w:val="Tabela-Siatka"/>
        <w:tblW w:w="7017" w:type="dxa"/>
        <w:jc w:val="center"/>
        <w:tblLook w:val="04A0" w:firstRow="1" w:lastRow="0" w:firstColumn="1" w:lastColumn="0" w:noHBand="0" w:noVBand="1"/>
      </w:tblPr>
      <w:tblGrid>
        <w:gridCol w:w="1414"/>
        <w:gridCol w:w="467"/>
        <w:gridCol w:w="467"/>
        <w:gridCol w:w="467"/>
        <w:gridCol w:w="467"/>
        <w:gridCol w:w="467"/>
        <w:gridCol w:w="467"/>
        <w:gridCol w:w="467"/>
        <w:gridCol w:w="466"/>
        <w:gridCol w:w="467"/>
        <w:gridCol w:w="467"/>
        <w:gridCol w:w="467"/>
        <w:gridCol w:w="467"/>
      </w:tblGrid>
      <w:tr w:rsidR="00372C99" w14:paraId="0F31A188" w14:textId="77777777">
        <w:trPr>
          <w:trHeight w:val="1133"/>
          <w:jc w:val="center"/>
        </w:trPr>
        <w:tc>
          <w:tcPr>
            <w:tcW w:w="1414" w:type="dxa"/>
            <w:tcBorders>
              <w:tl2br w:val="single" w:sz="4" w:space="0" w:color="auto"/>
            </w:tcBorders>
          </w:tcPr>
          <w:p w14:paraId="0BDE06BE" w14:textId="77777777" w:rsidR="00372C99" w:rsidRDefault="0000000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5FB5581A" w14:textId="77777777" w:rsidR="00372C99" w:rsidRDefault="0000000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4B01B64F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1BBBDEE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1161F99D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67" w:type="dxa"/>
          </w:tcPr>
          <w:p w14:paraId="76B1C563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67" w:type="dxa"/>
          </w:tcPr>
          <w:p w14:paraId="1CEE608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67" w:type="dxa"/>
          </w:tcPr>
          <w:p w14:paraId="7FF8D9F3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08CE3C1D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AE4C953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660C561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67" w:type="dxa"/>
          </w:tcPr>
          <w:p w14:paraId="02504BD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67" w:type="dxa"/>
          </w:tcPr>
          <w:p w14:paraId="5D7923A8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67" w:type="dxa"/>
          </w:tcPr>
          <w:p w14:paraId="0B59CD9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72C99" w14:paraId="7E9FA11D" w14:textId="77777777">
        <w:trPr>
          <w:trHeight w:val="577"/>
          <w:jc w:val="center"/>
        </w:trPr>
        <w:tc>
          <w:tcPr>
            <w:tcW w:w="1414" w:type="dxa"/>
            <w:shd w:val="clear" w:color="auto" w:fill="ECF1F8"/>
          </w:tcPr>
          <w:p w14:paraId="7E0E994C" w14:textId="77777777" w:rsidR="00372C99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W01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111BEFF9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77D1E491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4A3A88F5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42A509A1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506F2B2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53D80DFA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229D053E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</w:tcPr>
          <w:p w14:paraId="7CDED1B1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0B1F8005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527EF816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6C004DA4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62AF6AC3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72C99" w14:paraId="28D9958B" w14:textId="77777777">
        <w:trPr>
          <w:trHeight w:val="577"/>
          <w:jc w:val="center"/>
        </w:trPr>
        <w:tc>
          <w:tcPr>
            <w:tcW w:w="1414" w:type="dxa"/>
            <w:shd w:val="clear" w:color="auto" w:fill="ECF1F8"/>
          </w:tcPr>
          <w:p w14:paraId="4CF4D36A" w14:textId="77777777" w:rsidR="00372C99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675F6957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525914A8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vertAlign w:val="superscript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3E7A5A02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76DBC48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681086E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5D1332FD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4497F82A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</w:tcPr>
          <w:p w14:paraId="15183E73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5E20776D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1E926C89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725A98B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18A263C1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72C99" w14:paraId="4AFF4011" w14:textId="77777777">
        <w:trPr>
          <w:trHeight w:val="577"/>
          <w:jc w:val="center"/>
        </w:trPr>
        <w:tc>
          <w:tcPr>
            <w:tcW w:w="1414" w:type="dxa"/>
            <w:shd w:val="clear" w:color="auto" w:fill="ECF1F8"/>
          </w:tcPr>
          <w:p w14:paraId="3E4AB257" w14:textId="77777777" w:rsidR="00372C99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52A879F6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245BC1B6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6F2339C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356D9A1C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48BDEAD4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38E6ABD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045C5039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</w:tcPr>
          <w:p w14:paraId="647E55C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5DAC85A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3E9169BC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6B921EFF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5FBC0456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72C99" w14:paraId="0A753CB2" w14:textId="77777777">
        <w:trPr>
          <w:trHeight w:val="600"/>
          <w:jc w:val="center"/>
        </w:trPr>
        <w:tc>
          <w:tcPr>
            <w:tcW w:w="1414" w:type="dxa"/>
            <w:shd w:val="clear" w:color="auto" w:fill="ECF1F8"/>
          </w:tcPr>
          <w:p w14:paraId="3D49AA70" w14:textId="77777777" w:rsidR="00372C99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4E1C517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2F6F4191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5A3315A4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74D216BB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3ABF023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4CC3C7D3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  <w:shd w:val="clear" w:color="auto" w:fill="F2F2F2" w:themeFill="background1" w:themeFillShade="F2"/>
          </w:tcPr>
          <w:p w14:paraId="0DD5C212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6" w:type="dxa"/>
            <w:shd w:val="clear" w:color="auto" w:fill="F2F2F2" w:themeFill="background1" w:themeFillShade="F2"/>
          </w:tcPr>
          <w:p w14:paraId="5C82ECE7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  <w:shd w:val="clear" w:color="auto" w:fill="F2F2F2" w:themeFill="background1" w:themeFillShade="F2"/>
          </w:tcPr>
          <w:p w14:paraId="25C734E2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66448935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67" w:type="dxa"/>
          </w:tcPr>
          <w:p w14:paraId="6E509E8D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67" w:type="dxa"/>
          </w:tcPr>
          <w:p w14:paraId="25DF816F" w14:textId="77777777" w:rsidR="00372C99" w:rsidRDefault="00372C9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4EA62313" w14:textId="77777777" w:rsidR="00372C99" w:rsidRDefault="00000000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569C6266" w14:textId="77777777" w:rsidR="00372C99" w:rsidRDefault="00000000">
      <w:pPr>
        <w:spacing w:after="0"/>
      </w:pPr>
      <w:r>
        <w:tab/>
      </w:r>
      <w:r>
        <w:rPr>
          <w:b/>
          <w:sz w:val="20"/>
        </w:rPr>
        <w:t xml:space="preserve"> </w:t>
      </w:r>
    </w:p>
    <w:p w14:paraId="4877BC5E" w14:textId="77777777" w:rsidR="00372C99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34824FC5" w14:textId="77777777" w:rsidR="00372C99" w:rsidRDefault="00000000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>Forma zajęć:</w:t>
      </w:r>
    </w:p>
    <w:p w14:paraId="063B0872" w14:textId="77777777" w:rsidR="00372C99" w:rsidRDefault="00000000">
      <w:pPr>
        <w:pStyle w:val="TableParagraph"/>
        <w:spacing w:after="120" w:line="276" w:lineRule="auto"/>
        <w:ind w:firstLineChars="150" w:firstLine="361"/>
        <w:rPr>
          <w:rFonts w:asciiTheme="minorHAnsi" w:hAnsiTheme="minorHAnsi" w:cstheme="minorHAnsi"/>
          <w:bCs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 xml:space="preserve">WYKŁAD 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72C99" w14:paraId="70C82CA9" w14:textId="77777777">
        <w:trPr>
          <w:jc w:val="center"/>
        </w:trPr>
        <w:tc>
          <w:tcPr>
            <w:tcW w:w="961" w:type="dxa"/>
          </w:tcPr>
          <w:p w14:paraId="21BFA2A8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4FCFC512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72C99" w14:paraId="44D23F9A" w14:textId="77777777">
        <w:trPr>
          <w:jc w:val="center"/>
        </w:trPr>
        <w:tc>
          <w:tcPr>
            <w:tcW w:w="961" w:type="dxa"/>
          </w:tcPr>
          <w:p w14:paraId="4A664987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511F9CE1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Zaliczenie kolokwium weryfikującego wiedzę i osiągnięcie w sumie rezultatu na poziomie od 51% do 60 % maksymalnej liczby punktów </w:t>
            </w:r>
          </w:p>
        </w:tc>
      </w:tr>
      <w:tr w:rsidR="00372C99" w14:paraId="786C84F6" w14:textId="77777777">
        <w:trPr>
          <w:jc w:val="center"/>
        </w:trPr>
        <w:tc>
          <w:tcPr>
            <w:tcW w:w="961" w:type="dxa"/>
          </w:tcPr>
          <w:p w14:paraId="50DEC4F2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0D365521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Zaliczenie kolokwium weryfikującego wiedzę i osiągnięcie w sumie rezultatu na poziomie od 61% do 70 % maksymalnej liczby punktów </w:t>
            </w:r>
          </w:p>
        </w:tc>
      </w:tr>
      <w:tr w:rsidR="00372C99" w14:paraId="1F7D4FB0" w14:textId="77777777">
        <w:trPr>
          <w:jc w:val="center"/>
        </w:trPr>
        <w:tc>
          <w:tcPr>
            <w:tcW w:w="961" w:type="dxa"/>
          </w:tcPr>
          <w:p w14:paraId="7635D77C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0A98B5A6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Zaliczenie kolokwium weryfikującego wiedzę i osiągnięcie w sumie rezultatu na poziomie od 71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%  do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80 % maksymalnej liczby punktów </w:t>
            </w:r>
          </w:p>
        </w:tc>
      </w:tr>
      <w:tr w:rsidR="00372C99" w14:paraId="3E6ED5B8" w14:textId="77777777">
        <w:trPr>
          <w:jc w:val="center"/>
        </w:trPr>
        <w:tc>
          <w:tcPr>
            <w:tcW w:w="961" w:type="dxa"/>
          </w:tcPr>
          <w:p w14:paraId="2566D720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7557A556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Zaliczenie kolokwium weryfikującego wiedzę i osiągnięcie w sumie rezultatu na poziomie od 81% do 90 % maksymalnej liczby punktów, aktywne uczestnictwo w dyskusjach podczas wykładów </w:t>
            </w:r>
          </w:p>
        </w:tc>
      </w:tr>
      <w:tr w:rsidR="00372C99" w14:paraId="4E57C546" w14:textId="77777777">
        <w:trPr>
          <w:jc w:val="center"/>
        </w:trPr>
        <w:tc>
          <w:tcPr>
            <w:tcW w:w="961" w:type="dxa"/>
          </w:tcPr>
          <w:p w14:paraId="3D09C8E3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6C8C86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Zaliczeniekolokwium</w:t>
            </w:r>
            <w:proofErr w:type="spellEnd"/>
            <w:r>
              <w:rPr>
                <w:rFonts w:eastAsia="Times New Roman"/>
                <w:sz w:val="21"/>
                <w:szCs w:val="21"/>
              </w:rPr>
              <w:t xml:space="preserve"> weryfikującego wiedzę i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osiągnięcie  w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sumie rezultatu na poziomie od 91% do 100 % maksymalnej liczby punktów, aktywne uczestnictwo w dyskusjach podczas wykładów </w:t>
            </w:r>
          </w:p>
        </w:tc>
      </w:tr>
    </w:tbl>
    <w:p w14:paraId="1837EB0B" w14:textId="77777777" w:rsidR="00372C99" w:rsidRDefault="00000000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>Forma zajęć:</w:t>
      </w:r>
    </w:p>
    <w:p w14:paraId="3440CBF4" w14:textId="77777777" w:rsidR="00372C99" w:rsidRDefault="00000000">
      <w:pPr>
        <w:pStyle w:val="TableParagraph"/>
        <w:spacing w:after="120" w:line="276" w:lineRule="auto"/>
        <w:ind w:firstLineChars="150" w:firstLine="361"/>
        <w:rPr>
          <w:rFonts w:asciiTheme="minorHAnsi" w:hAnsiTheme="minorHAnsi" w:cstheme="minorHAnsi"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</w:rPr>
        <w:t xml:space="preserve">ĆWICZENIA 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72C99" w14:paraId="7CCBD2AE" w14:textId="77777777">
        <w:trPr>
          <w:jc w:val="center"/>
        </w:trPr>
        <w:tc>
          <w:tcPr>
            <w:tcW w:w="953" w:type="dxa"/>
          </w:tcPr>
          <w:p w14:paraId="34DD2A01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23A14474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72C99" w14:paraId="1FFA6418" w14:textId="77777777">
        <w:trPr>
          <w:jc w:val="center"/>
        </w:trPr>
        <w:tc>
          <w:tcPr>
            <w:tcW w:w="953" w:type="dxa"/>
          </w:tcPr>
          <w:p w14:paraId="325E546C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67D98CC6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od 51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%  do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60 % </w:t>
            </w:r>
            <w:r>
              <w:rPr>
                <w:sz w:val="21"/>
                <w:szCs w:val="21"/>
              </w:rPr>
              <w:t>punktów za zadania stawiane studentowi podczas zajęć</w:t>
            </w:r>
          </w:p>
        </w:tc>
      </w:tr>
      <w:tr w:rsidR="00372C99" w14:paraId="4A0FC2BC" w14:textId="77777777">
        <w:trPr>
          <w:jc w:val="center"/>
        </w:trPr>
        <w:tc>
          <w:tcPr>
            <w:tcW w:w="953" w:type="dxa"/>
          </w:tcPr>
          <w:p w14:paraId="63DEB03A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711B9428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od 61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%  do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70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%  </w:t>
            </w:r>
            <w:r>
              <w:rPr>
                <w:sz w:val="21"/>
                <w:szCs w:val="21"/>
              </w:rPr>
              <w:t>punktów</w:t>
            </w:r>
            <w:proofErr w:type="gramEnd"/>
            <w:r>
              <w:rPr>
                <w:sz w:val="21"/>
                <w:szCs w:val="21"/>
              </w:rPr>
              <w:t xml:space="preserve"> za zadania stawiane studentowi podczas zajęć</w:t>
            </w:r>
          </w:p>
        </w:tc>
      </w:tr>
      <w:tr w:rsidR="00372C99" w14:paraId="57D95329" w14:textId="77777777">
        <w:trPr>
          <w:jc w:val="center"/>
        </w:trPr>
        <w:tc>
          <w:tcPr>
            <w:tcW w:w="953" w:type="dxa"/>
          </w:tcPr>
          <w:p w14:paraId="59AE780B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15401E5B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 od 71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%  do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80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%  </w:t>
            </w:r>
            <w:r>
              <w:rPr>
                <w:sz w:val="21"/>
                <w:szCs w:val="21"/>
              </w:rPr>
              <w:t>punktów</w:t>
            </w:r>
            <w:proofErr w:type="gramEnd"/>
            <w:r>
              <w:rPr>
                <w:sz w:val="21"/>
                <w:szCs w:val="21"/>
              </w:rPr>
              <w:t xml:space="preserve"> za zadania stawiane studentowi podczas zajęć</w:t>
            </w:r>
          </w:p>
        </w:tc>
      </w:tr>
      <w:tr w:rsidR="00372C99" w14:paraId="79A80F82" w14:textId="77777777">
        <w:trPr>
          <w:jc w:val="center"/>
        </w:trPr>
        <w:tc>
          <w:tcPr>
            <w:tcW w:w="953" w:type="dxa"/>
          </w:tcPr>
          <w:p w14:paraId="47583E63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1F5E246C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od 81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>%  do</w:t>
            </w:r>
            <w:proofErr w:type="gramEnd"/>
            <w:r>
              <w:rPr>
                <w:rFonts w:eastAsia="Times New Roman"/>
                <w:sz w:val="21"/>
                <w:szCs w:val="21"/>
              </w:rPr>
              <w:t xml:space="preserve"> 90 </w:t>
            </w:r>
            <w:proofErr w:type="gramStart"/>
            <w:r>
              <w:rPr>
                <w:rFonts w:eastAsia="Times New Roman"/>
                <w:sz w:val="21"/>
                <w:szCs w:val="21"/>
              </w:rPr>
              <w:t xml:space="preserve">%  </w:t>
            </w:r>
            <w:r>
              <w:rPr>
                <w:sz w:val="21"/>
                <w:szCs w:val="21"/>
              </w:rPr>
              <w:t>punktów</w:t>
            </w:r>
            <w:proofErr w:type="gramEnd"/>
            <w:r>
              <w:rPr>
                <w:sz w:val="21"/>
                <w:szCs w:val="21"/>
              </w:rPr>
              <w:t xml:space="preserve"> za zadania stawiane studentowi podczas zajęć</w:t>
            </w:r>
          </w:p>
        </w:tc>
      </w:tr>
      <w:tr w:rsidR="00372C99" w14:paraId="12E3D025" w14:textId="77777777">
        <w:trPr>
          <w:jc w:val="center"/>
        </w:trPr>
        <w:tc>
          <w:tcPr>
            <w:tcW w:w="953" w:type="dxa"/>
          </w:tcPr>
          <w:p w14:paraId="3F67EAFC" w14:textId="77777777" w:rsidR="00372C99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10AE89A9" w14:textId="77777777" w:rsidR="00372C99" w:rsidRDefault="00000000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od 91% </w:t>
            </w:r>
            <w:r>
              <w:rPr>
                <w:sz w:val="21"/>
                <w:szCs w:val="21"/>
              </w:rPr>
              <w:t>do 100</w:t>
            </w:r>
            <w:proofErr w:type="gramStart"/>
            <w:r>
              <w:rPr>
                <w:sz w:val="21"/>
                <w:szCs w:val="21"/>
              </w:rPr>
              <w:t xml:space="preserve">% </w:t>
            </w:r>
            <w:r>
              <w:rPr>
                <w:rFonts w:eastAsia="Times New Roman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punktów</w:t>
            </w:r>
            <w:proofErr w:type="gramEnd"/>
            <w:r>
              <w:rPr>
                <w:sz w:val="21"/>
                <w:szCs w:val="21"/>
              </w:rPr>
              <w:t xml:space="preserve"> za zadania stawiane studentowi podczas zajęć</w:t>
            </w:r>
          </w:p>
        </w:tc>
      </w:tr>
    </w:tbl>
    <w:p w14:paraId="48B4D450" w14:textId="77777777" w:rsidR="00372C99" w:rsidRDefault="00372C99">
      <w:pPr>
        <w:spacing w:after="0" w:line="268" w:lineRule="auto"/>
      </w:pPr>
    </w:p>
    <w:p w14:paraId="5C41D5BB" w14:textId="77777777" w:rsidR="00372C99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Normal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2172"/>
      </w:tblGrid>
      <w:tr w:rsidR="00372C99" w14:paraId="734E5C1E" w14:textId="77777777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4A83" w14:textId="77777777" w:rsidR="00372C99" w:rsidRDefault="00000000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0846CCB" w14:textId="77777777" w:rsidR="00372C99" w:rsidRDefault="00000000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372C99" w14:paraId="5342FA3B" w14:textId="7777777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030E9D5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LICZBA GODZIN REALIZOWANYCH PRZY BEZPOŚREDNIM UDZIALE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NAUCZYCIELA(</w:t>
            </w:r>
            <w:proofErr w:type="gramEnd"/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F8743D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372C99" w14:paraId="2AEFD17E" w14:textId="77777777">
        <w:trPr>
          <w:trHeight w:val="285"/>
          <w:jc w:val="center"/>
        </w:trPr>
        <w:tc>
          <w:tcPr>
            <w:tcW w:w="5499" w:type="dxa"/>
          </w:tcPr>
          <w:p w14:paraId="4B8682D3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0255A6E2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72C99" w14:paraId="61EBCBAA" w14:textId="77777777">
        <w:trPr>
          <w:trHeight w:val="282"/>
          <w:jc w:val="center"/>
        </w:trPr>
        <w:tc>
          <w:tcPr>
            <w:tcW w:w="5499" w:type="dxa"/>
          </w:tcPr>
          <w:p w14:paraId="4D449AC1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Udział w ćwiczeniach</w:t>
            </w:r>
          </w:p>
        </w:tc>
        <w:tc>
          <w:tcPr>
            <w:tcW w:w="2172" w:type="dxa"/>
            <w:vAlign w:val="center"/>
          </w:tcPr>
          <w:p w14:paraId="5BF1AFA2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72C99" w14:paraId="6A7146F1" w14:textId="77777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DF13597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19A1ACDD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372C99" w14:paraId="7EBC95F4" w14:textId="77777777">
        <w:trPr>
          <w:trHeight w:val="282"/>
          <w:jc w:val="center"/>
        </w:trPr>
        <w:tc>
          <w:tcPr>
            <w:tcW w:w="5499" w:type="dxa"/>
          </w:tcPr>
          <w:p w14:paraId="16BB6F48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2FA8EDEE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72C99" w14:paraId="2A00C23C" w14:textId="77777777">
        <w:trPr>
          <w:trHeight w:val="285"/>
          <w:jc w:val="center"/>
        </w:trPr>
        <w:tc>
          <w:tcPr>
            <w:tcW w:w="5499" w:type="dxa"/>
          </w:tcPr>
          <w:p w14:paraId="23D1B152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vAlign w:val="center"/>
          </w:tcPr>
          <w:p w14:paraId="3E8C5E0C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372C99" w14:paraId="431C65A1" w14:textId="77777777">
        <w:trPr>
          <w:trHeight w:val="282"/>
          <w:jc w:val="center"/>
        </w:trPr>
        <w:tc>
          <w:tcPr>
            <w:tcW w:w="5499" w:type="dxa"/>
          </w:tcPr>
          <w:p w14:paraId="7A284365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</w:t>
            </w:r>
          </w:p>
        </w:tc>
        <w:tc>
          <w:tcPr>
            <w:tcW w:w="2172" w:type="dxa"/>
            <w:vAlign w:val="center"/>
          </w:tcPr>
          <w:p w14:paraId="75AE8475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72C99" w14:paraId="22CDFE93" w14:textId="77777777">
        <w:trPr>
          <w:trHeight w:val="285"/>
          <w:jc w:val="center"/>
        </w:trPr>
        <w:tc>
          <w:tcPr>
            <w:tcW w:w="5499" w:type="dxa"/>
          </w:tcPr>
          <w:p w14:paraId="3373A556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Inne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(opracowanie dla pracownika socjalnego Apteczki pierwszej pomocy w sytuacji stresowej dla osób w różnych okresach życia)</w:t>
            </w:r>
          </w:p>
        </w:tc>
        <w:tc>
          <w:tcPr>
            <w:tcW w:w="2172" w:type="dxa"/>
            <w:vAlign w:val="center"/>
          </w:tcPr>
          <w:p w14:paraId="769A9188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72C99" w14:paraId="06ACC326" w14:textId="77777777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AC2418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0DF18CA1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372C99" w14:paraId="49EAD755" w14:textId="77777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2CC7474C" w14:textId="77777777" w:rsidR="00372C99" w:rsidRDefault="00000000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406F4D0" w14:textId="77777777" w:rsidR="00372C99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5153B6D0" w14:textId="77777777" w:rsidR="00372C99" w:rsidRDefault="00000000">
      <w:pPr>
        <w:spacing w:after="0"/>
        <w:ind w:left="254"/>
      </w:pPr>
      <w:r>
        <w:rPr>
          <w:b/>
          <w:sz w:val="20"/>
        </w:rPr>
        <w:t xml:space="preserve"> </w:t>
      </w:r>
    </w:p>
    <w:p w14:paraId="139928B9" w14:textId="77777777" w:rsidR="00372C99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75BC0EE8" w14:textId="77777777" w:rsidR="00372C99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372C99">
      <w:pgSz w:w="11911" w:h="16841"/>
      <w:pgMar w:top="768" w:right="716" w:bottom="757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DA0D3" w14:textId="77777777" w:rsidR="00007870" w:rsidRDefault="00007870">
      <w:pPr>
        <w:spacing w:line="240" w:lineRule="auto"/>
      </w:pPr>
      <w:r>
        <w:separator/>
      </w:r>
    </w:p>
  </w:endnote>
  <w:endnote w:type="continuationSeparator" w:id="0">
    <w:p w14:paraId="4DEE95A6" w14:textId="77777777" w:rsidR="00007870" w:rsidRDefault="00007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default"/>
    <w:sig w:usb0="E00002FF" w:usb1="2AC7FDFF" w:usb2="00000016" w:usb3="00000000" w:csb0="2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D842" w14:textId="77777777" w:rsidR="00007870" w:rsidRDefault="00007870">
      <w:pPr>
        <w:spacing w:after="0"/>
      </w:pPr>
      <w:r>
        <w:separator/>
      </w:r>
    </w:p>
  </w:footnote>
  <w:footnote w:type="continuationSeparator" w:id="0">
    <w:p w14:paraId="691A031E" w14:textId="77777777" w:rsidR="00007870" w:rsidRDefault="000078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FB930A"/>
    <w:multiLevelType w:val="singleLevel"/>
    <w:tmpl w:val="E6FB930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E1FD76"/>
    <w:multiLevelType w:val="singleLevel"/>
    <w:tmpl w:val="13E1FD7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1B24097"/>
    <w:multiLevelType w:val="multilevel"/>
    <w:tmpl w:val="61B24097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373387449">
    <w:abstractNumId w:val="2"/>
  </w:num>
  <w:num w:numId="2" w16cid:durableId="1070270847">
    <w:abstractNumId w:val="0"/>
  </w:num>
  <w:num w:numId="3" w16cid:durableId="1323123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07870"/>
    <w:rsid w:val="00146517"/>
    <w:rsid w:val="002068C3"/>
    <w:rsid w:val="00372C99"/>
    <w:rsid w:val="0039653C"/>
    <w:rsid w:val="004876A7"/>
    <w:rsid w:val="005A3806"/>
    <w:rsid w:val="00872C38"/>
    <w:rsid w:val="008D07DD"/>
    <w:rsid w:val="00BB30CA"/>
    <w:rsid w:val="00C13B0F"/>
    <w:rsid w:val="00C2178A"/>
    <w:rsid w:val="00D824B3"/>
    <w:rsid w:val="00FF5543"/>
    <w:rsid w:val="20F10238"/>
    <w:rsid w:val="373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ED546"/>
  <w15:docId w15:val="{F28F6EEC-5F89-4D26-9E54-CC2DE3CD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4"/>
      <w14:ligatures w14:val="standardContextua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kern w:val="2"/>
      <w:sz w:val="3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1127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3</cp:revision>
  <dcterms:created xsi:type="dcterms:W3CDTF">2026-06-19T11:42:00Z</dcterms:created>
  <dcterms:modified xsi:type="dcterms:W3CDTF">2026-08-24T08:56:00Z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eyJoZGlkIjoiYTJhYTgxNjg4ZjI0NTI5NTgwNTU3Njc0ODZiNGJiMGIiLCJ1c2VySWQiOiIzMDQxMzM4MDAyNjk5In0=</vt:lpwstr>
  </property>
  <property fmtid="{D5CDD505-2E9C-101B-9397-08002B2CF9AE}" pid="3" name="KSOProductBuildVer">
    <vt:lpwstr>1045-12.1.0.26880</vt:lpwstr>
  </property>
  <property fmtid="{D5CDD505-2E9C-101B-9397-08002B2CF9AE}" pid="4" name="ICV">
    <vt:lpwstr>6E637D33F5DF4AC193D88D8A23C1AABB_13</vt:lpwstr>
  </property>
</Properties>
</file>