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000000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000000">
      <w:pPr>
        <w:pStyle w:val="Nagwek1"/>
      </w:pPr>
      <w:r>
        <w:t xml:space="preserve">KARTA PRZEDMIOTU (ZAJĘĆ) </w:t>
      </w:r>
    </w:p>
    <w:p w14:paraId="0CACB78E" w14:textId="31E21A3A" w:rsidR="005A3806" w:rsidRDefault="00000000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2E187A" w:rsidRPr="00EB6DA9">
        <w:rPr>
          <w:b/>
          <w:bCs/>
          <w:color w:val="auto"/>
          <w:sz w:val="24"/>
        </w:rPr>
        <w:t>0923.3.PS1.F.WKW</w:t>
      </w:r>
    </w:p>
    <w:p w14:paraId="590A6F51" w14:textId="36C1DE2D" w:rsidR="005A3806" w:rsidRPr="002E187A" w:rsidRDefault="00000000" w:rsidP="002E187A">
      <w:pPr>
        <w:ind w:firstLine="425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b/>
          <w:sz w:val="24"/>
        </w:rPr>
        <w:t xml:space="preserve">Nazwa przedmiotu (zajęć) w języku polskim: </w:t>
      </w:r>
      <w:r w:rsidR="002E187A" w:rsidRPr="00EB6DA9">
        <w:rPr>
          <w:b/>
          <w:bCs/>
          <w:sz w:val="24"/>
        </w:rPr>
        <w:t>Wiedza o kulturze współczesnej</w:t>
      </w:r>
    </w:p>
    <w:p w14:paraId="005D6121" w14:textId="021E94B5" w:rsidR="005A3806" w:rsidRDefault="00000000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r w:rsidR="00C25791" w:rsidRPr="00EB6DA9">
        <w:rPr>
          <w:b/>
          <w:bCs/>
          <w:sz w:val="24"/>
        </w:rPr>
        <w:t xml:space="preserve">Knowledge </w:t>
      </w:r>
      <w:proofErr w:type="spellStart"/>
      <w:r w:rsidR="00C25791" w:rsidRPr="00EB6DA9">
        <w:rPr>
          <w:b/>
          <w:bCs/>
          <w:sz w:val="24"/>
        </w:rPr>
        <w:t>contemporary</w:t>
      </w:r>
      <w:proofErr w:type="spellEnd"/>
      <w:r w:rsidR="00C25791" w:rsidRPr="00EB6DA9">
        <w:rPr>
          <w:b/>
          <w:bCs/>
          <w:sz w:val="24"/>
        </w:rPr>
        <w:t xml:space="preserve"> </w:t>
      </w:r>
      <w:proofErr w:type="spellStart"/>
      <w:r w:rsidR="00C25791" w:rsidRPr="00EB6DA9">
        <w:rPr>
          <w:b/>
          <w:bCs/>
          <w:sz w:val="24"/>
        </w:rPr>
        <w:t>culture</w:t>
      </w:r>
      <w:proofErr w:type="spellEnd"/>
    </w:p>
    <w:p w14:paraId="1963D548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324B9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4E06793C" w:rsidR="00324B96" w:rsidRDefault="00324B96" w:rsidP="00324B96">
            <w:pPr>
              <w:ind w:left="214"/>
            </w:pPr>
            <w:r w:rsidRPr="00FC1B28">
              <w:t>Praca socjalna</w:t>
            </w:r>
          </w:p>
        </w:tc>
      </w:tr>
      <w:tr w:rsidR="00324B9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03E95E0D" w:rsidR="00324B96" w:rsidRDefault="00324B96" w:rsidP="00324B96">
            <w:pPr>
              <w:ind w:left="214"/>
            </w:pPr>
            <w:r w:rsidRPr="00FC1B28">
              <w:t>Stacjonarne</w:t>
            </w:r>
          </w:p>
        </w:tc>
      </w:tr>
      <w:tr w:rsidR="00324B9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1ADC7001" w:rsidR="00324B96" w:rsidRDefault="00324B96" w:rsidP="00324B96">
            <w:pPr>
              <w:ind w:left="214"/>
            </w:pPr>
            <w:r w:rsidRPr="00FC1B28">
              <w:t>Pierwszego stopnia - licencjackie</w:t>
            </w:r>
          </w:p>
        </w:tc>
      </w:tr>
      <w:tr w:rsidR="00324B9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3DC0640B" w:rsidR="00324B96" w:rsidRDefault="00324B96" w:rsidP="00324B96">
            <w:pPr>
              <w:ind w:left="214"/>
            </w:pPr>
            <w:r w:rsidRPr="00FC1B28">
              <w:t>Praktyczny</w:t>
            </w:r>
          </w:p>
        </w:tc>
      </w:tr>
      <w:tr w:rsidR="00324B9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3D29C488" w:rsidR="00324B96" w:rsidRDefault="00324B96" w:rsidP="00324B96">
            <w:pPr>
              <w:ind w:left="-19"/>
            </w:pPr>
            <w:r>
              <w:t xml:space="preserve">     </w:t>
            </w:r>
            <w:r w:rsidRPr="00FC1B28">
              <w:t>dr Bartłomiej Kotowski</w:t>
            </w:r>
          </w:p>
        </w:tc>
      </w:tr>
      <w:tr w:rsidR="00324B9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630C2648" w:rsidR="00324B96" w:rsidRDefault="00324B96" w:rsidP="00324B96">
            <w:pPr>
              <w:ind w:left="214"/>
            </w:pPr>
            <w:r w:rsidRPr="00FC1B28">
              <w:t>bartlomiej.kotowski@ujk.edu.pl</w:t>
            </w:r>
          </w:p>
        </w:tc>
      </w:tr>
    </w:tbl>
    <w:p w14:paraId="0B8D28D5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000000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02015424" w:rsidR="005A3806" w:rsidRDefault="00000000">
            <w:pPr>
              <w:ind w:left="76"/>
            </w:pPr>
            <w:r>
              <w:rPr>
                <w:sz w:val="21"/>
              </w:rPr>
              <w:t xml:space="preserve"> </w:t>
            </w:r>
            <w:r w:rsidR="004827E1">
              <w:rPr>
                <w:sz w:val="21"/>
              </w:rPr>
              <w:t xml:space="preserve">Polski 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000000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388CB660" w:rsidR="005A3806" w:rsidRDefault="00000000">
            <w:pPr>
              <w:ind w:left="76"/>
            </w:pPr>
            <w:r>
              <w:rPr>
                <w:sz w:val="21"/>
              </w:rPr>
              <w:t xml:space="preserve"> </w:t>
            </w:r>
            <w:r w:rsidR="004827E1">
              <w:rPr>
                <w:sz w:val="21"/>
              </w:rPr>
              <w:t xml:space="preserve">Brak </w:t>
            </w:r>
          </w:p>
        </w:tc>
      </w:tr>
    </w:tbl>
    <w:p w14:paraId="12A88706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4827E1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21666B8B" w:rsidR="004827E1" w:rsidRDefault="004827E1" w:rsidP="004827E1">
            <w:r>
              <w:t>W</w:t>
            </w:r>
            <w:r w:rsidRPr="0013591C">
              <w:t>ykład</w:t>
            </w:r>
          </w:p>
        </w:tc>
      </w:tr>
      <w:tr w:rsidR="004827E1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1353AD29" w:rsidR="004827E1" w:rsidRDefault="004827E1" w:rsidP="004827E1">
            <w:r w:rsidRPr="0013591C">
              <w:t xml:space="preserve">Pomieszczenia dydaktyczne UJK, opcjonalnie wyjście do </w:t>
            </w:r>
            <w:r w:rsidR="00D92EA5">
              <w:t>instytucji kultury</w:t>
            </w:r>
          </w:p>
        </w:tc>
      </w:tr>
      <w:tr w:rsidR="004827E1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1EA4132A" w:rsidR="004827E1" w:rsidRDefault="004827E1" w:rsidP="004827E1">
            <w:r w:rsidRPr="0013591C">
              <w:t>Zaliczenie z oceną</w:t>
            </w:r>
          </w:p>
        </w:tc>
      </w:tr>
      <w:tr w:rsidR="004827E1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6FB77213" w:rsidR="004827E1" w:rsidRDefault="004827E1" w:rsidP="004827E1">
            <w:r w:rsidRPr="0013591C">
              <w:t>Pokaz, metody podające, metody audiowizualne – film</w:t>
            </w:r>
            <w:r w:rsidR="00D92EA5">
              <w:t>, prezentacje multimedialne</w:t>
            </w:r>
            <w:r w:rsidRPr="0013591C">
              <w:t xml:space="preserve">. 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F330" w14:textId="77777777" w:rsidR="001316DC" w:rsidRDefault="004132A1" w:rsidP="004132A1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4132A1">
              <w:rPr>
                <w:szCs w:val="22"/>
              </w:rPr>
              <w:t xml:space="preserve">Barnard, A. (2022). Antropologia społeczna a pochodzenie człowieka. Warszawa: Narodowe Centrum Kultury. </w:t>
            </w:r>
          </w:p>
          <w:p w14:paraId="60B9232D" w14:textId="753B351E" w:rsidR="004132A1" w:rsidRPr="004132A1" w:rsidRDefault="004132A1" w:rsidP="004132A1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4132A1">
              <w:rPr>
                <w:szCs w:val="22"/>
              </w:rPr>
              <w:t>Boaz, F. (2021). Antropologia a życie współczesne. Warszawa: Narodowe Centrum Kultury.</w:t>
            </w:r>
          </w:p>
          <w:p w14:paraId="39875E2C" w14:textId="02825A10" w:rsidR="004132A1" w:rsidRPr="004132A1" w:rsidRDefault="004132A1" w:rsidP="004132A1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4132A1">
              <w:rPr>
                <w:szCs w:val="22"/>
              </w:rPr>
              <w:t xml:space="preserve">Wicher, A., Kotowski, </w:t>
            </w:r>
            <w:proofErr w:type="gramStart"/>
            <w:r w:rsidRPr="004132A1">
              <w:rPr>
                <w:szCs w:val="22"/>
              </w:rPr>
              <w:t>B.,</w:t>
            </w:r>
            <w:proofErr w:type="gramEnd"/>
            <w:r w:rsidRPr="004132A1">
              <w:rPr>
                <w:szCs w:val="22"/>
              </w:rPr>
              <w:t xml:space="preserve"> (2024). „Dobrostan psychiczny młodzieży a kultura popularna” s. 263-278, (w:) Praca socjalna – nowe perspektywy (red.) Mariola Wojciechowska, Uniwersytet Jana Kochanowskiego w Kielcach, Kielce. </w:t>
            </w:r>
          </w:p>
          <w:p w14:paraId="19349C3F" w14:textId="7B71A8DF" w:rsidR="004132A1" w:rsidRPr="00370E41" w:rsidRDefault="004132A1" w:rsidP="004132A1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  <w:lang w:val="en-GB"/>
              </w:rPr>
            </w:pPr>
            <w:r w:rsidRPr="004132A1">
              <w:rPr>
                <w:szCs w:val="22"/>
              </w:rPr>
              <w:t xml:space="preserve">Kotowski, </w:t>
            </w:r>
            <w:proofErr w:type="gramStart"/>
            <w:r w:rsidRPr="004132A1">
              <w:rPr>
                <w:szCs w:val="22"/>
              </w:rPr>
              <w:t>B.,</w:t>
            </w:r>
            <w:proofErr w:type="gramEnd"/>
            <w:r w:rsidRPr="004132A1">
              <w:rPr>
                <w:szCs w:val="22"/>
              </w:rPr>
              <w:t xml:space="preserve"> (2024). „Retoryka tańca w aplikacji </w:t>
            </w:r>
            <w:proofErr w:type="spellStart"/>
            <w:r w:rsidRPr="004132A1">
              <w:rPr>
                <w:szCs w:val="22"/>
              </w:rPr>
              <w:t>TikTok</w:t>
            </w:r>
            <w:proofErr w:type="spellEnd"/>
            <w:r w:rsidRPr="004132A1">
              <w:rPr>
                <w:szCs w:val="22"/>
              </w:rPr>
              <w:t xml:space="preserve">”. </w:t>
            </w:r>
            <w:r w:rsidRPr="00370E41">
              <w:rPr>
                <w:szCs w:val="22"/>
                <w:lang w:val="en-GB"/>
              </w:rPr>
              <w:t xml:space="preserve">Annales Universitatis </w:t>
            </w:r>
            <w:proofErr w:type="spellStart"/>
            <w:r w:rsidRPr="00370E41">
              <w:rPr>
                <w:szCs w:val="22"/>
                <w:lang w:val="en-GB"/>
              </w:rPr>
              <w:t>Paedagogicae</w:t>
            </w:r>
            <w:proofErr w:type="spellEnd"/>
            <w:r w:rsidRPr="00370E41">
              <w:rPr>
                <w:szCs w:val="22"/>
                <w:lang w:val="en-GB"/>
              </w:rPr>
              <w:t xml:space="preserve"> </w:t>
            </w:r>
            <w:proofErr w:type="spellStart"/>
            <w:r w:rsidRPr="00370E41">
              <w:rPr>
                <w:szCs w:val="22"/>
                <w:lang w:val="en-GB"/>
              </w:rPr>
              <w:t>Cracoviensis</w:t>
            </w:r>
            <w:proofErr w:type="spellEnd"/>
            <w:r w:rsidRPr="00370E41">
              <w:rPr>
                <w:szCs w:val="22"/>
                <w:lang w:val="en-GB"/>
              </w:rPr>
              <w:t xml:space="preserve">, Studia De Cultura, 14(2), s. 47-62. </w:t>
            </w:r>
          </w:p>
          <w:p w14:paraId="125AE3B2" w14:textId="00D74CCC" w:rsidR="004132A1" w:rsidRPr="004132A1" w:rsidRDefault="004132A1" w:rsidP="004132A1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4132A1">
              <w:rPr>
                <w:szCs w:val="22"/>
              </w:rPr>
              <w:t xml:space="preserve">Kotowski, </w:t>
            </w:r>
            <w:proofErr w:type="gramStart"/>
            <w:r w:rsidRPr="004132A1">
              <w:rPr>
                <w:szCs w:val="22"/>
              </w:rPr>
              <w:t>B.,</w:t>
            </w:r>
            <w:proofErr w:type="gramEnd"/>
            <w:r w:rsidRPr="004132A1">
              <w:rPr>
                <w:szCs w:val="22"/>
              </w:rPr>
              <w:t xml:space="preserve"> (2018). „Język, </w:t>
            </w:r>
            <w:proofErr w:type="spellStart"/>
            <w:r w:rsidRPr="004132A1">
              <w:rPr>
                <w:szCs w:val="22"/>
              </w:rPr>
              <w:t>subświat</w:t>
            </w:r>
            <w:proofErr w:type="spellEnd"/>
            <w:r w:rsidRPr="004132A1">
              <w:rPr>
                <w:szCs w:val="22"/>
              </w:rPr>
              <w:t>, ponowoczesność. Perspektywa antropologiczna” s. 99-109., (w:) „Język jako świadectwo kultury. Język. Kultura. Społeczeństwo II</w:t>
            </w:r>
            <w:proofErr w:type="gramStart"/>
            <w:r w:rsidRPr="004132A1">
              <w:rPr>
                <w:szCs w:val="22"/>
              </w:rPr>
              <w:t>”,</w:t>
            </w:r>
            <w:proofErr w:type="gramEnd"/>
            <w:r w:rsidRPr="004132A1">
              <w:rPr>
                <w:szCs w:val="22"/>
              </w:rPr>
              <w:t xml:space="preserve"> (red.) J. Cygan, KTN. Kielce.  </w:t>
            </w:r>
          </w:p>
          <w:p w14:paraId="43DDF017" w14:textId="78A5B7DB" w:rsidR="004132A1" w:rsidRPr="004132A1" w:rsidRDefault="004132A1" w:rsidP="004132A1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4132A1">
              <w:rPr>
                <w:szCs w:val="22"/>
              </w:rPr>
              <w:t xml:space="preserve">Kotowski, </w:t>
            </w:r>
            <w:proofErr w:type="gramStart"/>
            <w:r w:rsidRPr="004132A1">
              <w:rPr>
                <w:szCs w:val="22"/>
              </w:rPr>
              <w:t>B.,</w:t>
            </w:r>
            <w:proofErr w:type="gramEnd"/>
            <w:r w:rsidRPr="004132A1">
              <w:rPr>
                <w:szCs w:val="22"/>
              </w:rPr>
              <w:t xml:space="preserve"> (2019). „Celebryta ponowoczesny – w pogoni za sławą”, Kultura Popularna nr 2019; 59 (1), Uniwersytet SWPS. </w:t>
            </w:r>
          </w:p>
          <w:p w14:paraId="345086AF" w14:textId="3A1AC098" w:rsidR="004132A1" w:rsidRPr="00370E41" w:rsidRDefault="004132A1" w:rsidP="004132A1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  <w:lang w:val="en-GB"/>
              </w:rPr>
            </w:pPr>
            <w:proofErr w:type="spellStart"/>
            <w:r w:rsidRPr="004132A1">
              <w:rPr>
                <w:szCs w:val="22"/>
              </w:rPr>
              <w:t>Keattchova</w:t>
            </w:r>
            <w:proofErr w:type="spellEnd"/>
            <w:r w:rsidRPr="004132A1">
              <w:rPr>
                <w:szCs w:val="22"/>
              </w:rPr>
              <w:t xml:space="preserve">, </w:t>
            </w:r>
            <w:proofErr w:type="gramStart"/>
            <w:r w:rsidRPr="004132A1">
              <w:rPr>
                <w:szCs w:val="22"/>
              </w:rPr>
              <w:t>R.,</w:t>
            </w:r>
            <w:proofErr w:type="gramEnd"/>
            <w:r w:rsidRPr="004132A1">
              <w:rPr>
                <w:szCs w:val="22"/>
              </w:rPr>
              <w:t xml:space="preserve"> (2025). </w:t>
            </w:r>
            <w:proofErr w:type="spellStart"/>
            <w:r w:rsidRPr="004132A1">
              <w:rPr>
                <w:szCs w:val="22"/>
              </w:rPr>
              <w:t>Kresli</w:t>
            </w:r>
            <w:proofErr w:type="spellEnd"/>
            <w:r w:rsidRPr="004132A1">
              <w:rPr>
                <w:szCs w:val="22"/>
              </w:rPr>
              <w:t xml:space="preserve"> Manga/</w:t>
            </w:r>
            <w:proofErr w:type="spellStart"/>
            <w:r w:rsidRPr="004132A1">
              <w:rPr>
                <w:szCs w:val="22"/>
              </w:rPr>
              <w:t>Daw</w:t>
            </w:r>
            <w:proofErr w:type="spellEnd"/>
            <w:r w:rsidRPr="004132A1">
              <w:rPr>
                <w:szCs w:val="22"/>
              </w:rPr>
              <w:t xml:space="preserve"> Manga. </w:t>
            </w:r>
            <w:r w:rsidRPr="00370E41">
              <w:rPr>
                <w:szCs w:val="22"/>
                <w:lang w:val="en-GB"/>
              </w:rPr>
              <w:t xml:space="preserve">Hinkler Pty Ltd Australia 2023, </w:t>
            </w:r>
            <w:proofErr w:type="spellStart"/>
            <w:r w:rsidRPr="00370E41">
              <w:rPr>
                <w:szCs w:val="22"/>
                <w:lang w:val="en-GB"/>
              </w:rPr>
              <w:t>tł</w:t>
            </w:r>
            <w:proofErr w:type="spellEnd"/>
            <w:r w:rsidRPr="00370E41">
              <w:rPr>
                <w:szCs w:val="22"/>
                <w:lang w:val="en-GB"/>
              </w:rPr>
              <w:t xml:space="preserve">. Ruth Keattch. </w:t>
            </w:r>
            <w:proofErr w:type="spellStart"/>
            <w:r w:rsidRPr="00370E41">
              <w:rPr>
                <w:szCs w:val="22"/>
                <w:lang w:val="en-GB"/>
              </w:rPr>
              <w:t>Bambook</w:t>
            </w:r>
            <w:proofErr w:type="spellEnd"/>
            <w:r w:rsidRPr="00370E41">
              <w:rPr>
                <w:szCs w:val="22"/>
                <w:lang w:val="en-GB"/>
              </w:rPr>
              <w:t xml:space="preserve"> Praga.  </w:t>
            </w:r>
          </w:p>
          <w:p w14:paraId="104BC9BC" w14:textId="27C40957" w:rsidR="004132A1" w:rsidRPr="004132A1" w:rsidRDefault="004132A1" w:rsidP="004132A1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4132A1">
              <w:rPr>
                <w:szCs w:val="22"/>
              </w:rPr>
              <w:t xml:space="preserve">Bauman, Z. (2011). Kultura w płynnej nowoczesności, Warszawa. </w:t>
            </w:r>
          </w:p>
          <w:p w14:paraId="4686E2D3" w14:textId="2CAFDBCD" w:rsidR="004132A1" w:rsidRPr="004132A1" w:rsidRDefault="004132A1" w:rsidP="004132A1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proofErr w:type="spellStart"/>
            <w:r w:rsidRPr="004132A1">
              <w:rPr>
                <w:szCs w:val="22"/>
              </w:rPr>
              <w:lastRenderedPageBreak/>
              <w:t>Fiske</w:t>
            </w:r>
            <w:proofErr w:type="spellEnd"/>
            <w:r w:rsidRPr="004132A1">
              <w:rPr>
                <w:szCs w:val="22"/>
              </w:rPr>
              <w:t>, J. (2010), Zrozumieć kulturę popularną, Kraków.</w:t>
            </w:r>
          </w:p>
          <w:p w14:paraId="3FB894F7" w14:textId="2DE24490" w:rsidR="004132A1" w:rsidRPr="004132A1" w:rsidRDefault="004132A1" w:rsidP="004132A1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4132A1">
              <w:rPr>
                <w:szCs w:val="22"/>
              </w:rPr>
              <w:t>Kaliszewski, A. (2012). Główne nurty w kulturze XX i XXI wieku, Warszawa.</w:t>
            </w:r>
          </w:p>
          <w:p w14:paraId="79A50677" w14:textId="26A1D680" w:rsidR="005A3806" w:rsidRDefault="004132A1" w:rsidP="004132A1">
            <w:pPr>
              <w:pStyle w:val="Akapitzlist"/>
              <w:numPr>
                <w:ilvl w:val="0"/>
                <w:numId w:val="3"/>
              </w:numPr>
              <w:ind w:left="308"/>
            </w:pPr>
            <w:proofErr w:type="spellStart"/>
            <w:r w:rsidRPr="004132A1">
              <w:rPr>
                <w:szCs w:val="22"/>
              </w:rPr>
              <w:t>Scruton</w:t>
            </w:r>
            <w:proofErr w:type="spellEnd"/>
            <w:r w:rsidRPr="004132A1">
              <w:rPr>
                <w:szCs w:val="22"/>
              </w:rPr>
              <w:t xml:space="preserve">, </w:t>
            </w:r>
            <w:proofErr w:type="gramStart"/>
            <w:r w:rsidRPr="004132A1">
              <w:rPr>
                <w:szCs w:val="22"/>
              </w:rPr>
              <w:t>R.,</w:t>
            </w:r>
            <w:proofErr w:type="gramEnd"/>
            <w:r w:rsidRPr="004132A1">
              <w:rPr>
                <w:szCs w:val="22"/>
              </w:rPr>
              <w:t xml:space="preserve"> (2006). Przewodnik po kulturze nowoczesnej dla inteligentnych, Łódź.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lastRenderedPageBreak/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AB04" w14:textId="004E2576" w:rsidR="000879D3" w:rsidRPr="000879D3" w:rsidRDefault="000879D3" w:rsidP="000879D3">
            <w:pPr>
              <w:pStyle w:val="Akapitzlist"/>
              <w:numPr>
                <w:ilvl w:val="0"/>
                <w:numId w:val="5"/>
              </w:numPr>
              <w:ind w:left="308"/>
              <w:rPr>
                <w:szCs w:val="22"/>
              </w:rPr>
            </w:pPr>
            <w:r w:rsidRPr="000879D3">
              <w:rPr>
                <w:szCs w:val="22"/>
              </w:rPr>
              <w:t>Barber, B. (2008). Skonsumowani. Jak rynek psuje dzieci, infantylizuje dorosłych i połyka obywateli, Warszawa.</w:t>
            </w:r>
          </w:p>
          <w:p w14:paraId="73C48BEC" w14:textId="15EB9CD0" w:rsidR="000879D3" w:rsidRPr="000879D3" w:rsidRDefault="000879D3" w:rsidP="000879D3">
            <w:pPr>
              <w:pStyle w:val="Akapitzlist"/>
              <w:numPr>
                <w:ilvl w:val="0"/>
                <w:numId w:val="5"/>
              </w:numPr>
              <w:ind w:left="308"/>
              <w:rPr>
                <w:szCs w:val="22"/>
              </w:rPr>
            </w:pPr>
            <w:r w:rsidRPr="000879D3">
              <w:rPr>
                <w:szCs w:val="22"/>
              </w:rPr>
              <w:t xml:space="preserve">Burszta W. J., Kuligowski </w:t>
            </w:r>
            <w:proofErr w:type="gramStart"/>
            <w:r w:rsidRPr="000879D3">
              <w:rPr>
                <w:szCs w:val="22"/>
              </w:rPr>
              <w:t>W.,</w:t>
            </w:r>
            <w:proofErr w:type="gramEnd"/>
            <w:r w:rsidRPr="000879D3">
              <w:rPr>
                <w:szCs w:val="22"/>
              </w:rPr>
              <w:t xml:space="preserve"> (2005). Sequel. Dalsze przygody kultury w globalnym świecie, Warszawa.</w:t>
            </w:r>
          </w:p>
          <w:p w14:paraId="5638C3E9" w14:textId="411A8DEF" w:rsidR="000879D3" w:rsidRPr="000879D3" w:rsidRDefault="000879D3" w:rsidP="000879D3">
            <w:pPr>
              <w:pStyle w:val="Akapitzlist"/>
              <w:numPr>
                <w:ilvl w:val="0"/>
                <w:numId w:val="5"/>
              </w:numPr>
              <w:ind w:left="308"/>
              <w:rPr>
                <w:szCs w:val="22"/>
              </w:rPr>
            </w:pPr>
            <w:r w:rsidRPr="000879D3">
              <w:rPr>
                <w:szCs w:val="22"/>
              </w:rPr>
              <w:t xml:space="preserve">Gołębiewski, </w:t>
            </w:r>
            <w:proofErr w:type="gramStart"/>
            <w:r w:rsidRPr="000879D3">
              <w:rPr>
                <w:szCs w:val="22"/>
              </w:rPr>
              <w:t>Ł.,</w:t>
            </w:r>
            <w:proofErr w:type="gramEnd"/>
            <w:r w:rsidRPr="000879D3">
              <w:rPr>
                <w:szCs w:val="22"/>
              </w:rPr>
              <w:t xml:space="preserve"> (2008). Śmierć książki. No </w:t>
            </w:r>
            <w:proofErr w:type="spellStart"/>
            <w:r w:rsidRPr="000879D3">
              <w:rPr>
                <w:szCs w:val="22"/>
              </w:rPr>
              <w:t>future</w:t>
            </w:r>
            <w:proofErr w:type="spellEnd"/>
            <w:r w:rsidRPr="000879D3">
              <w:rPr>
                <w:szCs w:val="22"/>
              </w:rPr>
              <w:t xml:space="preserve"> </w:t>
            </w:r>
            <w:proofErr w:type="spellStart"/>
            <w:r w:rsidRPr="000879D3">
              <w:rPr>
                <w:szCs w:val="22"/>
              </w:rPr>
              <w:t>book</w:t>
            </w:r>
            <w:proofErr w:type="spellEnd"/>
            <w:r w:rsidRPr="000879D3">
              <w:rPr>
                <w:szCs w:val="22"/>
              </w:rPr>
              <w:t>, Warszawa.</w:t>
            </w:r>
          </w:p>
          <w:p w14:paraId="5AC0A021" w14:textId="713867DE" w:rsidR="000879D3" w:rsidRPr="000879D3" w:rsidRDefault="000879D3" w:rsidP="000879D3">
            <w:pPr>
              <w:pStyle w:val="Akapitzlist"/>
              <w:numPr>
                <w:ilvl w:val="0"/>
                <w:numId w:val="5"/>
              </w:numPr>
              <w:ind w:left="308"/>
              <w:rPr>
                <w:szCs w:val="22"/>
              </w:rPr>
            </w:pPr>
            <w:r w:rsidRPr="000879D3">
              <w:rPr>
                <w:szCs w:val="22"/>
              </w:rPr>
              <w:t xml:space="preserve">Gordon, </w:t>
            </w:r>
            <w:proofErr w:type="gramStart"/>
            <w:r w:rsidRPr="000879D3">
              <w:rPr>
                <w:szCs w:val="22"/>
              </w:rPr>
              <w:t>M.,</w:t>
            </w:r>
            <w:proofErr w:type="gramEnd"/>
            <w:r w:rsidRPr="000879D3">
              <w:rPr>
                <w:szCs w:val="22"/>
              </w:rPr>
              <w:t xml:space="preserve"> (2005). Supermarket kultury, Kultura globalna a tożsamość jednostki, Warszawa 2005.</w:t>
            </w:r>
          </w:p>
          <w:p w14:paraId="4FCD19A8" w14:textId="74C5A763" w:rsidR="005A3806" w:rsidRDefault="000879D3" w:rsidP="000879D3">
            <w:pPr>
              <w:pStyle w:val="Akapitzlist"/>
              <w:numPr>
                <w:ilvl w:val="0"/>
                <w:numId w:val="5"/>
              </w:numPr>
              <w:ind w:left="308"/>
            </w:pPr>
            <w:proofErr w:type="spellStart"/>
            <w:r w:rsidRPr="000879D3">
              <w:rPr>
                <w:szCs w:val="22"/>
              </w:rPr>
              <w:t>Hobsbwam</w:t>
            </w:r>
            <w:proofErr w:type="spellEnd"/>
            <w:r w:rsidRPr="000879D3">
              <w:rPr>
                <w:szCs w:val="22"/>
              </w:rPr>
              <w:t xml:space="preserve"> E., </w:t>
            </w:r>
            <w:proofErr w:type="spellStart"/>
            <w:r w:rsidRPr="000879D3">
              <w:rPr>
                <w:szCs w:val="22"/>
              </w:rPr>
              <w:t>Ranger</w:t>
            </w:r>
            <w:proofErr w:type="spellEnd"/>
            <w:r w:rsidRPr="000879D3">
              <w:rPr>
                <w:szCs w:val="22"/>
              </w:rPr>
              <w:t xml:space="preserve"> </w:t>
            </w:r>
            <w:proofErr w:type="gramStart"/>
            <w:r w:rsidRPr="000879D3">
              <w:rPr>
                <w:szCs w:val="22"/>
              </w:rPr>
              <w:t>T.,</w:t>
            </w:r>
            <w:proofErr w:type="gramEnd"/>
            <w:r w:rsidRPr="000879D3">
              <w:rPr>
                <w:szCs w:val="22"/>
              </w:rPr>
              <w:t xml:space="preserve"> (2008) (red.), Tradycja wynaleziona, Kraków.</w:t>
            </w:r>
          </w:p>
        </w:tc>
      </w:tr>
    </w:tbl>
    <w:p w14:paraId="57AAC852" w14:textId="77777777" w:rsidR="005A3806" w:rsidRDefault="00000000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5257243A" w14:textId="203D1F55" w:rsidR="005A3806" w:rsidRDefault="005A3806" w:rsidP="008D503B">
      <w:pPr>
        <w:spacing w:after="23"/>
      </w:pPr>
    </w:p>
    <w:p w14:paraId="7680EA1C" w14:textId="77777777" w:rsidR="008D503B" w:rsidRPr="008D503B" w:rsidRDefault="008D503B" w:rsidP="008D503B">
      <w:pPr>
        <w:pStyle w:val="Akapitzlist"/>
        <w:ind w:left="850"/>
        <w:rPr>
          <w:b/>
          <w:color w:val="auto"/>
          <w:szCs w:val="22"/>
        </w:rPr>
      </w:pPr>
      <w:r w:rsidRPr="008D503B">
        <w:rPr>
          <w:b/>
          <w:color w:val="auto"/>
          <w:szCs w:val="22"/>
        </w:rPr>
        <w:t>Wykłady:</w:t>
      </w:r>
    </w:p>
    <w:p w14:paraId="4AA2229E" w14:textId="6C034BB5" w:rsidR="008D503B" w:rsidRPr="008D503B" w:rsidRDefault="008D503B" w:rsidP="008D503B">
      <w:pPr>
        <w:pStyle w:val="Akapitzlist"/>
        <w:numPr>
          <w:ilvl w:val="0"/>
          <w:numId w:val="8"/>
        </w:numPr>
        <w:ind w:left="1134"/>
        <w:rPr>
          <w:bCs/>
          <w:color w:val="auto"/>
          <w:szCs w:val="22"/>
        </w:rPr>
      </w:pPr>
      <w:r w:rsidRPr="008D503B">
        <w:rPr>
          <w:b/>
          <w:color w:val="auto"/>
          <w:szCs w:val="22"/>
        </w:rPr>
        <w:t xml:space="preserve">C1. </w:t>
      </w:r>
      <w:r w:rsidRPr="008D503B">
        <w:rPr>
          <w:bCs/>
          <w:color w:val="auto"/>
          <w:szCs w:val="22"/>
        </w:rPr>
        <w:t>Zapoznanie studentów z</w:t>
      </w:r>
      <w:r w:rsidRPr="008D503B">
        <w:rPr>
          <w:b/>
          <w:color w:val="auto"/>
          <w:szCs w:val="22"/>
        </w:rPr>
        <w:t xml:space="preserve"> </w:t>
      </w:r>
      <w:r w:rsidRPr="008D503B">
        <w:rPr>
          <w:bCs/>
          <w:color w:val="auto"/>
          <w:szCs w:val="22"/>
        </w:rPr>
        <w:t>podstawowymi pojęciami związanymi z kulturą współczesną oraz jej różnymi obliczami i przeobrażeniami.</w:t>
      </w:r>
    </w:p>
    <w:p w14:paraId="4916D759" w14:textId="0805FF0F" w:rsidR="008D503B" w:rsidRPr="008D503B" w:rsidRDefault="008D503B" w:rsidP="008D503B">
      <w:pPr>
        <w:pStyle w:val="Akapitzlist"/>
        <w:numPr>
          <w:ilvl w:val="0"/>
          <w:numId w:val="8"/>
        </w:numPr>
        <w:ind w:left="1134"/>
        <w:rPr>
          <w:b/>
          <w:color w:val="auto"/>
          <w:szCs w:val="22"/>
        </w:rPr>
      </w:pPr>
      <w:r w:rsidRPr="008D503B">
        <w:rPr>
          <w:b/>
          <w:color w:val="auto"/>
          <w:szCs w:val="22"/>
        </w:rPr>
        <w:t xml:space="preserve">C2. </w:t>
      </w:r>
      <w:r w:rsidRPr="008D503B">
        <w:rPr>
          <w:bCs/>
          <w:color w:val="auto"/>
          <w:szCs w:val="22"/>
        </w:rPr>
        <w:t>Kształtowanie poczucia współodpowiedzialności za kulturę współczesną</w:t>
      </w:r>
      <w:r w:rsidR="00370E41">
        <w:rPr>
          <w:bCs/>
          <w:color w:val="auto"/>
          <w:szCs w:val="22"/>
        </w:rPr>
        <w:t xml:space="preserve"> oraz </w:t>
      </w:r>
      <w:r w:rsidR="00370E41" w:rsidRPr="00370E41">
        <w:rPr>
          <w:bCs/>
          <w:color w:val="auto"/>
          <w:szCs w:val="22"/>
        </w:rPr>
        <w:t>wrażliwości na zjawiska kultury współczesne i dziedzictwo kulturowe.</w:t>
      </w:r>
    </w:p>
    <w:p w14:paraId="351089F3" w14:textId="4E484446" w:rsidR="008D503B" w:rsidRPr="00370E41" w:rsidRDefault="008D503B" w:rsidP="00370E41">
      <w:pPr>
        <w:pStyle w:val="Akapitzlist"/>
        <w:numPr>
          <w:ilvl w:val="0"/>
          <w:numId w:val="8"/>
        </w:numPr>
        <w:spacing w:after="23"/>
        <w:ind w:left="1134"/>
        <w:rPr>
          <w:rFonts w:eastAsia="Times New Roman"/>
          <w:color w:val="auto"/>
          <w:szCs w:val="22"/>
        </w:rPr>
      </w:pPr>
      <w:r w:rsidRPr="008D503B">
        <w:rPr>
          <w:b/>
          <w:color w:val="auto"/>
          <w:szCs w:val="22"/>
        </w:rPr>
        <w:t xml:space="preserve">C3. </w:t>
      </w:r>
      <w:r w:rsidRPr="008D503B">
        <w:rPr>
          <w:rFonts w:eastAsia="Times New Roman"/>
          <w:color w:val="auto"/>
          <w:szCs w:val="22"/>
        </w:rPr>
        <w:t>Przygotowanie słuchaczy do świadomego i czynnego udziału w kulturze</w:t>
      </w:r>
      <w:r w:rsidR="00370E41">
        <w:rPr>
          <w:rFonts w:eastAsia="Times New Roman"/>
          <w:color w:val="auto"/>
          <w:szCs w:val="22"/>
        </w:rPr>
        <w:t xml:space="preserve"> oraz a</w:t>
      </w:r>
      <w:r w:rsidRPr="00370E41">
        <w:rPr>
          <w:rFonts w:eastAsia="Times New Roman"/>
          <w:color w:val="auto"/>
          <w:szCs w:val="22"/>
        </w:rPr>
        <w:t>ktywizacja w zakresie uczestnictwa w kulturze współczesnej.</w:t>
      </w:r>
    </w:p>
    <w:p w14:paraId="08F5831A" w14:textId="568901B3" w:rsidR="008D503B" w:rsidRDefault="008D503B" w:rsidP="008D503B">
      <w:pPr>
        <w:pStyle w:val="Akapitzlist"/>
        <w:spacing w:after="23"/>
        <w:ind w:left="85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720DEA1" w14:textId="77777777" w:rsidR="008D503B" w:rsidRDefault="008D503B" w:rsidP="008D503B">
      <w:pPr>
        <w:pStyle w:val="Akapitzlist"/>
        <w:spacing w:after="23"/>
        <w:ind w:left="850"/>
      </w:pPr>
    </w:p>
    <w:p w14:paraId="549F750A" w14:textId="77777777" w:rsidR="005A3806" w:rsidRDefault="00000000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05B7AA4A" w14:textId="043E45FD" w:rsidR="005A3806" w:rsidRDefault="00000000" w:rsidP="004A4C2F">
      <w:pPr>
        <w:spacing w:after="0" w:line="268" w:lineRule="auto"/>
        <w:ind w:left="562" w:hanging="10"/>
      </w:pPr>
      <w:r>
        <w:rPr>
          <w:b/>
          <w:sz w:val="24"/>
        </w:rPr>
        <w:t xml:space="preserve">Wykłady </w:t>
      </w:r>
    </w:p>
    <w:p w14:paraId="3637F3AB" w14:textId="77777777" w:rsidR="00A704AB" w:rsidRPr="00AF1861" w:rsidRDefault="00A704AB" w:rsidP="00AF1861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AF1861">
        <w:rPr>
          <w:color w:val="auto"/>
          <w:sz w:val="22"/>
          <w:szCs w:val="22"/>
        </w:rPr>
        <w:t xml:space="preserve">Zapoznanie z kartą przedmiotu i warunkami zaliczenia przedmiotu. </w:t>
      </w:r>
    </w:p>
    <w:p w14:paraId="2B261589" w14:textId="07392473" w:rsidR="00A704AB" w:rsidRPr="00AF1861" w:rsidRDefault="00A704AB" w:rsidP="00AF1861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AF1861">
        <w:rPr>
          <w:bCs/>
          <w:color w:val="auto"/>
          <w:sz w:val="22"/>
          <w:szCs w:val="22"/>
        </w:rPr>
        <w:t>Kultura, rodzaje kultury, podstawowe pojęcia związane z kulturą, miejsce jednostki w kulturze</w:t>
      </w:r>
      <w:r w:rsidRPr="00AF1861">
        <w:rPr>
          <w:sz w:val="22"/>
          <w:szCs w:val="22"/>
        </w:rPr>
        <w:t>.</w:t>
      </w:r>
    </w:p>
    <w:p w14:paraId="6F14FD23" w14:textId="77777777" w:rsidR="00A704AB" w:rsidRPr="00AF1861" w:rsidRDefault="00A704AB" w:rsidP="00AF1861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AF1861">
        <w:rPr>
          <w:sz w:val="22"/>
          <w:szCs w:val="22"/>
        </w:rPr>
        <w:t xml:space="preserve">Naukowe, artystyczne i potoczne rozumienie kultury, kultura a natura.  </w:t>
      </w:r>
    </w:p>
    <w:p w14:paraId="134015CA" w14:textId="77777777" w:rsidR="00A704AB" w:rsidRPr="00AF1861" w:rsidRDefault="00A704AB" w:rsidP="00AF1861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AF1861">
        <w:rPr>
          <w:sz w:val="22"/>
          <w:szCs w:val="22"/>
        </w:rPr>
        <w:t>Funkcje kultury współczesnej.</w:t>
      </w:r>
    </w:p>
    <w:p w14:paraId="1C90936B" w14:textId="77777777" w:rsidR="00A704AB" w:rsidRPr="00AF1861" w:rsidRDefault="00A704AB" w:rsidP="00AF186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AF1861">
        <w:rPr>
          <w:color w:val="auto"/>
          <w:szCs w:val="22"/>
        </w:rPr>
        <w:t>Modernistyczne nurty XX-wiecznej kultury.</w:t>
      </w:r>
    </w:p>
    <w:p w14:paraId="717429B7" w14:textId="77777777" w:rsidR="00A704AB" w:rsidRPr="00AF1861" w:rsidRDefault="00A704AB" w:rsidP="00AF186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AF1861">
        <w:rPr>
          <w:color w:val="auto"/>
          <w:szCs w:val="22"/>
        </w:rPr>
        <w:t>Nurty popkultury.</w:t>
      </w:r>
    </w:p>
    <w:p w14:paraId="10713404" w14:textId="77777777" w:rsidR="00A704AB" w:rsidRPr="00AF1861" w:rsidRDefault="00A704AB" w:rsidP="00AF186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AF1861">
        <w:rPr>
          <w:color w:val="auto"/>
          <w:szCs w:val="22"/>
        </w:rPr>
        <w:t>Nurty kontrkultury.</w:t>
      </w:r>
    </w:p>
    <w:p w14:paraId="61E52B88" w14:textId="77777777" w:rsidR="00A704AB" w:rsidRPr="00AF1861" w:rsidRDefault="00A704AB" w:rsidP="00AF186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AF1861">
        <w:rPr>
          <w:color w:val="auto"/>
          <w:szCs w:val="22"/>
        </w:rPr>
        <w:t>Kultura konsumpcji, kiczu i gadżetu.</w:t>
      </w:r>
    </w:p>
    <w:p w14:paraId="45FC69E5" w14:textId="77777777" w:rsidR="00AF1861" w:rsidRPr="00AF1861" w:rsidRDefault="00A704AB" w:rsidP="00AF186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AF1861">
        <w:rPr>
          <w:color w:val="auto"/>
          <w:szCs w:val="22"/>
        </w:rPr>
        <w:t xml:space="preserve">Kultura Internetu i w sieci. </w:t>
      </w:r>
    </w:p>
    <w:p w14:paraId="66B483B1" w14:textId="77777777" w:rsidR="00370E41" w:rsidRDefault="00A704AB" w:rsidP="00370E4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AF1861">
        <w:rPr>
          <w:color w:val="auto"/>
          <w:szCs w:val="22"/>
        </w:rPr>
        <w:t xml:space="preserve">Wyście do </w:t>
      </w:r>
      <w:r w:rsidR="00AF1861" w:rsidRPr="00AF1861">
        <w:rPr>
          <w:color w:val="auto"/>
          <w:szCs w:val="22"/>
        </w:rPr>
        <w:t xml:space="preserve">instytucji kultury (np. do </w:t>
      </w:r>
      <w:r w:rsidRPr="00AF1861">
        <w:rPr>
          <w:color w:val="auto"/>
          <w:szCs w:val="22"/>
        </w:rPr>
        <w:t>teatru</w:t>
      </w:r>
      <w:r w:rsidR="00AF1861" w:rsidRPr="00AF1861">
        <w:rPr>
          <w:color w:val="auto"/>
          <w:szCs w:val="22"/>
        </w:rPr>
        <w:t xml:space="preserve">, do </w:t>
      </w:r>
      <w:r w:rsidRPr="00AF1861">
        <w:rPr>
          <w:color w:val="auto"/>
          <w:szCs w:val="22"/>
        </w:rPr>
        <w:t>kina</w:t>
      </w:r>
      <w:r w:rsidR="00AF1861" w:rsidRPr="00AF1861">
        <w:rPr>
          <w:color w:val="auto"/>
          <w:szCs w:val="22"/>
        </w:rPr>
        <w:t>, do muzeum, na koncert, na wystawę</w:t>
      </w:r>
      <w:r w:rsidR="00F05191">
        <w:rPr>
          <w:color w:val="auto"/>
          <w:szCs w:val="22"/>
        </w:rPr>
        <w:t>, projekcja filmu, spektaklu, opery</w:t>
      </w:r>
      <w:r w:rsidR="00AF1861" w:rsidRPr="00AF1861">
        <w:rPr>
          <w:color w:val="auto"/>
          <w:szCs w:val="22"/>
        </w:rPr>
        <w:t xml:space="preserve"> itp.</w:t>
      </w:r>
      <w:r w:rsidRPr="00AF1861">
        <w:rPr>
          <w:color w:val="auto"/>
          <w:szCs w:val="22"/>
        </w:rPr>
        <w:t>).</w:t>
      </w:r>
    </w:p>
    <w:p w14:paraId="3E4963F0" w14:textId="77777777" w:rsidR="00370E41" w:rsidRPr="00370E41" w:rsidRDefault="00F05191" w:rsidP="00370E4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370E41">
        <w:rPr>
          <w:bCs/>
          <w:color w:val="auto"/>
          <w:szCs w:val="22"/>
        </w:rPr>
        <w:t xml:space="preserve">Dyskusja o rodzajach i egzemplifikacjach </w:t>
      </w:r>
      <w:r w:rsidR="00AF1861" w:rsidRPr="00370E41">
        <w:rPr>
          <w:bCs/>
          <w:color w:val="auto"/>
          <w:szCs w:val="22"/>
        </w:rPr>
        <w:t>kultury</w:t>
      </w:r>
      <w:r w:rsidRPr="00370E41">
        <w:rPr>
          <w:bCs/>
          <w:color w:val="auto"/>
          <w:szCs w:val="22"/>
        </w:rPr>
        <w:t>.</w:t>
      </w:r>
    </w:p>
    <w:p w14:paraId="41510991" w14:textId="77777777" w:rsidR="00370E41" w:rsidRPr="00370E41" w:rsidRDefault="00F05191" w:rsidP="00370E4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370E41">
        <w:rPr>
          <w:szCs w:val="22"/>
        </w:rPr>
        <w:t>K</w:t>
      </w:r>
      <w:r w:rsidR="00AF1861" w:rsidRPr="00370E41">
        <w:rPr>
          <w:szCs w:val="22"/>
        </w:rPr>
        <w:t xml:space="preserve">ultura a natura.  </w:t>
      </w:r>
    </w:p>
    <w:p w14:paraId="1054767E" w14:textId="77777777" w:rsidR="00370E41" w:rsidRPr="00370E41" w:rsidRDefault="00F05191" w:rsidP="00370E4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370E41">
        <w:rPr>
          <w:szCs w:val="22"/>
        </w:rPr>
        <w:t>Rodzaje i przejawy</w:t>
      </w:r>
      <w:r w:rsidR="00AF1861" w:rsidRPr="00370E41">
        <w:rPr>
          <w:szCs w:val="22"/>
        </w:rPr>
        <w:t xml:space="preserve"> kultury współczesnej.</w:t>
      </w:r>
    </w:p>
    <w:p w14:paraId="4BFC4437" w14:textId="77777777" w:rsidR="00370E41" w:rsidRDefault="00F05191" w:rsidP="00370E4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370E41">
        <w:rPr>
          <w:color w:val="auto"/>
          <w:szCs w:val="22"/>
        </w:rPr>
        <w:t>Kultura popularna.</w:t>
      </w:r>
    </w:p>
    <w:p w14:paraId="7C197FD9" w14:textId="77777777" w:rsidR="00370E41" w:rsidRDefault="00AF1861" w:rsidP="00370E4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370E41">
        <w:rPr>
          <w:color w:val="auto"/>
          <w:szCs w:val="22"/>
        </w:rPr>
        <w:t>Nurty popkultury.</w:t>
      </w:r>
    </w:p>
    <w:p w14:paraId="7F43D19D" w14:textId="77777777" w:rsidR="00370E41" w:rsidRDefault="00AF1861" w:rsidP="00370E4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370E41">
        <w:rPr>
          <w:color w:val="auto"/>
          <w:szCs w:val="22"/>
        </w:rPr>
        <w:t xml:space="preserve">Nurty </w:t>
      </w:r>
      <w:r w:rsidR="00F05191" w:rsidRPr="00370E41">
        <w:rPr>
          <w:color w:val="auto"/>
          <w:szCs w:val="22"/>
        </w:rPr>
        <w:t xml:space="preserve">cyberprzestrzeni i </w:t>
      </w:r>
      <w:proofErr w:type="spellStart"/>
      <w:r w:rsidR="00F05191" w:rsidRPr="00370E41">
        <w:rPr>
          <w:color w:val="auto"/>
          <w:szCs w:val="22"/>
        </w:rPr>
        <w:t>subświaty</w:t>
      </w:r>
      <w:proofErr w:type="spellEnd"/>
      <w:r w:rsidR="00F05191" w:rsidRPr="00370E41">
        <w:rPr>
          <w:color w:val="auto"/>
          <w:szCs w:val="22"/>
        </w:rPr>
        <w:t xml:space="preserve"> wirtualne</w:t>
      </w:r>
      <w:r w:rsidRPr="00370E41">
        <w:rPr>
          <w:color w:val="auto"/>
          <w:szCs w:val="22"/>
        </w:rPr>
        <w:t>.</w:t>
      </w:r>
    </w:p>
    <w:p w14:paraId="4BBA5854" w14:textId="2073384E" w:rsidR="00AF1861" w:rsidRPr="00370E41" w:rsidRDefault="00F05191" w:rsidP="00370E41">
      <w:pPr>
        <w:pStyle w:val="Akapitzlist"/>
        <w:numPr>
          <w:ilvl w:val="0"/>
          <w:numId w:val="12"/>
        </w:numPr>
        <w:spacing w:after="0" w:line="240" w:lineRule="auto"/>
        <w:rPr>
          <w:color w:val="auto"/>
          <w:szCs w:val="22"/>
        </w:rPr>
      </w:pPr>
      <w:r w:rsidRPr="00370E41">
        <w:rPr>
          <w:color w:val="auto"/>
          <w:szCs w:val="22"/>
        </w:rPr>
        <w:t>Kultura i kicz</w:t>
      </w:r>
      <w:r w:rsidR="00AF1861" w:rsidRPr="00370E41">
        <w:rPr>
          <w:color w:val="auto"/>
          <w:szCs w:val="22"/>
        </w:rPr>
        <w:t>.</w:t>
      </w:r>
    </w:p>
    <w:p w14:paraId="6D333AB7" w14:textId="19984137" w:rsidR="00AF1861" w:rsidRDefault="00AF1861" w:rsidP="00F05191">
      <w:pPr>
        <w:spacing w:after="0" w:line="240" w:lineRule="auto"/>
        <w:rPr>
          <w:color w:val="auto"/>
          <w:szCs w:val="22"/>
        </w:rPr>
      </w:pPr>
    </w:p>
    <w:p w14:paraId="0EBFC170" w14:textId="77777777" w:rsidR="00370E41" w:rsidRDefault="00370E41" w:rsidP="00F05191">
      <w:pPr>
        <w:spacing w:after="0" w:line="240" w:lineRule="auto"/>
        <w:rPr>
          <w:color w:val="auto"/>
          <w:szCs w:val="22"/>
        </w:rPr>
      </w:pPr>
    </w:p>
    <w:p w14:paraId="789EC48D" w14:textId="77777777" w:rsidR="00370E41" w:rsidRDefault="00370E41" w:rsidP="00F05191">
      <w:pPr>
        <w:spacing w:after="0" w:line="240" w:lineRule="auto"/>
        <w:rPr>
          <w:color w:val="auto"/>
          <w:szCs w:val="22"/>
        </w:rPr>
      </w:pPr>
    </w:p>
    <w:p w14:paraId="2BABAC0A" w14:textId="77777777" w:rsidR="00370E41" w:rsidRPr="00F05191" w:rsidRDefault="00370E41" w:rsidP="00F05191">
      <w:pPr>
        <w:spacing w:after="0" w:line="240" w:lineRule="auto"/>
        <w:rPr>
          <w:color w:val="auto"/>
          <w:szCs w:val="22"/>
        </w:rPr>
      </w:pPr>
    </w:p>
    <w:p w14:paraId="3CD6D89A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lastRenderedPageBreak/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745843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000000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000000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000000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000000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745843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745843" w14:paraId="5687B91A" w14:textId="77777777" w:rsidTr="00745843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1D87CEA4" w:rsidR="00745843" w:rsidRDefault="00745843" w:rsidP="00745843">
            <w:pPr>
              <w:ind w:right="2"/>
              <w:jc w:val="center"/>
            </w:pPr>
            <w:r w:rsidRPr="00AF59B0">
              <w:t>W01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4BF6CACB" w:rsidR="00745843" w:rsidRDefault="00745843" w:rsidP="00D1223D">
            <w:pPr>
              <w:jc w:val="both"/>
            </w:pPr>
            <w:r w:rsidRPr="00AF59B0">
              <w:t>Zna podstawową terminologię, rodzaje, nurty i funkcje kultury</w:t>
            </w:r>
            <w:r w:rsidR="00D1223D">
              <w:t xml:space="preserve"> </w:t>
            </w:r>
            <w:r w:rsidRPr="00AF59B0">
              <w:t>współczesnej.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3FCE47E7" w:rsidR="00745843" w:rsidRDefault="00745843" w:rsidP="00745843">
            <w:pPr>
              <w:ind w:left="49"/>
              <w:jc w:val="center"/>
            </w:pPr>
            <w:r w:rsidRPr="00AF59B0">
              <w:t>PS1P_W06</w:t>
            </w:r>
          </w:p>
        </w:tc>
      </w:tr>
      <w:tr w:rsidR="005A3806" w14:paraId="18D7B979" w14:textId="77777777" w:rsidTr="00745843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745843" w14:paraId="56424836" w14:textId="77777777" w:rsidTr="00745843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58F553FE" w:rsidR="00745843" w:rsidRDefault="00745843" w:rsidP="00745843">
            <w:pPr>
              <w:ind w:left="8"/>
              <w:jc w:val="center"/>
            </w:pPr>
            <w:r w:rsidRPr="004B61A6">
              <w:t>U01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6FB2B162" w:rsidR="00745843" w:rsidRDefault="00745843" w:rsidP="00D1223D">
            <w:pPr>
              <w:jc w:val="both"/>
            </w:pPr>
            <w:r w:rsidRPr="004B61A6">
              <w:t>Posiada umiejętność krytycznego podejścia do różnych rodzajów kultury współczesnej.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40115271" w:rsidR="00745843" w:rsidRDefault="00745843" w:rsidP="00745843">
            <w:pPr>
              <w:ind w:left="29"/>
              <w:jc w:val="center"/>
            </w:pPr>
            <w:r w:rsidRPr="004B61A6">
              <w:t>PS1P_U02</w:t>
            </w:r>
          </w:p>
        </w:tc>
      </w:tr>
      <w:tr w:rsidR="005A3806" w14:paraId="06044C88" w14:textId="77777777" w:rsidTr="00745843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000000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745843" w14:paraId="2EA5C11F" w14:textId="77777777" w:rsidTr="00745843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51DD6C37" w:rsidR="00745843" w:rsidRDefault="00745843" w:rsidP="00745843">
            <w:pPr>
              <w:ind w:right="4"/>
              <w:jc w:val="center"/>
            </w:pPr>
            <w:r w:rsidRPr="00065CD0">
              <w:t>K01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66BE71FE" w:rsidR="00745843" w:rsidRDefault="00745843" w:rsidP="00745843">
            <w:r w:rsidRPr="00065CD0">
              <w:t>Jest przygotowany do świadomego uczestnictwa w kulturze.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241F6D15" w:rsidR="00745843" w:rsidRDefault="00745843" w:rsidP="00745843">
            <w:pPr>
              <w:ind w:left="49"/>
              <w:jc w:val="center"/>
            </w:pPr>
            <w:r w:rsidRPr="00065CD0">
              <w:t>PS1P_K08</w:t>
            </w:r>
          </w:p>
        </w:tc>
      </w:tr>
    </w:tbl>
    <w:p w14:paraId="6B48E086" w14:textId="77777777" w:rsidR="00370E41" w:rsidRPr="00370E41" w:rsidRDefault="00370E41" w:rsidP="00370E41">
      <w:pPr>
        <w:spacing w:after="127" w:line="268" w:lineRule="auto"/>
        <w:ind w:left="1118"/>
      </w:pPr>
    </w:p>
    <w:p w14:paraId="10EA5A66" w14:textId="73F3CE93" w:rsidR="005A3806" w:rsidRDefault="00000000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000000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4942" w:type="dxa"/>
        <w:jc w:val="center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23"/>
        <w:gridCol w:w="1221"/>
        <w:gridCol w:w="1223"/>
      </w:tblGrid>
      <w:tr w:rsidR="0056455D" w14:paraId="3571F9FC" w14:textId="77777777" w:rsidTr="0056455D">
        <w:trPr>
          <w:trHeight w:val="148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6455D" w:rsidRDefault="0056455D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56455D" w:rsidRDefault="0056455D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56455D" w:rsidRDefault="0056455D">
            <w:pPr>
              <w:ind w:left="90"/>
              <w:jc w:val="both"/>
            </w:pPr>
            <w:r>
              <w:rPr>
                <w:b/>
                <w:sz w:val="21"/>
              </w:rPr>
              <w:t xml:space="preserve">Kolokwium*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56455D" w:rsidRDefault="0056455D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7C4E1" w14:textId="77777777" w:rsidR="0056455D" w:rsidRDefault="0056455D">
            <w:pPr>
              <w:ind w:left="6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Inne </w:t>
            </w:r>
            <w:r>
              <w:rPr>
                <w:b/>
                <w:sz w:val="20"/>
              </w:rPr>
              <w:t>(jakie</w:t>
            </w:r>
            <w:proofErr w:type="gramStart"/>
            <w:r>
              <w:rPr>
                <w:b/>
                <w:sz w:val="20"/>
              </w:rPr>
              <w:t>?)</w:t>
            </w:r>
            <w:r>
              <w:rPr>
                <w:b/>
                <w:sz w:val="21"/>
              </w:rPr>
              <w:t>*</w:t>
            </w:r>
            <w:proofErr w:type="gramEnd"/>
          </w:p>
          <w:p w14:paraId="5EB08883" w14:textId="5E691E99" w:rsidR="0056455D" w:rsidRDefault="0056455D">
            <w:pPr>
              <w:ind w:left="64"/>
              <w:jc w:val="both"/>
            </w:pPr>
            <w:r>
              <w:rPr>
                <w:b/>
                <w:sz w:val="21"/>
              </w:rPr>
              <w:t>napisanie recenzji tekstu kultury</w:t>
            </w:r>
          </w:p>
        </w:tc>
      </w:tr>
    </w:tbl>
    <w:p w14:paraId="708FFDB4" w14:textId="77777777" w:rsidR="005A3806" w:rsidRDefault="00000000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56455D" w14:paraId="00762832" w14:textId="77777777" w:rsidTr="0056455D">
        <w:trPr>
          <w:jc w:val="center"/>
        </w:trPr>
        <w:tc>
          <w:tcPr>
            <w:tcW w:w="1166" w:type="dxa"/>
          </w:tcPr>
          <w:p w14:paraId="781A9144" w14:textId="77777777" w:rsidR="0056455D" w:rsidRPr="00C030B4" w:rsidRDefault="0056455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0E8607" id="Łącznik prosty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56455D" w:rsidRPr="00C030B4" w:rsidRDefault="0056455D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102A9E35" w14:textId="77777777" w:rsidR="0056455D" w:rsidRPr="00C030B4" w:rsidRDefault="0056455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56455D" w:rsidRPr="00C030B4" w:rsidRDefault="0056455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56455D" w:rsidRPr="00C030B4" w:rsidRDefault="0056455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56455D" w:rsidRPr="00C030B4" w:rsidRDefault="0056455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56455D" w:rsidRPr="00C030B4" w:rsidRDefault="0056455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56455D" w:rsidRPr="00C030B4" w:rsidRDefault="0056455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5610F39" w14:textId="77777777" w:rsidR="0056455D" w:rsidRPr="00C030B4" w:rsidRDefault="0056455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791C2B7" w14:textId="77777777" w:rsidR="0056455D" w:rsidRPr="00C030B4" w:rsidRDefault="0056455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3DE7CB7C" w14:textId="77777777" w:rsidR="0056455D" w:rsidRPr="00C030B4" w:rsidRDefault="0056455D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56455D" w14:paraId="44B40098" w14:textId="77777777" w:rsidTr="0056455D">
        <w:trPr>
          <w:jc w:val="center"/>
        </w:trPr>
        <w:tc>
          <w:tcPr>
            <w:tcW w:w="1166" w:type="dxa"/>
          </w:tcPr>
          <w:p w14:paraId="4FF0B8F7" w14:textId="59E2451E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W01</w:t>
            </w:r>
          </w:p>
        </w:tc>
        <w:tc>
          <w:tcPr>
            <w:tcW w:w="425" w:type="dxa"/>
          </w:tcPr>
          <w:p w14:paraId="517A908A" w14:textId="66E2252D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607D6B2" w14:textId="42DA03DC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C45F54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6136CC0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23FF3CA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617844" w14:textId="67D8916D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D4F9103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07ADE6E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455D" w14:paraId="61B9739F" w14:textId="77777777" w:rsidTr="0056455D">
        <w:trPr>
          <w:jc w:val="center"/>
        </w:trPr>
        <w:tc>
          <w:tcPr>
            <w:tcW w:w="1166" w:type="dxa"/>
          </w:tcPr>
          <w:p w14:paraId="4887B0DE" w14:textId="58826ADC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U01</w:t>
            </w:r>
          </w:p>
        </w:tc>
        <w:tc>
          <w:tcPr>
            <w:tcW w:w="425" w:type="dxa"/>
          </w:tcPr>
          <w:p w14:paraId="70CD57CD" w14:textId="0CB922AA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0AE3927" w14:textId="40D2E45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6D35361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F87DD6D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B1BA42" w14:textId="1958DF5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2435F2D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B76BE0" w14:textId="7A4FEA73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0B27AFF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A253D9C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6455D" w14:paraId="651CC940" w14:textId="77777777" w:rsidTr="0056455D">
        <w:trPr>
          <w:jc w:val="center"/>
        </w:trPr>
        <w:tc>
          <w:tcPr>
            <w:tcW w:w="1166" w:type="dxa"/>
          </w:tcPr>
          <w:p w14:paraId="229579EC" w14:textId="1E4A6765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K01</w:t>
            </w:r>
          </w:p>
        </w:tc>
        <w:tc>
          <w:tcPr>
            <w:tcW w:w="425" w:type="dxa"/>
          </w:tcPr>
          <w:p w14:paraId="251E31A0" w14:textId="35739C24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2628DF0" w14:textId="758EBA24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9EBED40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29C057D" w14:textId="668BB970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68B577C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58CAFB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FEBC2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2B42C85" w14:textId="77777777" w:rsidR="0056455D" w:rsidRPr="00C030B4" w:rsidRDefault="0056455D" w:rsidP="00597915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5778E9EE" w14:textId="77777777" w:rsidR="005A3806" w:rsidRDefault="00000000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000000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Default="00000000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7AE02CE2" w14:textId="6670A687" w:rsidR="005A3806" w:rsidRDefault="00000000" w:rsidP="0056455D">
      <w:pPr>
        <w:spacing w:after="22"/>
        <w:ind w:left="322" w:hanging="10"/>
        <w:jc w:val="center"/>
      </w:pPr>
      <w:r>
        <w:rPr>
          <w:b/>
          <w:sz w:val="24"/>
        </w:rPr>
        <w:t>WYKŁAD (W)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14:paraId="5B997CAA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Default="00000000">
            <w:pPr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Default="00000000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E14DBD" w14:paraId="5ED26969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E14DBD" w:rsidRDefault="00E14DBD" w:rsidP="00E14DBD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6497435D" w:rsidR="00E14DBD" w:rsidRDefault="00E14DBD" w:rsidP="00E14DBD">
            <w:r w:rsidRPr="005F63A7">
              <w:t xml:space="preserve">od 50% sumy punktów z kolokwium </w:t>
            </w:r>
            <w:r>
              <w:t>oraz napisanie recenzji tekstu kultury</w:t>
            </w:r>
          </w:p>
        </w:tc>
      </w:tr>
      <w:tr w:rsidR="00E14DBD" w14:paraId="5D4E85BB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E14DBD" w:rsidRDefault="00E14DBD" w:rsidP="00E14DBD">
            <w:pPr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12076AC4" w:rsidR="00E14DBD" w:rsidRDefault="00E14DBD" w:rsidP="00E14DBD">
            <w:r w:rsidRPr="005F63A7">
              <w:t xml:space="preserve">od 61% sumy punktów z kolokwium </w:t>
            </w:r>
            <w:r>
              <w:t>oraz napisanie recenzji tekstu kultury</w:t>
            </w:r>
          </w:p>
        </w:tc>
      </w:tr>
      <w:tr w:rsidR="00E14DBD" w14:paraId="34E82238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E14DBD" w:rsidRDefault="00E14DBD" w:rsidP="00E14DBD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419799A0" w:rsidR="00E14DBD" w:rsidRDefault="00E14DBD" w:rsidP="00E14DBD">
            <w:r w:rsidRPr="005F63A7">
              <w:t xml:space="preserve">od 71% sumy punktów z kolokwium </w:t>
            </w:r>
            <w:r>
              <w:t>oraz napisanie recenzji tekstu kultury</w:t>
            </w:r>
          </w:p>
        </w:tc>
      </w:tr>
      <w:tr w:rsidR="00E14DBD" w14:paraId="73CA1363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E14DBD" w:rsidRDefault="00E14DBD" w:rsidP="00E14DBD">
            <w:pPr>
              <w:ind w:left="4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6FED6058" w:rsidR="00E14DBD" w:rsidRDefault="00E14DBD" w:rsidP="00E14DBD">
            <w:r w:rsidRPr="005F63A7">
              <w:t xml:space="preserve">od 81% sumy punktów z kolokwium </w:t>
            </w:r>
            <w:r>
              <w:t>oraz napisanie recenzji tekstu kultury</w:t>
            </w:r>
          </w:p>
        </w:tc>
      </w:tr>
      <w:tr w:rsidR="00E14DBD" w14:paraId="605AF207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E14DBD" w:rsidRDefault="00E14DBD" w:rsidP="00E14DBD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00960C47" w:rsidR="00E14DBD" w:rsidRDefault="00E14DBD" w:rsidP="00E14DBD">
            <w:r w:rsidRPr="005F63A7">
              <w:t xml:space="preserve">od 91% sumy punktów z kolokwium </w:t>
            </w:r>
            <w:r>
              <w:t>oraz napisanie recenzji tekstu kultury</w:t>
            </w:r>
          </w:p>
        </w:tc>
      </w:tr>
    </w:tbl>
    <w:p w14:paraId="79DD4848" w14:textId="77777777" w:rsidR="0056455D" w:rsidRPr="0056455D" w:rsidRDefault="0056455D" w:rsidP="0056455D">
      <w:pPr>
        <w:spacing w:after="0" w:line="268" w:lineRule="auto"/>
        <w:ind w:left="850"/>
      </w:pPr>
    </w:p>
    <w:p w14:paraId="3BFD2F12" w14:textId="77777777" w:rsidR="0056455D" w:rsidRPr="0056455D" w:rsidRDefault="0056455D" w:rsidP="0056455D">
      <w:pPr>
        <w:spacing w:after="0" w:line="268" w:lineRule="auto"/>
        <w:ind w:left="850"/>
      </w:pPr>
    </w:p>
    <w:p w14:paraId="54E0BF97" w14:textId="77777777" w:rsidR="0056455D" w:rsidRDefault="0056455D" w:rsidP="0056455D">
      <w:pPr>
        <w:spacing w:after="0" w:line="268" w:lineRule="auto"/>
        <w:ind w:left="850"/>
      </w:pPr>
    </w:p>
    <w:p w14:paraId="4FD8EDBB" w14:textId="77777777" w:rsidR="0056455D" w:rsidRPr="0056455D" w:rsidRDefault="0056455D" w:rsidP="0056455D">
      <w:pPr>
        <w:spacing w:after="0" w:line="268" w:lineRule="auto"/>
        <w:ind w:left="850"/>
      </w:pPr>
    </w:p>
    <w:p w14:paraId="35A3BD3E" w14:textId="7B039E6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lastRenderedPageBreak/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370E41" w14:paraId="73635153" w14:textId="77777777" w:rsidTr="00370E41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370E41" w:rsidRDefault="00370E41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370E41" w:rsidRDefault="00370E41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370E41" w14:paraId="72B55923" w14:textId="77777777" w:rsidTr="00370E41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370E41" w:rsidRDefault="00370E41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370E41" w:rsidRDefault="00370E41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6B746497" w:rsidR="00370E41" w:rsidRDefault="00370E41">
            <w:pPr>
              <w:ind w:left="30"/>
              <w:jc w:val="center"/>
            </w:pPr>
            <w:r>
              <w:rPr>
                <w:b/>
                <w:sz w:val="21"/>
              </w:rPr>
              <w:t xml:space="preserve"> 30</w:t>
            </w:r>
          </w:p>
        </w:tc>
      </w:tr>
      <w:tr w:rsidR="00370E41" w14:paraId="09C96EE0" w14:textId="77777777" w:rsidTr="00370E41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5FA86745" w:rsidR="00370E41" w:rsidRDefault="00370E41">
            <w:r>
              <w:rPr>
                <w:sz w:val="21"/>
              </w:rPr>
              <w:t>Udział w wykładach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51C7697E" w:rsidR="00370E41" w:rsidRDefault="00370E41">
            <w:pPr>
              <w:ind w:left="30"/>
              <w:jc w:val="center"/>
            </w:pPr>
            <w:r>
              <w:rPr>
                <w:sz w:val="21"/>
              </w:rPr>
              <w:t xml:space="preserve"> 30</w:t>
            </w:r>
          </w:p>
        </w:tc>
      </w:tr>
      <w:tr w:rsidR="00370E41" w14:paraId="79276FCE" w14:textId="77777777" w:rsidTr="00370E41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370E41" w:rsidRDefault="00370E41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370E41" w:rsidRDefault="00370E41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29455063" w:rsidR="00370E41" w:rsidRDefault="00370E41">
            <w:pPr>
              <w:ind w:left="30"/>
              <w:jc w:val="center"/>
            </w:pPr>
            <w:r>
              <w:rPr>
                <w:b/>
                <w:sz w:val="21"/>
              </w:rPr>
              <w:t xml:space="preserve"> 20</w:t>
            </w:r>
          </w:p>
        </w:tc>
      </w:tr>
      <w:tr w:rsidR="00370E41" w14:paraId="5F3F906D" w14:textId="77777777" w:rsidTr="00370E41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5A8EB7B4" w:rsidR="00370E41" w:rsidRDefault="00370E41">
            <w:r>
              <w:rPr>
                <w:sz w:val="21"/>
              </w:rPr>
              <w:t>Przygotowanie do wykładu (napisanie recenzji tekstu kultury)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6BF960B1" w:rsidR="00370E41" w:rsidRDefault="00370E41">
            <w:pPr>
              <w:ind w:left="30"/>
              <w:jc w:val="center"/>
            </w:pPr>
            <w:r>
              <w:rPr>
                <w:sz w:val="21"/>
              </w:rPr>
              <w:t xml:space="preserve"> 20</w:t>
            </w:r>
          </w:p>
        </w:tc>
      </w:tr>
      <w:tr w:rsidR="00370E41" w14:paraId="2D31890D" w14:textId="77777777" w:rsidTr="00370E41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370E41" w:rsidRDefault="00370E41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5B2BD6CA" w:rsidR="00370E41" w:rsidRDefault="00370E41">
            <w:pPr>
              <w:ind w:left="30"/>
              <w:jc w:val="center"/>
            </w:pPr>
            <w:r>
              <w:rPr>
                <w:b/>
                <w:sz w:val="21"/>
              </w:rPr>
              <w:t xml:space="preserve"> 50</w:t>
            </w:r>
          </w:p>
        </w:tc>
      </w:tr>
      <w:tr w:rsidR="00370E41" w14:paraId="689EBF19" w14:textId="77777777" w:rsidTr="00370E41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370E41" w:rsidRDefault="00370E41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1156FFA8" w:rsidR="00370E41" w:rsidRDefault="00370E41">
            <w:pPr>
              <w:ind w:left="30"/>
              <w:jc w:val="center"/>
            </w:pPr>
            <w:r>
              <w:rPr>
                <w:b/>
                <w:sz w:val="21"/>
              </w:rPr>
              <w:t xml:space="preserve"> 2</w:t>
            </w:r>
          </w:p>
        </w:tc>
      </w:tr>
    </w:tbl>
    <w:p w14:paraId="2D160810" w14:textId="77777777" w:rsidR="005A3806" w:rsidRDefault="00000000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000000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000000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1D65"/>
    <w:multiLevelType w:val="hybridMultilevel"/>
    <w:tmpl w:val="B9848EF8"/>
    <w:lvl w:ilvl="0" w:tplc="03507840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147565D"/>
    <w:multiLevelType w:val="hybridMultilevel"/>
    <w:tmpl w:val="DA3E04F2"/>
    <w:lvl w:ilvl="0" w:tplc="13B6858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97958"/>
    <w:multiLevelType w:val="hybridMultilevel"/>
    <w:tmpl w:val="0972BF02"/>
    <w:lvl w:ilvl="0" w:tplc="13B6858E">
      <w:start w:val="1"/>
      <w:numFmt w:val="decimal"/>
      <w:lvlText w:val="%1."/>
      <w:lvlJc w:val="left"/>
      <w:pPr>
        <w:ind w:left="129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4A369C"/>
    <w:multiLevelType w:val="hybridMultilevel"/>
    <w:tmpl w:val="92EC08FE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34BF41EB"/>
    <w:multiLevelType w:val="hybridMultilevel"/>
    <w:tmpl w:val="0BD09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D6D4C"/>
    <w:multiLevelType w:val="hybridMultilevel"/>
    <w:tmpl w:val="AB48963C"/>
    <w:lvl w:ilvl="0" w:tplc="BA665120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77E6190"/>
    <w:multiLevelType w:val="hybridMultilevel"/>
    <w:tmpl w:val="0AB6625A"/>
    <w:lvl w:ilvl="0" w:tplc="13B6858E">
      <w:start w:val="1"/>
      <w:numFmt w:val="decimal"/>
      <w:lvlText w:val="%1."/>
      <w:lvlJc w:val="left"/>
      <w:pPr>
        <w:ind w:left="93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0B6442"/>
    <w:multiLevelType w:val="hybridMultilevel"/>
    <w:tmpl w:val="55121F44"/>
    <w:lvl w:ilvl="0" w:tplc="7D3CC2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D31AD"/>
    <w:multiLevelType w:val="hybridMultilevel"/>
    <w:tmpl w:val="F3386152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7F2D40D7"/>
    <w:multiLevelType w:val="hybridMultilevel"/>
    <w:tmpl w:val="8EF4B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096381">
    <w:abstractNumId w:val="8"/>
  </w:num>
  <w:num w:numId="2" w16cid:durableId="204097126">
    <w:abstractNumId w:val="7"/>
  </w:num>
  <w:num w:numId="3" w16cid:durableId="1388794099">
    <w:abstractNumId w:val="4"/>
  </w:num>
  <w:num w:numId="4" w16cid:durableId="1549413374">
    <w:abstractNumId w:val="5"/>
  </w:num>
  <w:num w:numId="5" w16cid:durableId="601763212">
    <w:abstractNumId w:val="11"/>
  </w:num>
  <w:num w:numId="6" w16cid:durableId="527374136">
    <w:abstractNumId w:val="0"/>
  </w:num>
  <w:num w:numId="7" w16cid:durableId="2093813755">
    <w:abstractNumId w:val="3"/>
  </w:num>
  <w:num w:numId="8" w16cid:durableId="2029671428">
    <w:abstractNumId w:val="10"/>
  </w:num>
  <w:num w:numId="9" w16cid:durableId="830558233">
    <w:abstractNumId w:val="6"/>
  </w:num>
  <w:num w:numId="10" w16cid:durableId="4090005">
    <w:abstractNumId w:val="9"/>
  </w:num>
  <w:num w:numId="11" w16cid:durableId="1979676390">
    <w:abstractNumId w:val="2"/>
  </w:num>
  <w:num w:numId="12" w16cid:durableId="618533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879D3"/>
    <w:rsid w:val="00091056"/>
    <w:rsid w:val="001316DC"/>
    <w:rsid w:val="00146517"/>
    <w:rsid w:val="001F4996"/>
    <w:rsid w:val="002068C3"/>
    <w:rsid w:val="00247B42"/>
    <w:rsid w:val="002E187A"/>
    <w:rsid w:val="00324B96"/>
    <w:rsid w:val="00370E41"/>
    <w:rsid w:val="0039653C"/>
    <w:rsid w:val="004132A1"/>
    <w:rsid w:val="004827E1"/>
    <w:rsid w:val="004A4C2F"/>
    <w:rsid w:val="0056455D"/>
    <w:rsid w:val="00597915"/>
    <w:rsid w:val="005A3806"/>
    <w:rsid w:val="005E16DB"/>
    <w:rsid w:val="0060499C"/>
    <w:rsid w:val="00745843"/>
    <w:rsid w:val="008D07DD"/>
    <w:rsid w:val="008D503B"/>
    <w:rsid w:val="008F5D60"/>
    <w:rsid w:val="00980436"/>
    <w:rsid w:val="00A704AB"/>
    <w:rsid w:val="00AF1861"/>
    <w:rsid w:val="00BB30CA"/>
    <w:rsid w:val="00C13B0F"/>
    <w:rsid w:val="00C2178A"/>
    <w:rsid w:val="00C25791"/>
    <w:rsid w:val="00CA6506"/>
    <w:rsid w:val="00D1223D"/>
    <w:rsid w:val="00D92EA5"/>
    <w:rsid w:val="00E14DBD"/>
    <w:rsid w:val="00EB6DA9"/>
    <w:rsid w:val="00F05191"/>
    <w:rsid w:val="00FF5543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32A1"/>
    <w:pPr>
      <w:ind w:left="720"/>
      <w:contextualSpacing/>
    </w:pPr>
  </w:style>
  <w:style w:type="paragraph" w:customStyle="1" w:styleId="Default">
    <w:name w:val="Default"/>
    <w:rsid w:val="00A704AB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877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45</cp:revision>
  <dcterms:created xsi:type="dcterms:W3CDTF">2026-01-13T18:45:00Z</dcterms:created>
  <dcterms:modified xsi:type="dcterms:W3CDTF">2026-08-12T10:14:00Z</dcterms:modified>
</cp:coreProperties>
</file>