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58A4" w:rsidP="00EF7429" w:rsidRDefault="006042CB" w14:paraId="3D05525D" w14:textId="77777777">
      <w:pPr>
        <w:pStyle w:val="Bodytext20"/>
        <w:shd w:val="clear" w:color="auto" w:fill="auto"/>
        <w:tabs>
          <w:tab w:val="left" w:pos="8317"/>
        </w:tabs>
        <w:ind w:right="60" w:firstLine="0"/>
        <w:jc w:val="left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ab/>
      </w:r>
    </w:p>
    <w:p w:rsidR="001511D9" w:rsidP="005F45D2" w:rsidRDefault="001511D9" w14:paraId="6BE426EC" w14:textId="3916B6C6">
      <w:pPr>
        <w:jc w:val="center"/>
        <w:rPr>
          <w:rFonts w:ascii="Calibri" w:hAnsi="Calibri" w:cs="Calibri"/>
          <w:b/>
          <w:color w:val="auto"/>
        </w:rPr>
      </w:pPr>
      <w:r>
        <w:rPr>
          <w:rFonts w:ascii="Calibri" w:hAnsi="Calibri" w:cs="Calibri"/>
          <w:b/>
          <w:color w:val="auto"/>
        </w:rPr>
        <w:t>KARTA PRZEDMIOTU</w:t>
      </w:r>
    </w:p>
    <w:p w:rsidR="005F45D2" w:rsidP="005F45D2" w:rsidRDefault="005F45D2" w14:paraId="376EA438" w14:textId="77777777">
      <w:pPr>
        <w:jc w:val="center"/>
        <w:rPr>
          <w:rFonts w:ascii="Calibri" w:hAnsi="Calibri" w:cs="Calibri"/>
          <w:b/>
          <w:color w:val="auto"/>
          <w:sz w:val="8"/>
        </w:rPr>
      </w:pPr>
    </w:p>
    <w:tbl>
      <w:tblPr>
        <w:tblW w:w="0" w:type="auto"/>
        <w:tblInd w:w="-2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205"/>
        <w:gridCol w:w="1276"/>
        <w:gridCol w:w="6520"/>
      </w:tblGrid>
      <w:tr w:rsidR="001511D9" w:rsidTr="00AA24DC" w14:paraId="34120E3E" w14:textId="77777777">
        <w:trPr>
          <w:trHeight w:val="284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511D9" w:rsidRDefault="001511D9" w14:paraId="2AB6250B" w14:textId="777777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="001511D9" w:rsidP="001E1B38" w:rsidRDefault="00E870BA" w14:paraId="28B7F3D6" w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0313.3.PSY.F09.DRiP</w:t>
            </w:r>
          </w:p>
        </w:tc>
      </w:tr>
      <w:tr w:rsidR="001511D9" w:rsidTr="00AA24DC" w14:paraId="7BE37378" w14:textId="77777777">
        <w:trPr>
          <w:trHeight w:val="284"/>
        </w:trPr>
        <w:tc>
          <w:tcPr>
            <w:tcW w:w="22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511D9" w:rsidP="00B54E9B" w:rsidRDefault="001511D9" w14:paraId="33B92E86" w14:textId="777777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przedmiotu w języku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511D9" w:rsidRDefault="001511D9" w14:paraId="623AA7E4" w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="00DF2B41" w:rsidP="00DF2B41" w:rsidRDefault="00152CAA" w14:paraId="7F47AE2A" w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Doradztwo zawodowe i personalne</w:t>
            </w:r>
          </w:p>
          <w:p w:rsidR="00152CAA" w:rsidP="00DE66D0" w:rsidRDefault="00152CAA" w14:paraId="7BF18760" w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val="en-US"/>
              </w:rPr>
            </w:pPr>
            <w:r>
              <w:rPr>
                <w:rStyle w:val="hps"/>
                <w:rFonts w:ascii="Calibri" w:hAnsi="Calibri" w:cs="Calibri"/>
                <w:b/>
                <w:i/>
                <w:sz w:val="20"/>
                <w:szCs w:val="20"/>
                <w:lang w:val="en"/>
              </w:rPr>
              <w:t>Career and</w:t>
            </w:r>
            <w:r>
              <w:rPr>
                <w:rStyle w:val="shorttext"/>
                <w:rFonts w:ascii="Calibri" w:hAnsi="Calibri" w:cs="Calibri"/>
                <w:b/>
                <w:i/>
                <w:sz w:val="20"/>
                <w:szCs w:val="20"/>
                <w:lang w:val="en"/>
              </w:rPr>
              <w:t xml:space="preserve"> </w:t>
            </w:r>
            <w:r>
              <w:rPr>
                <w:rStyle w:val="hps"/>
                <w:rFonts w:ascii="Calibri" w:hAnsi="Calibri" w:cs="Calibri"/>
                <w:b/>
                <w:i/>
                <w:sz w:val="20"/>
                <w:szCs w:val="20"/>
                <w:lang w:val="en"/>
              </w:rPr>
              <w:t>Personal</w:t>
            </w:r>
            <w:r w:rsidR="00DE66D0">
              <w:rPr>
                <w:rStyle w:val="hps"/>
                <w:rFonts w:ascii="Calibri" w:hAnsi="Calibri" w:cs="Calibri"/>
                <w:b/>
                <w:i/>
                <w:sz w:val="20"/>
                <w:szCs w:val="20"/>
                <w:lang w:val="en"/>
              </w:rPr>
              <w:t xml:space="preserve"> Counseling</w:t>
            </w:r>
          </w:p>
        </w:tc>
      </w:tr>
      <w:tr w:rsidR="001511D9" w:rsidTr="00AA24DC" w14:paraId="419A85B0" w14:textId="77777777">
        <w:trPr>
          <w:trHeight w:val="284"/>
        </w:trPr>
        <w:tc>
          <w:tcPr>
            <w:tcW w:w="220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511D9" w:rsidRDefault="001511D9" w14:paraId="5FD1BDB3" w14:textId="77777777">
            <w:pPr>
              <w:rPr>
                <w:rFonts w:ascii="Calibri" w:hAnsi="Calibri" w:cs="Calibr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511D9" w:rsidRDefault="001511D9" w14:paraId="0C6766A7" w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511D9" w:rsidRDefault="001511D9" w14:paraId="75D9DA59" w14:textId="77777777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</w:tbl>
    <w:p w:rsidR="004217FF" w:rsidP="004217FF" w:rsidRDefault="004217FF" w14:paraId="6007866E" w14:textId="77777777">
      <w:pPr>
        <w:tabs>
          <w:tab w:val="left" w:pos="4110"/>
        </w:tabs>
        <w:rPr>
          <w:rFonts w:ascii="Calibri" w:hAnsi="Calibri" w:cs="Calibri"/>
          <w:b/>
          <w:color w:val="auto"/>
          <w:sz w:val="16"/>
          <w:szCs w:val="16"/>
        </w:rPr>
      </w:pPr>
      <w:r>
        <w:rPr>
          <w:rFonts w:ascii="Calibri" w:hAnsi="Calibri" w:cs="Calibri"/>
          <w:b/>
          <w:color w:val="auto"/>
          <w:sz w:val="16"/>
          <w:szCs w:val="16"/>
        </w:rPr>
        <w:tab/>
      </w:r>
    </w:p>
    <w:p w:rsidR="001511D9" w:rsidP="001511D9" w:rsidRDefault="001511D9" w14:paraId="1BBD0D78" w14:textId="77777777">
      <w:pPr>
        <w:numPr>
          <w:ilvl w:val="0"/>
          <w:numId w:val="29"/>
        </w:numPr>
        <w:rPr>
          <w:rFonts w:ascii="Calibri" w:hAnsi="Calibri" w:cs="Calibri"/>
          <w:b/>
          <w:color w:val="auto"/>
          <w:sz w:val="20"/>
          <w:szCs w:val="20"/>
        </w:rPr>
      </w:pPr>
      <w:r>
        <w:rPr>
          <w:rFonts w:ascii="Calibri" w:hAnsi="Calibri" w:cs="Calibri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Ind w:w="-2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15"/>
        <w:gridCol w:w="5386"/>
      </w:tblGrid>
      <w:tr w:rsidR="004217FF" w:rsidTr="00AA24DC" w14:paraId="7341E0C2" w14:textId="77777777">
        <w:trPr>
          <w:trHeight w:val="284"/>
        </w:trPr>
        <w:tc>
          <w:tcPr>
            <w:tcW w:w="4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217FF" w:rsidRDefault="004217FF" w14:paraId="3EBA7076" w14:textId="777777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217FF" w:rsidP="007F70C4" w:rsidRDefault="004217FF" w14:paraId="11793DBB" w14:textId="7777777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Psychologia</w:t>
            </w:r>
          </w:p>
        </w:tc>
      </w:tr>
      <w:tr w:rsidR="004217FF" w:rsidTr="00AA24DC" w14:paraId="4F54CB31" w14:textId="77777777">
        <w:trPr>
          <w:trHeight w:val="284"/>
        </w:trPr>
        <w:tc>
          <w:tcPr>
            <w:tcW w:w="4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217FF" w:rsidRDefault="004217FF" w14:paraId="41586AA9" w14:textId="777777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217FF" w:rsidP="007F70C4" w:rsidRDefault="004217FF" w14:paraId="7800BCB8" w14:textId="7777777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Stacjonarne/niestacjonarne</w:t>
            </w:r>
          </w:p>
        </w:tc>
      </w:tr>
      <w:tr w:rsidR="004217FF" w:rsidTr="00AA24DC" w14:paraId="0A88C4E3" w14:textId="77777777">
        <w:trPr>
          <w:trHeight w:val="284"/>
        </w:trPr>
        <w:tc>
          <w:tcPr>
            <w:tcW w:w="4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217FF" w:rsidRDefault="004217FF" w14:paraId="0303E375" w14:textId="777777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217FF" w:rsidP="007F70C4" w:rsidRDefault="004217FF" w14:paraId="4739AC03" w14:textId="7777777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Jednolite magisterskie</w:t>
            </w:r>
          </w:p>
        </w:tc>
      </w:tr>
      <w:tr w:rsidR="004217FF" w:rsidTr="00AA24DC" w14:paraId="385529BC" w14:textId="77777777">
        <w:trPr>
          <w:trHeight w:val="284"/>
        </w:trPr>
        <w:tc>
          <w:tcPr>
            <w:tcW w:w="4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217FF" w:rsidRDefault="004217FF" w14:paraId="3BF6021F" w14:textId="777777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217FF" w:rsidP="007F70C4" w:rsidRDefault="004217FF" w14:paraId="67BC27F1" w14:textId="7777777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Ogólnoakademicki</w:t>
            </w:r>
          </w:p>
        </w:tc>
      </w:tr>
      <w:tr w:rsidR="004217FF" w:rsidTr="00AA24DC" w14:paraId="3E57BB6D" w14:textId="77777777">
        <w:trPr>
          <w:trHeight w:val="284"/>
        </w:trPr>
        <w:tc>
          <w:tcPr>
            <w:tcW w:w="4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217FF" w:rsidP="000D34FA" w:rsidRDefault="004217FF" w14:paraId="362EDB54" w14:textId="77777777">
            <w:pPr>
              <w:ind w:left="340" w:hanging="340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217FF" w:rsidP="00F132B4" w:rsidRDefault="0095556A" w14:paraId="3EA0EAAD" w14:textId="463745A1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dr Beata Łubianka, </w:t>
            </w:r>
            <w:r w:rsidR="00F2050E">
              <w:rPr>
                <w:rFonts w:ascii="Calibri" w:hAnsi="Calibri" w:cs="Calibri"/>
                <w:color w:val="auto"/>
                <w:sz w:val="20"/>
                <w:szCs w:val="20"/>
              </w:rPr>
              <w:t>Magdalena Drezno</w:t>
            </w:r>
          </w:p>
        </w:tc>
      </w:tr>
      <w:tr w:rsidR="004217FF" w:rsidTr="00AA24DC" w14:paraId="03FA3327" w14:textId="77777777">
        <w:trPr>
          <w:trHeight w:val="284"/>
        </w:trPr>
        <w:tc>
          <w:tcPr>
            <w:tcW w:w="4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217FF" w:rsidP="00992C8B" w:rsidRDefault="004217FF" w14:paraId="46BE1080" w14:textId="777777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5556A" w:rsidP="00F132B4" w:rsidRDefault="0095556A" w14:paraId="0BC1537E" w14:textId="47F6374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blubianka@ujk.edu.pl</w:t>
            </w:r>
          </w:p>
          <w:p w:rsidR="004217FF" w:rsidP="00F132B4" w:rsidRDefault="00F2050E" w14:paraId="048BD86B" w14:textId="4E6820DB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magdalena.drezno@ujk.edu.pl</w:t>
            </w:r>
          </w:p>
        </w:tc>
      </w:tr>
    </w:tbl>
    <w:p w:rsidR="001511D9" w:rsidP="001511D9" w:rsidRDefault="001511D9" w14:paraId="30890E13" w14:textId="77777777">
      <w:pPr>
        <w:rPr>
          <w:rFonts w:ascii="Calibri" w:hAnsi="Calibri" w:cs="Calibri"/>
          <w:b/>
          <w:color w:val="auto"/>
          <w:sz w:val="16"/>
          <w:szCs w:val="16"/>
        </w:rPr>
      </w:pPr>
    </w:p>
    <w:p w:rsidR="001511D9" w:rsidP="001511D9" w:rsidRDefault="001511D9" w14:paraId="14EDBD81" w14:textId="77777777">
      <w:pPr>
        <w:numPr>
          <w:ilvl w:val="0"/>
          <w:numId w:val="29"/>
        </w:numPr>
        <w:rPr>
          <w:rFonts w:ascii="Calibri" w:hAnsi="Calibri" w:cs="Calibri"/>
          <w:b/>
          <w:color w:val="auto"/>
          <w:sz w:val="20"/>
          <w:szCs w:val="20"/>
        </w:rPr>
      </w:pPr>
      <w:r>
        <w:rPr>
          <w:rFonts w:ascii="Calibri" w:hAnsi="Calibri" w:cs="Calibri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Ind w:w="-2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15"/>
        <w:gridCol w:w="5386"/>
      </w:tblGrid>
      <w:tr w:rsidR="001511D9" w:rsidTr="00AA24DC" w14:paraId="718998F8" w14:textId="77777777">
        <w:trPr>
          <w:trHeight w:val="284"/>
        </w:trPr>
        <w:tc>
          <w:tcPr>
            <w:tcW w:w="4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511D9" w:rsidP="00D67467" w:rsidRDefault="001511D9" w14:paraId="7F8BC617" w14:textId="777777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</w:t>
            </w:r>
            <w:r w:rsidR="00E4409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511D9" w:rsidRDefault="007E18CF" w14:paraId="303B6475" w14:textId="7777777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Język polski</w:t>
            </w:r>
          </w:p>
        </w:tc>
      </w:tr>
      <w:tr w:rsidR="00FE76A4" w:rsidTr="00AA24DC" w14:paraId="02057B94" w14:textId="77777777">
        <w:trPr>
          <w:trHeight w:val="284"/>
        </w:trPr>
        <w:tc>
          <w:tcPr>
            <w:tcW w:w="4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511D9" w:rsidP="00D67467" w:rsidRDefault="001511D9" w14:paraId="46BE5256" w14:textId="777777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</w:t>
            </w:r>
            <w:r w:rsidR="00E4409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. Wymagania wstępne</w:t>
            </w:r>
            <w:r w:rsidR="008C1C6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4D83" w:rsidP="00D14E7F" w:rsidRDefault="00D14E7F" w14:paraId="0E698AFB" w14:textId="77777777">
            <w:pPr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Z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najomość podstawowej wiedzy z zakresu </w:t>
            </w:r>
            <w:r w:rsidR="00152CAA">
              <w:rPr>
                <w:rFonts w:ascii="Calibri" w:hAnsi="Calibri" w:cs="Calibri"/>
                <w:iCs/>
                <w:sz w:val="20"/>
                <w:szCs w:val="20"/>
              </w:rPr>
              <w:t xml:space="preserve">podstaw psychologii                         i 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t>psychologii pracy</w:t>
            </w:r>
            <w:r w:rsidR="00152CAA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:rsidR="001511D9" w:rsidP="001511D9" w:rsidRDefault="001511D9" w14:paraId="27629FAE" w14:textId="77777777">
      <w:pPr>
        <w:rPr>
          <w:rFonts w:ascii="Calibri" w:hAnsi="Calibri" w:cs="Calibri"/>
          <w:b/>
          <w:color w:val="auto"/>
          <w:sz w:val="16"/>
          <w:szCs w:val="16"/>
        </w:rPr>
      </w:pPr>
    </w:p>
    <w:p w:rsidR="001E4083" w:rsidP="001E4083" w:rsidRDefault="001E4083" w14:paraId="0D94918F" w14:textId="77777777">
      <w:pPr>
        <w:numPr>
          <w:ilvl w:val="0"/>
          <w:numId w:val="29"/>
        </w:numPr>
        <w:rPr>
          <w:rFonts w:ascii="Calibri" w:hAnsi="Calibri" w:cs="Calibri"/>
          <w:b/>
          <w:color w:val="auto"/>
          <w:sz w:val="20"/>
          <w:szCs w:val="20"/>
        </w:rPr>
      </w:pPr>
      <w:r>
        <w:rPr>
          <w:rFonts w:ascii="Calibri" w:hAnsi="Calibri" w:cs="Calibri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Ind w:w="-2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780"/>
        <w:gridCol w:w="1659"/>
        <w:gridCol w:w="6562"/>
      </w:tblGrid>
      <w:tr w:rsidR="001511D9" w:rsidTr="008430AB" w14:paraId="7A734DC2" w14:textId="77777777">
        <w:trPr>
          <w:trHeight w:val="284"/>
        </w:trPr>
        <w:tc>
          <w:tcPr>
            <w:tcW w:w="3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511D9" w:rsidP="00AC5C34" w:rsidRDefault="001511D9" w14:paraId="17A0E009" w14:textId="77777777">
            <w:pPr>
              <w:numPr>
                <w:ilvl w:val="1"/>
                <w:numId w:val="29"/>
              </w:numPr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Form</w:t>
            </w:r>
            <w:r w:rsidR="00AC5C3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zajęć</w:t>
            </w:r>
            <w:r w:rsidR="00C4393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511D9" w:rsidP="00845406" w:rsidRDefault="007C2544" w14:paraId="11BF7EE2" w14:textId="77777777">
            <w:pPr>
              <w:tabs>
                <w:tab w:val="left" w:pos="0"/>
              </w:tabs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Wykład, </w:t>
            </w:r>
            <w:r w:rsidR="0009196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Ćwiczenia </w:t>
            </w:r>
          </w:p>
        </w:tc>
      </w:tr>
      <w:tr w:rsidR="007E18CF" w:rsidTr="008430AB" w14:paraId="45CB66CD" w14:textId="77777777">
        <w:trPr>
          <w:trHeight w:val="284"/>
        </w:trPr>
        <w:tc>
          <w:tcPr>
            <w:tcW w:w="3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E18CF" w:rsidP="001E4083" w:rsidRDefault="007E18CF" w14:paraId="347B0B61" w14:textId="77777777">
            <w:pPr>
              <w:numPr>
                <w:ilvl w:val="1"/>
                <w:numId w:val="29"/>
              </w:numPr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E18CF" w:rsidP="00F132B4" w:rsidRDefault="007E18CF" w14:paraId="6F706479" w14:textId="77777777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hAnsi="Calibri" w:cs="Calibri"/>
                <w:iCs/>
                <w:sz w:val="20"/>
                <w:szCs w:val="20"/>
                <w:lang w:val="pl-PL"/>
              </w:rPr>
              <w:t>Zajęcia w pomieszczeniu dydaktycznym UJK</w:t>
            </w:r>
          </w:p>
        </w:tc>
      </w:tr>
      <w:tr w:rsidR="007E18CF" w:rsidTr="008430AB" w14:paraId="2FB22C9E" w14:textId="77777777">
        <w:trPr>
          <w:trHeight w:val="284"/>
        </w:trPr>
        <w:tc>
          <w:tcPr>
            <w:tcW w:w="3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E18CF" w:rsidP="001E4083" w:rsidRDefault="007E18CF" w14:paraId="27338F3B" w14:textId="77777777">
            <w:pPr>
              <w:numPr>
                <w:ilvl w:val="1"/>
                <w:numId w:val="29"/>
              </w:numPr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E18CF" w:rsidP="00F132B4" w:rsidRDefault="007E18CF" w14:paraId="000A8C3A" w14:textId="67B64373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Zaliczenie z oceną </w:t>
            </w:r>
            <w:r w:rsidR="00404335">
              <w:rPr>
                <w:rFonts w:ascii="Calibri" w:hAnsi="Calibri" w:cs="Calibri"/>
                <w:color w:val="auto"/>
                <w:sz w:val="20"/>
                <w:szCs w:val="20"/>
              </w:rPr>
              <w:t>(wy, ćw)</w:t>
            </w:r>
          </w:p>
        </w:tc>
      </w:tr>
      <w:tr w:rsidR="007E18CF" w:rsidTr="008430AB" w14:paraId="75F00667" w14:textId="77777777">
        <w:trPr>
          <w:trHeight w:val="284"/>
        </w:trPr>
        <w:tc>
          <w:tcPr>
            <w:tcW w:w="3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E18CF" w:rsidP="001E4083" w:rsidRDefault="007E18CF" w14:paraId="61666EEE" w14:textId="77777777">
            <w:pPr>
              <w:numPr>
                <w:ilvl w:val="1"/>
                <w:numId w:val="29"/>
              </w:numPr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C2544" w:rsidP="007C2544" w:rsidRDefault="007C2544" w14:paraId="31BA9D84" w14:textId="77777777">
            <w:pPr>
              <w:pStyle w:val="Tekstpodstawowy"/>
              <w:spacing w:after="0"/>
              <w:jc w:val="both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Cs/>
                <w:sz w:val="20"/>
                <w:szCs w:val="20"/>
              </w:rPr>
              <w:t>Wykład</w:t>
            </w:r>
            <w:r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– 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t>wykład informacyjny (WI) (przekazywanie usystematyzowanych informacji wraz z kluczami pojęć), wykład problemowy (WP) (ilustracja jakiegoś problemu naukowego albo praktycznego), wykład konwersatoryjny (WK) (przeplatanie fragmentów mówionych wykładu z wypowiedziami słuchaczy lub z wykonywaniem przez nich odpowiednich zadań teoretycznych lub praktycznych)</w:t>
            </w:r>
          </w:p>
          <w:p w:rsidR="007E18CF" w:rsidP="00583714" w:rsidRDefault="008C0893" w14:paraId="5F39B0DC" w14:textId="77777777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pl"/>
              </w:rPr>
              <w:t>Ć</w:t>
            </w:r>
            <w:r w:rsidR="0009196A">
              <w:rPr>
                <w:rFonts w:ascii="Calibri" w:hAnsi="Calibri" w:cs="Calibri"/>
                <w:b/>
                <w:bCs/>
                <w:sz w:val="20"/>
                <w:szCs w:val="20"/>
              </w:rPr>
              <w:t>wiczenia</w:t>
            </w:r>
            <w:r w:rsidR="0009196A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="0009196A">
              <w:rPr>
                <w:rFonts w:ascii="Calibri" w:hAnsi="Calibri" w:cs="Calibri"/>
                <w:sz w:val="20"/>
                <w:szCs w:val="20"/>
              </w:rPr>
              <w:t>– dyskusja grupowa (DG), dyskusja – burza mózgów (BM),  metoda inscenizacji (MI), warsztat dydaktyczny (WD)</w:t>
            </w:r>
            <w:r w:rsidR="0009196A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, </w:t>
            </w:r>
            <w:r w:rsidR="0009196A">
              <w:rPr>
                <w:rFonts w:ascii="Calibri" w:hAnsi="Calibri" w:cs="Calibri"/>
                <w:sz w:val="20"/>
                <w:szCs w:val="20"/>
              </w:rPr>
              <w:t xml:space="preserve">praca w grupach (PG), prezentacja multimedialna (PM), </w:t>
            </w:r>
            <w:r w:rsidR="0009196A">
              <w:rPr>
                <w:rFonts w:ascii="Calibri" w:hAnsi="Calibri" w:cs="Calibri"/>
                <w:sz w:val="20"/>
                <w:szCs w:val="20"/>
                <w:lang w:eastAsia="en-US"/>
              </w:rPr>
              <w:t>film dydaktyczny  (FD)</w:t>
            </w:r>
          </w:p>
          <w:p w:rsidR="00583714" w:rsidP="00583714" w:rsidRDefault="00583714" w14:paraId="4342D4F1" w14:textId="77777777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 w:cs="Calibri"/>
                <w:sz w:val="6"/>
                <w:szCs w:val="6"/>
                <w:lang w:eastAsia="en-US"/>
              </w:rPr>
            </w:pPr>
          </w:p>
        </w:tc>
      </w:tr>
      <w:tr w:rsidR="007E18CF" w:rsidTr="008430AB" w14:paraId="61EA548D" w14:textId="77777777">
        <w:trPr>
          <w:trHeight w:val="284"/>
        </w:trPr>
        <w:tc>
          <w:tcPr>
            <w:tcW w:w="1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E18CF" w:rsidP="00B54E9B" w:rsidRDefault="007E18CF" w14:paraId="143289FE" w14:textId="77777777">
            <w:pPr>
              <w:numPr>
                <w:ilvl w:val="1"/>
                <w:numId w:val="29"/>
              </w:numPr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E18CF" w:rsidP="00861A15" w:rsidRDefault="007E18CF" w14:paraId="71E49064" w14:textId="77777777">
            <w:pPr>
              <w:ind w:left="426" w:hanging="392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5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3B2A1C" w:rsidP="0055698D" w:rsidRDefault="0055698D" w14:paraId="6884323A" w14:textId="77777777">
            <w:pPr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1. </w:t>
            </w:r>
            <w:r w:rsidR="003B2A1C">
              <w:rPr>
                <w:rFonts w:ascii="Calibri" w:hAnsi="Calibri" w:cs="Calibri"/>
                <w:color w:val="auto"/>
                <w:sz w:val="20"/>
                <w:szCs w:val="20"/>
              </w:rPr>
              <w:t>Dziennik Urzędowy Unii Europejskiej (2018/C 189/01)</w:t>
            </w:r>
            <w:r w:rsidR="00DF4140">
              <w:rPr>
                <w:rFonts w:ascii="Calibri" w:hAnsi="Calibri" w:cs="Calibri"/>
                <w:color w:val="auto"/>
                <w:sz w:val="20"/>
                <w:szCs w:val="20"/>
              </w:rPr>
              <w:t>, (2018),</w:t>
            </w:r>
            <w:r w:rsidR="003B2A1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="003B2A1C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Zalecenie Rady Unii Europejskiej </w:t>
            </w:r>
            <w:r w:rsidR="003B2A1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="003B2A1C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z dnia 22 maja 2018 r. w sprawie kompetencji kluczowych </w:t>
            </w:r>
            <w:r w:rsidR="00AA24DC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 </w:t>
            </w:r>
            <w:r w:rsidR="003B2A1C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w procesie uczenia się przez całe życie</w:t>
            </w:r>
            <w:r w:rsidR="003B2A1C">
              <w:rPr>
                <w:rFonts w:ascii="Calibri" w:hAnsi="Calibri" w:cs="Calibri"/>
                <w:color w:val="auto"/>
                <w:sz w:val="20"/>
                <w:szCs w:val="20"/>
              </w:rPr>
              <w:t>. Załącznik:</w:t>
            </w:r>
            <w:r w:rsidR="00DF414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Kompetencje kluczowe </w:t>
            </w:r>
            <w:r w:rsidR="003B2A1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 procesie uczenia się przez całe życie – Europej</w:t>
            </w:r>
            <w:r w:rsidR="000161ED">
              <w:rPr>
                <w:rFonts w:ascii="Calibri" w:hAnsi="Calibri" w:cs="Calibri"/>
                <w:color w:val="auto"/>
                <w:sz w:val="20"/>
                <w:szCs w:val="20"/>
              </w:rPr>
              <w:t>skie Ramy Odniesienia. Bruksela.</w:t>
            </w:r>
          </w:p>
          <w:p w:rsidR="00FB64DC" w:rsidP="00FB64DC" w:rsidRDefault="000161ED" w14:paraId="3287DC79" w14:textId="77777777">
            <w:pPr>
              <w:tabs>
                <w:tab w:val="left" w:pos="3750"/>
              </w:tabs>
              <w:jc w:val="both"/>
              <w:rPr>
                <w:rFonts w:ascii="Calibri" w:hAnsi="Calibri" w:eastAsia="Times New Roman" w:cs="Calibri"/>
                <w:iCs/>
                <w:color w:val="auto"/>
                <w:kern w:val="1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2. </w:t>
            </w:r>
            <w:r w:rsidR="00FB64DC">
              <w:rPr>
                <w:rFonts w:ascii="Calibri" w:hAnsi="Calibri" w:eastAsia="Times New Roman" w:cs="Calibri"/>
                <w:iCs/>
                <w:color w:val="auto"/>
                <w:kern w:val="1"/>
                <w:sz w:val="20"/>
                <w:szCs w:val="20"/>
                <w:lang w:val="pl-PL"/>
              </w:rPr>
              <w:t>Kargulowi A., (2010), O teorii i praktyce poradnictwa. Warszawa, Wyd. PWN.</w:t>
            </w:r>
          </w:p>
          <w:p w:rsidR="000161ED" w:rsidP="008430AB" w:rsidRDefault="00FB64DC" w14:paraId="2121DC09" w14:textId="77777777">
            <w:pPr>
              <w:tabs>
                <w:tab w:val="left" w:pos="3750"/>
              </w:tabs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kern w:val="1"/>
                <w:sz w:val="20"/>
                <w:szCs w:val="20"/>
                <w:lang w:val="pl-PL"/>
              </w:rPr>
              <w:t xml:space="preserve">3. </w:t>
            </w:r>
            <w:r>
              <w:rPr>
                <w:rFonts w:ascii="Calibri" w:hAnsi="Calibri" w:cs="Calibri"/>
                <w:color w:val="auto"/>
                <w:kern w:val="1"/>
                <w:sz w:val="20"/>
                <w:szCs w:val="20"/>
              </w:rPr>
              <w:t>Kukla D., (2008), (red.), Komunikacja w doradztwie zawodowym. Radom, Wyd. ITE-PIB.</w:t>
            </w:r>
          </w:p>
          <w:p w:rsidR="00FB64DC" w:rsidP="00EE0EC3" w:rsidRDefault="008430AB" w14:paraId="2B030316" w14:textId="77777777">
            <w:pPr>
              <w:shd w:val="clear" w:color="auto" w:fill="FFFFFF"/>
              <w:tabs>
                <w:tab w:val="left" w:pos="451"/>
                <w:tab w:val="left" w:pos="9072"/>
              </w:tabs>
              <w:ind w:right="-62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4</w:t>
            </w:r>
            <w:r w:rsidR="00FB64D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. </w:t>
            </w:r>
            <w:r w:rsidR="00FB64DC">
              <w:rPr>
                <w:rFonts w:ascii="Calibri" w:hAnsi="Calibri" w:cs="Calibri"/>
                <w:iCs/>
                <w:color w:val="auto"/>
                <w:sz w:val="20"/>
                <w:szCs w:val="20"/>
              </w:rPr>
              <w:t>Paszkowska - Rogacz A.,</w:t>
            </w:r>
            <w:r w:rsidR="00EE0EC3">
              <w:rPr>
                <w:rFonts w:ascii="Calibri" w:hAnsi="Calibri" w:cs="Calibri"/>
                <w:iCs/>
                <w:color w:val="auto"/>
                <w:sz w:val="20"/>
                <w:szCs w:val="20"/>
              </w:rPr>
              <w:t xml:space="preserve"> (2009),</w:t>
            </w:r>
            <w:r w:rsidR="00FB64DC">
              <w:rPr>
                <w:rFonts w:ascii="Calibri" w:hAnsi="Calibri" w:cs="Calibri"/>
                <w:iCs/>
                <w:color w:val="auto"/>
                <w:sz w:val="20"/>
                <w:szCs w:val="20"/>
              </w:rPr>
              <w:t xml:space="preserve"> Doradztwo zawodowe. Wybr</w:t>
            </w:r>
            <w:r w:rsidR="00EE0EC3">
              <w:rPr>
                <w:rFonts w:ascii="Calibri" w:hAnsi="Calibri" w:cs="Calibri"/>
                <w:iCs/>
                <w:color w:val="auto"/>
                <w:sz w:val="20"/>
                <w:szCs w:val="20"/>
              </w:rPr>
              <w:t xml:space="preserve">ane metody badań. Warszawa, Wyd. </w:t>
            </w:r>
            <w:r w:rsidR="00EE0EC3">
              <w:rPr>
                <w:rFonts w:ascii="Calibri" w:hAnsi="Calibri" w:cs="Calibri"/>
                <w:color w:val="auto"/>
                <w:sz w:val="20"/>
                <w:szCs w:val="20"/>
              </w:rPr>
              <w:t>Difin.</w:t>
            </w:r>
          </w:p>
          <w:p w:rsidR="00FB64DC" w:rsidP="00FB64DC" w:rsidRDefault="008430AB" w14:paraId="2D9A3737" w14:textId="77777777">
            <w:pPr>
              <w:tabs>
                <w:tab w:val="left" w:pos="147"/>
                <w:tab w:val="left" w:pos="328"/>
              </w:tabs>
              <w:suppressAutoHyphens/>
              <w:snapToGrid w:val="0"/>
              <w:spacing w:line="100" w:lineRule="atLeast"/>
              <w:ind w:left="-1"/>
              <w:jc w:val="both"/>
              <w:rPr>
                <w:rStyle w:val="st"/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iCs/>
                <w:color w:val="auto"/>
                <w:kern w:val="1"/>
                <w:sz w:val="20"/>
                <w:szCs w:val="20"/>
              </w:rPr>
              <w:t>5</w:t>
            </w:r>
            <w:r w:rsidR="00FB64DC">
              <w:rPr>
                <w:rFonts w:ascii="Calibri" w:hAnsi="Calibri" w:eastAsia="Times New Roman" w:cs="Calibri"/>
                <w:iCs/>
                <w:color w:val="auto"/>
                <w:kern w:val="1"/>
                <w:sz w:val="20"/>
                <w:szCs w:val="20"/>
              </w:rPr>
              <w:t>.</w:t>
            </w:r>
            <w:r w:rsidR="00A518B8">
              <w:rPr>
                <w:rFonts w:ascii="Calibri" w:hAnsi="Calibri" w:eastAsia="Times New Roman" w:cs="Calibri"/>
                <w:iCs/>
                <w:color w:val="auto"/>
                <w:kern w:val="1"/>
                <w:sz w:val="20"/>
                <w:szCs w:val="20"/>
              </w:rPr>
              <w:t xml:space="preserve"> </w:t>
            </w:r>
            <w:r w:rsidR="00FB64DC">
              <w:rPr>
                <w:rFonts w:ascii="Calibri" w:hAnsi="Calibri" w:eastAsia="Times New Roman" w:cs="Calibri"/>
                <w:iCs/>
                <w:color w:val="auto"/>
                <w:kern w:val="1"/>
                <w:sz w:val="20"/>
                <w:szCs w:val="20"/>
              </w:rPr>
              <w:t>Paszkowska-Rogacz A., Tarkowska M.,</w:t>
            </w:r>
            <w:r w:rsidR="00EE0EC3">
              <w:rPr>
                <w:rFonts w:ascii="Calibri" w:hAnsi="Calibri" w:eastAsia="Times New Roman" w:cs="Calibri"/>
                <w:iCs/>
                <w:color w:val="auto"/>
                <w:kern w:val="1"/>
                <w:sz w:val="20"/>
                <w:szCs w:val="20"/>
              </w:rPr>
              <w:t xml:space="preserve"> (2004), </w:t>
            </w:r>
            <w:r w:rsidR="00FB64DC">
              <w:rPr>
                <w:rFonts w:ascii="Calibri" w:hAnsi="Calibri" w:eastAsia="Times New Roman" w:cs="Calibri"/>
                <w:iCs/>
                <w:color w:val="auto"/>
                <w:kern w:val="1"/>
                <w:sz w:val="20"/>
                <w:szCs w:val="20"/>
              </w:rPr>
              <w:t xml:space="preserve"> Metody pracy z grupą </w:t>
            </w:r>
            <w:r w:rsidR="00EE0EC3">
              <w:rPr>
                <w:rFonts w:ascii="Calibri" w:hAnsi="Calibri" w:eastAsia="Times New Roman" w:cs="Calibri"/>
                <w:iCs/>
                <w:color w:val="auto"/>
                <w:kern w:val="1"/>
                <w:sz w:val="20"/>
                <w:szCs w:val="20"/>
              </w:rPr>
              <w:t xml:space="preserve">               </w:t>
            </w:r>
            <w:r w:rsidR="00FB64DC">
              <w:rPr>
                <w:rFonts w:ascii="Calibri" w:hAnsi="Calibri" w:eastAsia="Times New Roman" w:cs="Calibri"/>
                <w:iCs/>
                <w:color w:val="auto"/>
                <w:kern w:val="1"/>
                <w:sz w:val="20"/>
                <w:szCs w:val="20"/>
              </w:rPr>
              <w:t>w poradn</w:t>
            </w:r>
            <w:r w:rsidR="00EE0EC3">
              <w:rPr>
                <w:rFonts w:ascii="Calibri" w:hAnsi="Calibri" w:eastAsia="Times New Roman" w:cs="Calibri"/>
                <w:iCs/>
                <w:color w:val="auto"/>
                <w:kern w:val="1"/>
                <w:sz w:val="20"/>
                <w:szCs w:val="20"/>
              </w:rPr>
              <w:t>ictwie zawodowym. Warszawa,</w:t>
            </w:r>
            <w:r w:rsidR="00EE0EC3">
              <w:rPr>
                <w:rFonts w:ascii="Calibri" w:hAnsi="Calibri" w:cs="Calibri"/>
                <w:iCs/>
                <w:color w:val="auto"/>
                <w:sz w:val="20"/>
                <w:szCs w:val="20"/>
              </w:rPr>
              <w:t xml:space="preserve"> Wyd. </w:t>
            </w:r>
            <w:r w:rsidR="00EE0EC3">
              <w:rPr>
                <w:rStyle w:val="st"/>
                <w:rFonts w:ascii="Calibri" w:hAnsi="Calibri" w:cs="Calibri"/>
                <w:color w:val="auto"/>
                <w:sz w:val="20"/>
                <w:szCs w:val="20"/>
              </w:rPr>
              <w:t>KOWEZiU.</w:t>
            </w:r>
          </w:p>
          <w:p w:rsidR="008430AB" w:rsidP="00FB64DC" w:rsidRDefault="008430AB" w14:paraId="1044F2C1" w14:textId="77777777">
            <w:pPr>
              <w:tabs>
                <w:tab w:val="left" w:pos="147"/>
                <w:tab w:val="left" w:pos="328"/>
              </w:tabs>
              <w:suppressAutoHyphens/>
              <w:snapToGrid w:val="0"/>
              <w:spacing w:line="100" w:lineRule="atLeast"/>
              <w:ind w:left="-1"/>
              <w:jc w:val="both"/>
              <w:rPr>
                <w:rFonts w:ascii="Calibri" w:hAnsi="Calibri" w:eastAsia="Times New Roman" w:cs="Calibri"/>
                <w:iCs/>
                <w:color w:val="auto"/>
                <w:kern w:val="1"/>
                <w:sz w:val="20"/>
                <w:szCs w:val="20"/>
              </w:rPr>
            </w:pPr>
            <w:r>
              <w:rPr>
                <w:rStyle w:val="st"/>
                <w:rFonts w:ascii="Calibri" w:hAnsi="Calibri" w:cs="Calibri"/>
                <w:color w:val="auto"/>
                <w:sz w:val="20"/>
                <w:szCs w:val="20"/>
              </w:rPr>
              <w:t xml:space="preserve">6. </w:t>
            </w:r>
            <w:r>
              <w:rPr>
                <w:rStyle w:val="value"/>
                <w:rFonts w:ascii="Calibri" w:hAnsi="Calibri" w:cs="Calibri"/>
                <w:sz w:val="20"/>
                <w:szCs w:val="20"/>
              </w:rPr>
              <w:t>Stańczyk I., (2013), Doradztwo personalne i zawodowe. Warszawa. Wyd. Difin.</w:t>
            </w:r>
          </w:p>
          <w:p w:rsidR="00D14E7F" w:rsidP="00FB64DC" w:rsidRDefault="00D14E7F" w14:paraId="40218B50" w14:textId="77777777">
            <w:pPr>
              <w:tabs>
                <w:tab w:val="left" w:pos="3750"/>
              </w:tabs>
              <w:rPr>
                <w:rFonts w:ascii="Calibri" w:hAnsi="Calibri" w:cs="Calibri"/>
                <w:b/>
                <w:color w:val="auto"/>
                <w:sz w:val="6"/>
                <w:szCs w:val="6"/>
              </w:rPr>
            </w:pPr>
          </w:p>
        </w:tc>
      </w:tr>
      <w:tr w:rsidR="007E18CF" w:rsidTr="008430AB" w14:paraId="20E63666" w14:textId="77777777">
        <w:trPr>
          <w:trHeight w:val="284"/>
        </w:trPr>
        <w:tc>
          <w:tcPr>
            <w:tcW w:w="178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E18CF" w:rsidRDefault="007E18CF" w14:paraId="75BA92EA" w14:textId="777777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E18CF" w:rsidP="00D14E7F" w:rsidRDefault="007E18CF" w14:paraId="11A31837" w14:textId="77777777">
            <w:pPr>
              <w:ind w:left="426" w:hanging="392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5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06915" w:rsidP="00BA5DD1" w:rsidRDefault="00EE0EC3" w14:paraId="38E4BD8A" w14:textId="77777777">
            <w:pPr>
              <w:pStyle w:val="Tekstpodstawowy"/>
              <w:spacing w:after="0"/>
              <w:ind w:right="-62"/>
              <w:jc w:val="both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1. </w:t>
            </w:r>
            <w:r w:rsidR="00F06915">
              <w:rPr>
                <w:rFonts w:ascii="Calibri" w:hAnsi="Calibri" w:cs="Calibri"/>
                <w:sz w:val="20"/>
                <w:szCs w:val="20"/>
              </w:rPr>
              <w:t xml:space="preserve">Dołęga-Herzog H, Rosalska M., (2014), Wykorzystanie metod kreatywnych                         w przygotowaniu uczniów do wyboru zawodu. Warszawa, Wyd. </w:t>
            </w:r>
            <w:r w:rsidR="00F06915">
              <w:rPr>
                <w:rStyle w:val="st"/>
                <w:rFonts w:ascii="Calibri" w:hAnsi="Calibri" w:cs="Calibri"/>
                <w:color w:val="auto"/>
                <w:sz w:val="20"/>
                <w:szCs w:val="20"/>
              </w:rPr>
              <w:t>KOWEZiU.</w:t>
            </w:r>
          </w:p>
          <w:p w:rsidR="00A518B8" w:rsidP="00BA5DD1" w:rsidRDefault="00F06915" w14:paraId="3A481C84" w14:textId="77777777">
            <w:pPr>
              <w:pStyle w:val="Tekstpodstawowy"/>
              <w:spacing w:after="0"/>
              <w:ind w:right="-62"/>
              <w:jc w:val="both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2. </w:t>
            </w:r>
            <w:r w:rsidR="00EE0EC3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Karney J. E., (2007), Psychopedagogika pracy. Warszawa, Wyd. Żak.</w:t>
            </w:r>
          </w:p>
          <w:p w:rsidR="00D14E7F" w:rsidP="00BA5DD1" w:rsidRDefault="00F06915" w14:paraId="7B7AD56E" w14:textId="77777777">
            <w:pPr>
              <w:pStyle w:val="Nagwek1"/>
              <w:spacing w:before="0" w:after="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3</w:t>
            </w:r>
            <w:r w:rsidR="00EE0EC3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 xml:space="preserve">. </w:t>
            </w:r>
            <w:r w:rsidR="00BA5DD1">
              <w:rPr>
                <w:rFonts w:ascii="Calibri" w:hAnsi="Calibri" w:cs="Calibri"/>
                <w:b w:val="0"/>
                <w:sz w:val="20"/>
                <w:szCs w:val="20"/>
              </w:rPr>
              <w:t xml:space="preserve">Kukla D., (red.), </w:t>
            </w:r>
            <w:hyperlink w:tooltip="Inne pozycje tego autora" w:history="1" r:id="rId7">
              <w:r w:rsidR="00BA5DD1">
                <w:rPr>
                  <w:rStyle w:val="Hipercze"/>
                  <w:rFonts w:ascii="Calibri" w:hAnsi="Calibri" w:cs="Calibri"/>
                  <w:b w:val="0"/>
                  <w:color w:val="auto"/>
                  <w:sz w:val="20"/>
                  <w:szCs w:val="20"/>
                  <w:u w:val="none"/>
                </w:rPr>
                <w:t>Duda</w:t>
              </w:r>
            </w:hyperlink>
            <w:r w:rsidR="00BA5DD1">
              <w:rPr>
                <w:rFonts w:ascii="Calibri" w:hAnsi="Calibri" w:cs="Calibri"/>
                <w:b w:val="0"/>
                <w:sz w:val="20"/>
                <w:szCs w:val="20"/>
              </w:rPr>
              <w:t xml:space="preserve"> W., (2016),</w:t>
            </w:r>
            <w:r w:rsidR="00BA5DD1">
              <w:rPr>
                <w:rStyle w:val="Hipercze"/>
                <w:rFonts w:ascii="Calibri" w:hAnsi="Calibri" w:cs="Calibri"/>
                <w:bCs w:val="0"/>
                <w:color w:val="auto"/>
                <w:sz w:val="20"/>
                <w:szCs w:val="20"/>
                <w:u w:val="none"/>
              </w:rPr>
              <w:t xml:space="preserve"> </w:t>
            </w:r>
            <w:r w:rsidR="00BA5DD1">
              <w:rPr>
                <w:rStyle w:val="Pogrubienie"/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Poradnictwo zawodowe. </w:t>
            </w:r>
            <w:r w:rsidR="00BA5DD1">
              <w:rPr>
                <w:rFonts w:ascii="Calibri" w:hAnsi="Calibri" w:cs="Calibri"/>
                <w:b w:val="0"/>
                <w:sz w:val="20"/>
                <w:szCs w:val="20"/>
              </w:rPr>
              <w:t xml:space="preserve">Rozwój zawodowy w ujęciu przekrojowym. </w:t>
            </w:r>
            <w:r w:rsidR="00BA5DD1">
              <w:rPr>
                <w:rFonts w:ascii="Calibri" w:hAnsi="Calibri" w:cs="Calibri"/>
                <w:b w:val="0"/>
                <w:iCs/>
                <w:color w:val="auto"/>
                <w:sz w:val="20"/>
                <w:szCs w:val="20"/>
              </w:rPr>
              <w:t xml:space="preserve">Warszawa, Wyd. </w:t>
            </w:r>
            <w:r w:rsidR="00BA5DD1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Difin.</w:t>
            </w:r>
          </w:p>
          <w:p w:rsidR="00D14E7F" w:rsidP="00BA5DD1" w:rsidRDefault="00F06915" w14:paraId="325AE93A" w14:textId="77777777">
            <w:pPr>
              <w:shd w:val="clear" w:color="auto" w:fill="FFFFFF"/>
              <w:tabs>
                <w:tab w:val="left" w:pos="451"/>
                <w:tab w:val="left" w:pos="9072"/>
              </w:tabs>
              <w:ind w:right="-62"/>
              <w:jc w:val="both"/>
              <w:rPr>
                <w:rStyle w:val="st"/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4</w:t>
            </w:r>
            <w:r w:rsidR="00D14E7F">
              <w:rPr>
                <w:rFonts w:ascii="Calibri" w:hAnsi="Calibri" w:cs="Calibri"/>
                <w:color w:val="auto"/>
                <w:sz w:val="20"/>
                <w:szCs w:val="20"/>
              </w:rPr>
              <w:t>. Paszkowska-Rogacz A., (2003)</w:t>
            </w:r>
            <w:r w:rsidR="00EE0EC3">
              <w:rPr>
                <w:rFonts w:ascii="Calibri" w:hAnsi="Calibri" w:cs="Calibri"/>
                <w:color w:val="auto"/>
                <w:sz w:val="20"/>
                <w:szCs w:val="20"/>
              </w:rPr>
              <w:t>,</w:t>
            </w:r>
            <w:r w:rsidR="00D14E7F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Psychologiczne podstawy wyboru zawodu. P</w:t>
            </w:r>
            <w:r w:rsidR="00EE0EC3">
              <w:rPr>
                <w:rFonts w:ascii="Calibri" w:hAnsi="Calibri" w:cs="Calibri"/>
                <w:color w:val="auto"/>
                <w:sz w:val="20"/>
                <w:szCs w:val="20"/>
              </w:rPr>
              <w:t>rzegląd koncepcji teoretycznych.</w:t>
            </w:r>
            <w:r w:rsidR="00D14E7F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Warszawa, Wyd.</w:t>
            </w:r>
            <w:r w:rsidR="00D14E7F">
              <w:rPr>
                <w:rStyle w:val="Nagwek1Znak"/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="00D14E7F">
              <w:rPr>
                <w:rStyle w:val="st"/>
                <w:rFonts w:ascii="Calibri" w:hAnsi="Calibri" w:cs="Calibri"/>
                <w:color w:val="auto"/>
                <w:sz w:val="20"/>
                <w:szCs w:val="20"/>
              </w:rPr>
              <w:t>KOWEZiU.</w:t>
            </w:r>
          </w:p>
          <w:p w:rsidR="00F06915" w:rsidP="00F06915" w:rsidRDefault="00F06915" w14:paraId="64B2311B" w14:textId="77777777">
            <w:pPr>
              <w:pStyle w:val="Tekstpodstawowy"/>
              <w:autoSpaceDE w:val="0"/>
              <w:snapToGrid w:val="0"/>
              <w:spacing w:after="0" w:line="100" w:lineRule="atLeast"/>
              <w:ind w:left="-1"/>
              <w:rPr>
                <w:rStyle w:val="st"/>
                <w:rFonts w:ascii="Calibri" w:hAnsi="Calibri" w:eastAsia="Lucida Sans Unicode" w:cs="Calibri"/>
                <w:iCs/>
                <w:color w:val="auto"/>
                <w:kern w:val="1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kern w:val="1"/>
                <w:sz w:val="20"/>
                <w:szCs w:val="20"/>
                <w:lang w:val="pl-PL"/>
              </w:rPr>
              <w:t>5. Stopińska-Pająk A., (2006), (red.), Edukacja dorosłych. Doradc</w:t>
            </w:r>
            <w:r w:rsidR="008430AB">
              <w:rPr>
                <w:rFonts w:ascii="Calibri" w:hAnsi="Calibri" w:cs="Calibri"/>
                <w:kern w:val="1"/>
                <w:sz w:val="20"/>
                <w:szCs w:val="20"/>
                <w:lang w:val="pl-PL"/>
              </w:rPr>
              <w:t xml:space="preserve">a </w:t>
            </w:r>
            <w:r>
              <w:rPr>
                <w:rFonts w:ascii="Calibri" w:hAnsi="Calibri" w:cs="Calibri"/>
                <w:kern w:val="1"/>
                <w:sz w:val="20"/>
                <w:szCs w:val="20"/>
                <w:lang w:val="pl-PL"/>
              </w:rPr>
              <w:t xml:space="preserve">zawodowy. Rynek pracy. Warszawa, Wyd.  </w:t>
            </w:r>
            <w:r w:rsidR="008430AB">
              <w:rPr>
                <w:rFonts w:ascii="Calibri" w:hAnsi="Calibri" w:cs="Calibri"/>
                <w:sz w:val="20"/>
                <w:szCs w:val="20"/>
              </w:rPr>
              <w:t>Wyższej Szkoły Pedagogicznej TWP.</w:t>
            </w:r>
          </w:p>
          <w:p w:rsidR="00FB64DC" w:rsidP="00FB64DC" w:rsidRDefault="00F06915" w14:paraId="2312CD40" w14:textId="77777777">
            <w:pPr>
              <w:shd w:val="clear" w:color="auto" w:fill="FFFFFF"/>
              <w:tabs>
                <w:tab w:val="left" w:pos="451"/>
                <w:tab w:val="left" w:pos="9072"/>
              </w:tabs>
              <w:ind w:right="-62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6</w:t>
            </w:r>
            <w:r w:rsidR="00EE0EC3">
              <w:rPr>
                <w:rFonts w:ascii="Calibri" w:hAnsi="Calibri" w:cs="Calibri"/>
                <w:color w:val="auto"/>
                <w:sz w:val="20"/>
                <w:szCs w:val="20"/>
              </w:rPr>
              <w:t xml:space="preserve">. </w:t>
            </w:r>
            <w:r>
              <w:rPr>
                <w:rFonts w:ascii="Calibri" w:hAnsi="Calibri" w:cs="Calibri"/>
                <w:sz w:val="20"/>
                <w:szCs w:val="20"/>
              </w:rPr>
              <w:t>Wilczyńska M., Nowak  M., Kućka J., Sawicka J., Sztajerwald K., (2013), Moc coachingu. Poznaj narzędzia rozwijające umiejętności i kompetencje osobiste. Gliwice, Wyd. Helion.</w:t>
            </w:r>
          </w:p>
          <w:p w:rsidR="00583714" w:rsidP="00D14E7F" w:rsidRDefault="00583714" w14:paraId="2358CE11" w14:textId="77777777">
            <w:pPr>
              <w:pStyle w:val="Zawartotabeli"/>
              <w:jc w:val="both"/>
              <w:rPr>
                <w:rFonts w:ascii="Calibri" w:hAnsi="Calibri" w:cs="Calibri"/>
                <w:iCs/>
                <w:sz w:val="6"/>
                <w:szCs w:val="6"/>
              </w:rPr>
            </w:pPr>
          </w:p>
        </w:tc>
      </w:tr>
    </w:tbl>
    <w:p w:rsidR="00DF2B41" w:rsidP="00DF2B41" w:rsidRDefault="00DF2B41" w14:paraId="0FD1D14B" w14:textId="77777777">
      <w:pPr>
        <w:tabs>
          <w:tab w:val="left" w:pos="3750"/>
        </w:tabs>
        <w:rPr>
          <w:rFonts w:ascii="Calibri" w:hAnsi="Calibri" w:cs="Calibri"/>
          <w:b/>
          <w:color w:val="auto"/>
          <w:sz w:val="16"/>
          <w:szCs w:val="16"/>
        </w:rPr>
      </w:pPr>
      <w:r>
        <w:rPr>
          <w:rFonts w:ascii="Calibri" w:hAnsi="Calibri" w:cs="Calibri"/>
          <w:b/>
          <w:color w:val="auto"/>
          <w:sz w:val="16"/>
          <w:szCs w:val="16"/>
        </w:rPr>
        <w:tab/>
      </w:r>
    </w:p>
    <w:p w:rsidR="001511D9" w:rsidP="001E4083" w:rsidRDefault="001511D9" w14:paraId="7F56DAB9" w14:textId="77777777">
      <w:pPr>
        <w:numPr>
          <w:ilvl w:val="0"/>
          <w:numId w:val="29"/>
        </w:numPr>
        <w:rPr>
          <w:rFonts w:ascii="Calibri" w:hAnsi="Calibri" w:cs="Calibri"/>
          <w:b/>
          <w:color w:val="auto"/>
          <w:sz w:val="20"/>
          <w:szCs w:val="20"/>
        </w:rPr>
      </w:pPr>
      <w:r>
        <w:rPr>
          <w:rFonts w:ascii="Calibri" w:hAnsi="Calibri" w:cs="Calibri"/>
          <w:b/>
          <w:color w:val="auto"/>
          <w:sz w:val="20"/>
          <w:szCs w:val="20"/>
        </w:rPr>
        <w:t xml:space="preserve">CELE, TREŚCI I EFEKTY </w:t>
      </w:r>
      <w:r w:rsidR="00AC5C34">
        <w:rPr>
          <w:rFonts w:ascii="Calibri" w:hAnsi="Calibri" w:cs="Calibri"/>
          <w:b/>
          <w:color w:val="auto"/>
          <w:sz w:val="20"/>
          <w:szCs w:val="20"/>
        </w:rPr>
        <w:t>UCZENIA SIĘ</w:t>
      </w:r>
    </w:p>
    <w:tbl>
      <w:tblPr>
        <w:tblW w:w="999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8"/>
      </w:tblGrid>
      <w:tr w:rsidR="0066006C" w:rsidTr="269450F2" w14:paraId="34119F4A" w14:textId="77777777">
        <w:trPr>
          <w:trHeight w:val="171"/>
        </w:trPr>
        <w:tc>
          <w:tcPr>
            <w:tcW w:w="9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66006C" w:rsidP="008115D0" w:rsidRDefault="0066006C" w14:paraId="4211D90D" w14:textId="77777777">
            <w:pPr>
              <w:numPr>
                <w:ilvl w:val="1"/>
                <w:numId w:val="29"/>
              </w:numPr>
              <w:ind w:left="498" w:hanging="426"/>
              <w:rPr>
                <w:rFonts w:ascii="Calibri" w:hAnsi="Calibri" w:cs="Calibri"/>
                <w:b/>
                <w:color w:val="auto"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18"/>
                <w:szCs w:val="20"/>
              </w:rPr>
              <w:t xml:space="preserve">Cele przedmiotu </w:t>
            </w:r>
            <w:r>
              <w:rPr>
                <w:rFonts w:ascii="Calibri" w:hAnsi="Calibri" w:cs="Calibri"/>
                <w:b/>
                <w:i/>
                <w:color w:val="auto"/>
                <w:sz w:val="18"/>
                <w:szCs w:val="16"/>
              </w:rPr>
              <w:t>(</w:t>
            </w:r>
            <w:r w:rsidR="007034A2">
              <w:rPr>
                <w:rFonts w:ascii="Calibri" w:hAnsi="Calibri" w:cs="Calibri"/>
                <w:b/>
                <w:i/>
                <w:color w:val="auto"/>
                <w:sz w:val="18"/>
                <w:szCs w:val="16"/>
              </w:rPr>
              <w:t>z uwzględnieniem formy zajęć)</w:t>
            </w:r>
          </w:p>
          <w:p w:rsidR="00152CAA" w:rsidP="00D22E7C" w:rsidRDefault="00152CAA" w14:paraId="41C0ACA7" w14:textId="77777777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Wykład</w:t>
            </w:r>
          </w:p>
          <w:p w:rsidR="00152CAA" w:rsidP="00D22E7C" w:rsidRDefault="00152CAA" w14:paraId="17AC4FD9" w14:textId="7D9F4DB7">
            <w:pPr>
              <w:pStyle w:val="Tekstpodstawowy"/>
              <w:spacing w:after="0"/>
              <w:ind w:left="360" w:hanging="39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3E4B6FE3" w:rsidR="00152CAA">
              <w:rPr>
                <w:rFonts w:ascii="Calibri" w:hAnsi="Calibri" w:cs="Calibri"/>
                <w:sz w:val="20"/>
                <w:szCs w:val="20"/>
              </w:rPr>
              <w:t xml:space="preserve">C1 – (W) - </w:t>
            </w:r>
            <w:r w:rsidRPr="3E4B6FE3" w:rsidR="66B3B3E3">
              <w:rPr>
                <w:rFonts w:ascii="Calibri" w:hAnsi="Calibri" w:cs="Calibri"/>
                <w:sz w:val="20"/>
                <w:szCs w:val="20"/>
              </w:rPr>
              <w:t>Zapoznanie z</w:t>
            </w:r>
            <w:r w:rsidRPr="3E4B6FE3" w:rsidR="00152CAA">
              <w:rPr>
                <w:rFonts w:ascii="Calibri" w:hAnsi="Calibri" w:cs="Calibri"/>
                <w:sz w:val="20"/>
                <w:szCs w:val="20"/>
              </w:rPr>
              <w:t xml:space="preserve"> elementarn</w:t>
            </w:r>
            <w:r w:rsidRPr="3E4B6FE3" w:rsidR="0599E52C">
              <w:rPr>
                <w:rFonts w:ascii="Calibri" w:hAnsi="Calibri" w:cs="Calibri"/>
                <w:sz w:val="20"/>
                <w:szCs w:val="20"/>
              </w:rPr>
              <w:t>ą</w:t>
            </w:r>
            <w:r w:rsidRPr="3E4B6FE3" w:rsidR="00152CAA">
              <w:rPr>
                <w:rFonts w:ascii="Calibri" w:hAnsi="Calibri" w:cs="Calibri"/>
                <w:sz w:val="20"/>
                <w:szCs w:val="20"/>
              </w:rPr>
              <w:t xml:space="preserve"> terminologi</w:t>
            </w:r>
            <w:r w:rsidRPr="3E4B6FE3" w:rsidR="5DE990DA">
              <w:rPr>
                <w:rFonts w:ascii="Calibri" w:hAnsi="Calibri" w:cs="Calibri"/>
                <w:sz w:val="20"/>
                <w:szCs w:val="20"/>
              </w:rPr>
              <w:t>ą</w:t>
            </w:r>
            <w:r w:rsidRPr="3E4B6FE3" w:rsidR="00152CAA">
              <w:rPr>
                <w:rFonts w:ascii="Calibri" w:hAnsi="Calibri" w:cs="Calibri"/>
                <w:sz w:val="20"/>
                <w:szCs w:val="20"/>
              </w:rPr>
              <w:t xml:space="preserve"> używan</w:t>
            </w:r>
            <w:r w:rsidRPr="3E4B6FE3" w:rsidR="3D90DE98">
              <w:rPr>
                <w:rFonts w:ascii="Calibri" w:hAnsi="Calibri" w:cs="Calibri"/>
                <w:sz w:val="20"/>
                <w:szCs w:val="20"/>
              </w:rPr>
              <w:t>ą</w:t>
            </w:r>
            <w:r w:rsidRPr="3E4B6FE3" w:rsidR="00152CAA">
              <w:rPr>
                <w:rFonts w:ascii="Calibri" w:hAnsi="Calibri" w:cs="Calibri"/>
                <w:sz w:val="20"/>
                <w:szCs w:val="20"/>
              </w:rPr>
              <w:t xml:space="preserve"> w doradztwie zawodowym i personalnym.</w:t>
            </w:r>
          </w:p>
          <w:p w:rsidR="00152CAA" w:rsidP="00D22E7C" w:rsidRDefault="00152CAA" w14:paraId="487FEEC1" w14:textId="77777777">
            <w:pPr>
              <w:pStyle w:val="Tekstpodstawowy"/>
              <w:spacing w:after="0"/>
              <w:ind w:left="360" w:hanging="393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C2 – (W) - Rozszerzenie podstawowej wiedzy na temat doradztwa zawodowego i personalnego.</w:t>
            </w:r>
          </w:p>
          <w:p w:rsidR="00152CAA" w:rsidP="00D22E7C" w:rsidRDefault="00152CAA" w14:paraId="6EF7416B" w14:textId="2132A8D3">
            <w:pPr>
              <w:pStyle w:val="Tekstpodstawowy"/>
              <w:spacing w:after="0"/>
              <w:ind w:left="360" w:hanging="393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69450F2" w:rsidR="00152CAA">
              <w:rPr>
                <w:rFonts w:ascii="Calibri" w:hAnsi="Calibri" w:cs="Calibri"/>
                <w:sz w:val="20"/>
                <w:szCs w:val="20"/>
              </w:rPr>
              <w:t>C3 –</w:t>
            </w:r>
            <w:r w:rsidRPr="269450F2" w:rsidR="00D22E7C">
              <w:rPr>
                <w:rFonts w:ascii="Calibri" w:hAnsi="Calibri" w:cs="Calibri"/>
                <w:sz w:val="20"/>
                <w:szCs w:val="20"/>
              </w:rPr>
              <w:t xml:space="preserve"> (W</w:t>
            </w:r>
            <w:r w:rsidRPr="269450F2" w:rsidR="00152CAA">
              <w:rPr>
                <w:rFonts w:ascii="Calibri" w:hAnsi="Calibri" w:cs="Calibri"/>
                <w:sz w:val="20"/>
                <w:szCs w:val="20"/>
              </w:rPr>
              <w:t xml:space="preserve">) - </w:t>
            </w:r>
            <w:r w:rsidRPr="269450F2" w:rsidR="7D4A26EB">
              <w:rPr>
                <w:rFonts w:ascii="Calibri" w:hAnsi="Calibri" w:cs="Calibri"/>
                <w:sz w:val="20"/>
                <w:szCs w:val="20"/>
              </w:rPr>
              <w:t>Uk</w:t>
            </w:r>
            <w:r w:rsidRPr="269450F2" w:rsidR="71FD2D7C">
              <w:rPr>
                <w:rFonts w:ascii="Calibri" w:hAnsi="Calibri" w:cs="Calibri"/>
                <w:sz w:val="20"/>
                <w:szCs w:val="20"/>
              </w:rPr>
              <w:t>ształtowanie</w:t>
            </w:r>
            <w:r w:rsidRPr="269450F2" w:rsidR="00152CAA">
              <w:rPr>
                <w:rFonts w:ascii="Calibri" w:hAnsi="Calibri" w:cs="Calibri"/>
                <w:sz w:val="20"/>
                <w:szCs w:val="20"/>
              </w:rPr>
              <w:t xml:space="preserve"> umiejętności </w:t>
            </w:r>
            <w:r w:rsidRPr="269450F2" w:rsidR="00152CAA">
              <w:rPr>
                <w:rFonts w:ascii="Calibri" w:hAnsi="Calibri" w:cs="Calibri"/>
                <w:color w:val="auto"/>
                <w:sz w:val="20"/>
                <w:szCs w:val="20"/>
              </w:rPr>
              <w:t>tworzenia i wykorzystania profesjonalnego  warsztatu doradczego.</w:t>
            </w:r>
          </w:p>
          <w:p w:rsidR="00D22E7C" w:rsidP="00D22E7C" w:rsidRDefault="00D22E7C" w14:paraId="1E95A7E0" w14:textId="6D9F314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269450F2" w:rsidR="00D22E7C">
              <w:rPr>
                <w:rFonts w:ascii="Calibri" w:hAnsi="Calibri" w:cs="Calibri"/>
                <w:sz w:val="20"/>
                <w:szCs w:val="20"/>
              </w:rPr>
              <w:t>C4 – (</w:t>
            </w:r>
            <w:r w:rsidRPr="269450F2" w:rsidR="00D22E7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W) </w:t>
            </w:r>
            <w:r w:rsidRPr="269450F2" w:rsidR="00D22E7C">
              <w:rPr>
                <w:rFonts w:ascii="Calibri" w:hAnsi="Calibri" w:cs="Calibri"/>
                <w:sz w:val="20"/>
                <w:szCs w:val="20"/>
              </w:rPr>
              <w:t>- Roz</w:t>
            </w:r>
            <w:r w:rsidRPr="269450F2" w:rsidR="00579708">
              <w:rPr>
                <w:rFonts w:ascii="Calibri" w:hAnsi="Calibri" w:cs="Calibri"/>
                <w:sz w:val="20"/>
                <w:szCs w:val="20"/>
              </w:rPr>
              <w:t>wi</w:t>
            </w:r>
            <w:r w:rsidRPr="269450F2" w:rsidR="07EDB965">
              <w:rPr>
                <w:rFonts w:ascii="Calibri" w:hAnsi="Calibri" w:cs="Calibri"/>
                <w:sz w:val="20"/>
                <w:szCs w:val="20"/>
              </w:rPr>
              <w:t>nięcie</w:t>
            </w:r>
            <w:r w:rsidRPr="269450F2" w:rsidR="00D22E7C">
              <w:rPr>
                <w:rFonts w:ascii="Calibri" w:hAnsi="Calibri" w:cs="Calibri"/>
                <w:sz w:val="20"/>
                <w:szCs w:val="20"/>
              </w:rPr>
              <w:t xml:space="preserve"> postaw do całożyciowego samokształcenia  i samorealizacji.</w:t>
            </w:r>
          </w:p>
          <w:p w:rsidR="00152CAA" w:rsidP="00D22E7C" w:rsidRDefault="00152CAA" w14:paraId="6E55F58B" w14:textId="77777777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Ćwiczenia</w:t>
            </w:r>
          </w:p>
          <w:p w:rsidR="00152CAA" w:rsidP="00D22E7C" w:rsidRDefault="00152CAA" w14:paraId="72B9C609" w14:textId="77777777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C1 – (C) - Zapoznanie z</w:t>
            </w:r>
            <w:r>
              <w:rPr>
                <w:rFonts w:ascii="Calibri" w:hAnsi="Calibri" w:cs="Calibri"/>
                <w:iCs/>
                <w:color w:val="auto"/>
                <w:sz w:val="20"/>
                <w:szCs w:val="20"/>
              </w:rPr>
              <w:t xml:space="preserve"> rolą,  zadaniami i kompetencjami doradcy zawodowego i personalnego w  tworzeniu nowoczesnego, odpowiedzialnego społeczeństwa. </w:t>
            </w:r>
          </w:p>
          <w:p w:rsidR="00152CAA" w:rsidP="00D22E7C" w:rsidRDefault="00152CAA" w14:paraId="5BEF40E0" w14:textId="0B54DB5C">
            <w:pPr>
              <w:autoSpaceDE w:val="0"/>
              <w:autoSpaceDN w:val="0"/>
              <w:adjustRightInd w:val="0"/>
              <w:ind w:right="57"/>
              <w:jc w:val="both"/>
              <w:rPr>
                <w:rFonts w:ascii="Calibri" w:hAnsi="Calibri" w:eastAsia="Times New Roman" w:cs="Calibri"/>
                <w:sz w:val="20"/>
                <w:szCs w:val="20"/>
              </w:rPr>
            </w:pPr>
            <w:r w:rsidRPr="269450F2" w:rsidR="00152CAA">
              <w:rPr>
                <w:rFonts w:ascii="Calibri" w:hAnsi="Calibri" w:cs="Calibri"/>
                <w:sz w:val="20"/>
                <w:szCs w:val="20"/>
              </w:rPr>
              <w:t xml:space="preserve">C2 – (C) </w:t>
            </w:r>
            <w:r w:rsidRPr="269450F2" w:rsidR="00D22E7C">
              <w:rPr>
                <w:rFonts w:ascii="Calibri" w:hAnsi="Calibri" w:cs="Calibri"/>
                <w:sz w:val="20"/>
                <w:szCs w:val="20"/>
              </w:rPr>
              <w:t>-</w:t>
            </w:r>
            <w:r w:rsidRPr="269450F2" w:rsidR="00152CA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269450F2" w:rsidR="189B58B7">
              <w:rPr>
                <w:rFonts w:ascii="Calibri" w:hAnsi="Calibri" w:cs="Calibri"/>
                <w:sz w:val="20"/>
                <w:szCs w:val="20"/>
              </w:rPr>
              <w:t>Uksz</w:t>
            </w:r>
            <w:r w:rsidRPr="269450F2" w:rsidR="079CB96D">
              <w:rPr>
                <w:rFonts w:ascii="Calibri" w:hAnsi="Calibri" w:cs="Calibri"/>
                <w:sz w:val="20"/>
                <w:szCs w:val="20"/>
              </w:rPr>
              <w:t xml:space="preserve">tałtowanie </w:t>
            </w:r>
            <w:r w:rsidRPr="269450F2" w:rsidR="00152CAA">
              <w:rPr>
                <w:rFonts w:ascii="Calibri" w:hAnsi="Calibri" w:cs="Calibri"/>
                <w:sz w:val="20"/>
                <w:szCs w:val="20"/>
              </w:rPr>
              <w:t xml:space="preserve">umiejętności </w:t>
            </w:r>
            <w:r w:rsidRPr="269450F2" w:rsidR="00152CA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stosowania </w:t>
            </w:r>
            <w:r w:rsidRPr="269450F2" w:rsidR="00152CAA">
              <w:rPr>
                <w:rFonts w:ascii="Calibri" w:hAnsi="Calibri" w:eastAsia="Times New Roman" w:cs="Calibri"/>
                <w:sz w:val="20"/>
                <w:szCs w:val="20"/>
              </w:rPr>
              <w:t xml:space="preserve">metod, technik i narzędzi w procesie doradczym dla różnych grup odbiorców. </w:t>
            </w:r>
          </w:p>
          <w:p w:rsidR="00152CAA" w:rsidP="00D22E7C" w:rsidRDefault="00152CAA" w14:paraId="0498CA17" w14:textId="310BB14B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269450F2" w:rsidR="00152CAA">
              <w:rPr>
                <w:rFonts w:ascii="Calibri" w:hAnsi="Calibri" w:cs="Calibri"/>
                <w:sz w:val="20"/>
                <w:szCs w:val="20"/>
              </w:rPr>
              <w:t>C3 – (C) - Rozwi</w:t>
            </w:r>
            <w:r w:rsidRPr="269450F2" w:rsidR="563FD422">
              <w:rPr>
                <w:rFonts w:ascii="Calibri" w:hAnsi="Calibri" w:cs="Calibri"/>
                <w:sz w:val="20"/>
                <w:szCs w:val="20"/>
              </w:rPr>
              <w:t>nięcie</w:t>
            </w:r>
            <w:r w:rsidRPr="269450F2" w:rsidR="00152CAA">
              <w:rPr>
                <w:rFonts w:ascii="Calibri" w:hAnsi="Calibri" w:cs="Calibri"/>
                <w:sz w:val="20"/>
                <w:szCs w:val="20"/>
              </w:rPr>
              <w:t xml:space="preserve"> kompetencji do ciągłego doskonalenia zawodowego i rozwoju osobistego, dokonywania samooceny własnych możliwości, doskonalenia umiejętności w trakcie działania poradniczego, wyznaczania kierunków własnego rozwoju i kształcenia.</w:t>
            </w:r>
          </w:p>
          <w:p w:rsidR="00927C1F" w:rsidP="00D22E7C" w:rsidRDefault="00927C1F" w14:paraId="748D795E" w14:textId="361B485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269450F2" w:rsidR="00927C1F">
              <w:rPr>
                <w:rFonts w:ascii="Calibri" w:hAnsi="Calibri" w:cs="Calibri"/>
                <w:sz w:val="20"/>
                <w:szCs w:val="20"/>
              </w:rPr>
              <w:t>C4 – (</w:t>
            </w:r>
            <w:r w:rsidRPr="269450F2" w:rsidR="00927C1F">
              <w:rPr>
                <w:rFonts w:ascii="Calibri" w:hAnsi="Calibri" w:cs="Calibri"/>
                <w:color w:val="auto"/>
                <w:sz w:val="20"/>
                <w:szCs w:val="20"/>
              </w:rPr>
              <w:t xml:space="preserve">C) </w:t>
            </w:r>
            <w:r w:rsidRPr="269450F2" w:rsidR="00D22E7C">
              <w:rPr>
                <w:rFonts w:ascii="Calibri" w:hAnsi="Calibri" w:cs="Calibri"/>
                <w:sz w:val="20"/>
                <w:szCs w:val="20"/>
              </w:rPr>
              <w:t>- R</w:t>
            </w:r>
            <w:r w:rsidRPr="269450F2" w:rsidR="00927C1F">
              <w:rPr>
                <w:rFonts w:ascii="Calibri" w:hAnsi="Calibri" w:cs="Calibri"/>
                <w:sz w:val="20"/>
                <w:szCs w:val="20"/>
              </w:rPr>
              <w:t>o</w:t>
            </w:r>
            <w:r w:rsidRPr="269450F2" w:rsidR="11B0FDF5">
              <w:rPr>
                <w:rFonts w:ascii="Calibri" w:hAnsi="Calibri" w:cs="Calibri"/>
                <w:sz w:val="20"/>
                <w:szCs w:val="20"/>
              </w:rPr>
              <w:t>zwinięcie</w:t>
            </w:r>
            <w:r w:rsidRPr="269450F2" w:rsidR="00927C1F">
              <w:rPr>
                <w:rFonts w:ascii="Calibri" w:hAnsi="Calibri" w:cs="Calibri"/>
                <w:sz w:val="20"/>
                <w:szCs w:val="20"/>
              </w:rPr>
              <w:t xml:space="preserve"> postaw motywacyjnych do całożyciowego samokształcenia  i samorealizacji</w:t>
            </w:r>
            <w:r w:rsidRPr="269450F2" w:rsidR="00D22E7C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66006C" w:rsidP="00927C1F" w:rsidRDefault="0066006C" w14:paraId="72760102" w14:textId="77777777">
            <w:pPr>
              <w:rPr>
                <w:rFonts w:ascii="Calibri" w:hAnsi="Calibri" w:cs="Calibri"/>
                <w:color w:val="auto"/>
                <w:sz w:val="18"/>
                <w:szCs w:val="6"/>
              </w:rPr>
            </w:pPr>
          </w:p>
        </w:tc>
      </w:tr>
      <w:tr w:rsidR="0066006C" w:rsidTr="269450F2" w14:paraId="3B65C18E" w14:textId="77777777">
        <w:tblPrEx>
          <w:tblBorders>
            <w:top w:val="single" w:color="585858" w:sz="4" w:space="0"/>
            <w:left w:val="single" w:color="585858" w:sz="4" w:space="0"/>
            <w:bottom w:val="single" w:color="585858" w:sz="4" w:space="0"/>
            <w:right w:val="single" w:color="585858" w:sz="4" w:space="0"/>
            <w:insideH w:val="single" w:color="585858" w:sz="4" w:space="0"/>
            <w:insideV w:val="single" w:color="585858" w:sz="4" w:space="0"/>
          </w:tblBorders>
        </w:tblPrEx>
        <w:trPr>
          <w:trHeight w:val="907"/>
        </w:trPr>
        <w:tc>
          <w:tcPr>
            <w:tcW w:w="9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6006C" w:rsidP="008115D0" w:rsidRDefault="0066006C" w14:paraId="2318B393" w14:textId="77777777">
            <w:pPr>
              <w:numPr>
                <w:ilvl w:val="1"/>
                <w:numId w:val="29"/>
              </w:numPr>
              <w:ind w:left="498" w:hanging="426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Treści programowe</w:t>
            </w:r>
            <w:r w:rsidR="007034A2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="007034A2">
              <w:rPr>
                <w:rFonts w:ascii="Calibri" w:hAnsi="Calibri" w:cs="Calibri"/>
                <w:b/>
                <w:i/>
                <w:color w:val="auto"/>
                <w:sz w:val="20"/>
                <w:szCs w:val="16"/>
              </w:rPr>
              <w:t>(z uwzględnieniem formy zajęć)</w:t>
            </w:r>
          </w:p>
          <w:p w:rsidR="00D22E7C" w:rsidP="00D22E7C" w:rsidRDefault="00D22E7C" w14:paraId="05ADD224" w14:textId="77777777">
            <w:pPr>
              <w:snapToGrid w:val="0"/>
              <w:rPr>
                <w:rFonts w:ascii="Calibri" w:hAnsi="Calibri" w:cs="Calibri"/>
                <w:b/>
                <w:i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Cs/>
                <w:color w:val="auto"/>
                <w:sz w:val="20"/>
                <w:szCs w:val="20"/>
              </w:rPr>
              <w:t xml:space="preserve">Wykład </w:t>
            </w:r>
          </w:p>
          <w:p w:rsidR="00D22E7C" w:rsidP="00D22E7C" w:rsidRDefault="00D22E7C" w14:paraId="78636A58" w14:textId="77777777">
            <w:pPr>
              <w:numPr>
                <w:ilvl w:val="0"/>
                <w:numId w:val="45"/>
              </w:numPr>
              <w:ind w:left="251" w:hanging="251"/>
              <w:rPr>
                <w:rStyle w:val="Bodytext393"/>
                <w:rFonts w:ascii="Calibri" w:hAnsi="Calibri" w:cs="Calibri"/>
                <w:color w:val="auto"/>
                <w:sz w:val="20"/>
                <w:szCs w:val="20"/>
                <w:u w:val="none"/>
              </w:rPr>
            </w:pPr>
            <w:r>
              <w:rPr>
                <w:rStyle w:val="Bodytext393"/>
                <w:rFonts w:ascii="Calibri" w:hAnsi="Calibri" w:cs="Calibri"/>
                <w:color w:val="auto"/>
                <w:sz w:val="20"/>
                <w:szCs w:val="20"/>
                <w:u w:val="none"/>
              </w:rPr>
              <w:t>Zapoznanie z kartą przedmiotu i wymaganiami dotyczącymi jego zaliczenia.</w:t>
            </w:r>
          </w:p>
          <w:p w:rsidR="00D22E7C" w:rsidP="00D22E7C" w:rsidRDefault="00D22E7C" w14:paraId="18F3A5D0" w14:textId="77777777">
            <w:pPr>
              <w:numPr>
                <w:ilvl w:val="0"/>
                <w:numId w:val="45"/>
              </w:numPr>
              <w:suppressAutoHyphens/>
              <w:snapToGrid w:val="0"/>
              <w:ind w:left="251" w:hanging="25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Praca jako kluczowa wartość w życiu człowieka.</w:t>
            </w:r>
          </w:p>
          <w:p w:rsidR="00D22E7C" w:rsidP="00D22E7C" w:rsidRDefault="00D22E7C" w14:paraId="562CC925" w14:textId="77777777">
            <w:pPr>
              <w:numPr>
                <w:ilvl w:val="0"/>
                <w:numId w:val="45"/>
              </w:numPr>
              <w:suppressAutoHyphens/>
              <w:snapToGrid w:val="0"/>
              <w:ind w:left="251" w:hanging="25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Preorientacja, poradnictwo, doradztwo zawodowe i doradztwo personalne  – ustalenia terminologiczne i definicje pojęć.</w:t>
            </w:r>
          </w:p>
          <w:p w:rsidR="00D22E7C" w:rsidP="00D22E7C" w:rsidRDefault="00D22E7C" w14:paraId="0F2D6D35" w14:textId="77777777">
            <w:pPr>
              <w:numPr>
                <w:ilvl w:val="0"/>
                <w:numId w:val="45"/>
              </w:numPr>
              <w:ind w:left="251" w:hanging="251"/>
              <w:rPr>
                <w:rStyle w:val="Bodytext393"/>
                <w:rFonts w:ascii="Calibri" w:hAnsi="Calibri" w:cs="Calibri"/>
                <w:color w:val="auto"/>
                <w:sz w:val="20"/>
                <w:szCs w:val="20"/>
                <w:u w:val="none"/>
              </w:rPr>
            </w:pPr>
            <w:r>
              <w:rPr>
                <w:rStyle w:val="Bodytext393"/>
                <w:rFonts w:ascii="Calibri" w:hAnsi="Calibri" w:cs="Calibri"/>
                <w:sz w:val="20"/>
                <w:szCs w:val="20"/>
                <w:u w:val="none"/>
              </w:rPr>
              <w:t>Istota, cele i zadania nowoczesnego doradztwa zawodowego i personalnego.</w:t>
            </w:r>
          </w:p>
          <w:p w:rsidR="00D22E7C" w:rsidP="00D22E7C" w:rsidRDefault="00D22E7C" w14:paraId="5CC338C8" w14:textId="77777777">
            <w:pPr>
              <w:numPr>
                <w:ilvl w:val="0"/>
                <w:numId w:val="45"/>
              </w:numPr>
              <w:ind w:left="251" w:hanging="251"/>
              <w:rPr>
                <w:rStyle w:val="Bodytext393"/>
                <w:rFonts w:ascii="Calibri" w:hAnsi="Calibri" w:cs="Calibri"/>
                <w:color w:val="auto"/>
                <w:sz w:val="20"/>
                <w:szCs w:val="20"/>
                <w:u w:val="none"/>
              </w:rPr>
            </w:pPr>
            <w:r>
              <w:rPr>
                <w:rStyle w:val="Bodytext393"/>
                <w:rFonts w:ascii="Calibri" w:hAnsi="Calibri" w:cs="Calibri"/>
                <w:sz w:val="20"/>
                <w:szCs w:val="20"/>
                <w:u w:val="none"/>
              </w:rPr>
              <w:t>Systemowe uwarunkowania poradnictwa i doradztwa zawodowego/personalnego.</w:t>
            </w:r>
          </w:p>
          <w:p w:rsidR="00D22E7C" w:rsidP="00D22E7C" w:rsidRDefault="00D22E7C" w14:paraId="48664924" w14:textId="77777777">
            <w:pPr>
              <w:numPr>
                <w:ilvl w:val="0"/>
                <w:numId w:val="45"/>
              </w:numPr>
              <w:ind w:left="251" w:hanging="251"/>
              <w:rPr>
                <w:rStyle w:val="Bodytext393"/>
                <w:rFonts w:ascii="Calibri" w:hAnsi="Calibri" w:cs="Calibri"/>
                <w:color w:val="auto"/>
                <w:sz w:val="20"/>
                <w:szCs w:val="20"/>
                <w:u w:val="none"/>
              </w:rPr>
            </w:pPr>
            <w:r>
              <w:rPr>
                <w:rStyle w:val="Bodytext393"/>
                <w:rFonts w:ascii="Calibri" w:hAnsi="Calibri" w:cs="Calibri"/>
                <w:sz w:val="20"/>
                <w:szCs w:val="20"/>
                <w:u w:val="none"/>
              </w:rPr>
              <w:t>Podstawy prawne doradztwa zawodowego.</w:t>
            </w:r>
          </w:p>
          <w:p w:rsidR="00D22E7C" w:rsidP="00D22E7C" w:rsidRDefault="00D22E7C" w14:paraId="1710C6EB" w14:textId="77777777">
            <w:pPr>
              <w:numPr>
                <w:ilvl w:val="0"/>
                <w:numId w:val="45"/>
              </w:numPr>
              <w:ind w:left="251" w:hanging="251"/>
              <w:rPr>
                <w:rStyle w:val="Bodytext393"/>
                <w:rFonts w:ascii="Calibri" w:hAnsi="Calibri" w:cs="Calibri"/>
                <w:color w:val="auto"/>
                <w:sz w:val="20"/>
                <w:szCs w:val="20"/>
                <w:u w:val="none"/>
              </w:rPr>
            </w:pPr>
            <w:r>
              <w:rPr>
                <w:rStyle w:val="Bodytext393"/>
                <w:rFonts w:ascii="Calibri" w:hAnsi="Calibri" w:cs="Calibri"/>
                <w:sz w:val="20"/>
                <w:szCs w:val="20"/>
                <w:u w:val="none"/>
              </w:rPr>
              <w:t>Teoretyczne koncepcje poradnictwa i doradztwa  zawodowego.</w:t>
            </w:r>
          </w:p>
          <w:p w:rsidR="00D22E7C" w:rsidP="00D22E7C" w:rsidRDefault="00D22E7C" w14:paraId="79ABDADE" w14:textId="77777777">
            <w:pPr>
              <w:numPr>
                <w:ilvl w:val="0"/>
                <w:numId w:val="45"/>
              </w:numPr>
              <w:ind w:left="251" w:hanging="25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Kompetencje, jako podstawowy składnik funkcjonowania człowieka w przestrzeni społeczno-zawodowej.</w:t>
            </w:r>
          </w:p>
          <w:p w:rsidR="00C15B7F" w:rsidP="00C15B7F" w:rsidRDefault="00D22E7C" w14:paraId="0B27F763" w14:textId="77777777">
            <w:pPr>
              <w:numPr>
                <w:ilvl w:val="0"/>
                <w:numId w:val="45"/>
              </w:numPr>
              <w:ind w:left="251" w:hanging="251"/>
              <w:rPr>
                <w:rStyle w:val="Bodytext393"/>
                <w:rFonts w:ascii="Calibri" w:hAnsi="Calibri" w:cs="Calibri"/>
                <w:color w:val="auto"/>
                <w:sz w:val="20"/>
                <w:szCs w:val="20"/>
                <w:u w:val="none"/>
              </w:rPr>
            </w:pPr>
            <w:r>
              <w:rPr>
                <w:rStyle w:val="Bodytext393"/>
                <w:rFonts w:ascii="Calibri" w:hAnsi="Calibri" w:cs="Calibri"/>
                <w:sz w:val="20"/>
                <w:szCs w:val="20"/>
                <w:u w:val="none"/>
              </w:rPr>
              <w:t>Kompetencje nowoczesnego doradcy zawodowego.</w:t>
            </w:r>
          </w:p>
          <w:p w:rsidR="00D22E7C" w:rsidP="00C15B7F" w:rsidRDefault="00D22E7C" w14:paraId="652E2F60" w14:textId="34D5DA64">
            <w:pPr>
              <w:numPr>
                <w:ilvl w:val="0"/>
                <w:numId w:val="45"/>
              </w:numPr>
              <w:ind w:left="285" w:hanging="285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color w:val="auto"/>
                <w:sz w:val="20"/>
                <w:szCs w:val="20"/>
              </w:rPr>
              <w:t xml:space="preserve"> Komunikacja i rozmowa doradcza w  procesie poradniczym.</w:t>
            </w:r>
          </w:p>
          <w:p w:rsidR="00D22E7C" w:rsidP="00C15B7F" w:rsidRDefault="00D22E7C" w14:paraId="37DC552F" w14:textId="77777777">
            <w:pPr>
              <w:numPr>
                <w:ilvl w:val="0"/>
                <w:numId w:val="45"/>
              </w:numPr>
              <w:ind w:left="285" w:hanging="285"/>
              <w:rPr>
                <w:rStyle w:val="Bodytext393"/>
                <w:rFonts w:ascii="Calibri" w:hAnsi="Calibri" w:cs="Calibri"/>
                <w:color w:val="auto"/>
                <w:sz w:val="20"/>
                <w:szCs w:val="20"/>
                <w:u w:val="none"/>
              </w:rPr>
            </w:pPr>
            <w:r>
              <w:rPr>
                <w:rStyle w:val="Bodytext393"/>
                <w:rFonts w:ascii="Calibri" w:hAnsi="Calibri" w:cs="Calibri"/>
                <w:sz w:val="20"/>
                <w:szCs w:val="20"/>
                <w:u w:val="none"/>
              </w:rPr>
              <w:t xml:space="preserve"> Metody i techniki pracy w  doradztwie zawodowym i personalnym.</w:t>
            </w:r>
          </w:p>
          <w:p w:rsidR="00D22E7C" w:rsidP="00B536C5" w:rsidRDefault="00D22E7C" w14:paraId="57467093" w14:textId="5FE98B22">
            <w:pPr>
              <w:numPr>
                <w:ilvl w:val="0"/>
                <w:numId w:val="45"/>
              </w:numPr>
              <w:ind w:left="285" w:hanging="285"/>
              <w:rPr>
                <w:rStyle w:val="Bodytext393"/>
                <w:rFonts w:ascii="Calibri" w:hAnsi="Calibri" w:cs="Calibri"/>
                <w:color w:val="auto"/>
                <w:sz w:val="20"/>
                <w:szCs w:val="20"/>
                <w:u w:val="none"/>
              </w:rPr>
            </w:pPr>
            <w:r>
              <w:rPr>
                <w:rStyle w:val="Bodytext393"/>
                <w:rFonts w:ascii="Calibri" w:hAnsi="Calibri" w:cs="Calibri"/>
                <w:sz w:val="20"/>
                <w:szCs w:val="20"/>
                <w:u w:val="none"/>
              </w:rPr>
              <w:t xml:space="preserve"> Narzędzia pracy doradcy zawodowego i personalnego.</w:t>
            </w:r>
          </w:p>
          <w:p w:rsidR="00D22E7C" w:rsidP="00C15B7F" w:rsidRDefault="00D22E7C" w14:paraId="4459A0FA" w14:textId="77777777">
            <w:pPr>
              <w:numPr>
                <w:ilvl w:val="0"/>
                <w:numId w:val="45"/>
              </w:numPr>
              <w:ind w:left="285" w:hanging="285"/>
              <w:rPr>
                <w:rStyle w:val="Bodytext393"/>
                <w:rFonts w:ascii="Calibri" w:hAnsi="Calibri" w:cs="Calibri"/>
                <w:color w:val="auto"/>
                <w:sz w:val="20"/>
                <w:szCs w:val="20"/>
                <w:u w:val="none"/>
              </w:rPr>
            </w:pPr>
            <w:r>
              <w:rPr>
                <w:rStyle w:val="Bodytext393"/>
                <w:rFonts w:ascii="Calibri" w:hAnsi="Calibri" w:cs="Calibri"/>
                <w:sz w:val="20"/>
                <w:szCs w:val="20"/>
                <w:u w:val="none"/>
              </w:rPr>
              <w:t xml:space="preserve"> Kultura pracy – kultura zawodu.</w:t>
            </w:r>
          </w:p>
          <w:p w:rsidR="00D22E7C" w:rsidP="00C15B7F" w:rsidRDefault="00D22E7C" w14:paraId="3D816E0A" w14:textId="0E1141F8">
            <w:pPr>
              <w:numPr>
                <w:ilvl w:val="0"/>
                <w:numId w:val="45"/>
              </w:numPr>
              <w:ind w:left="285" w:hanging="285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Poradnictwo i doradztwo zawodowe/personalne –</w:t>
            </w:r>
            <w:r w:rsidR="00B536C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implikacje europejskie.</w:t>
            </w:r>
          </w:p>
          <w:p w:rsidR="00C15B7F" w:rsidP="00D22E7C" w:rsidRDefault="00C15B7F" w14:paraId="3F17CDFD" w14:textId="77777777">
            <w:pPr>
              <w:snapToGrid w:val="0"/>
              <w:ind w:left="360" w:hanging="393"/>
              <w:rPr>
                <w:rFonts w:ascii="Calibri" w:hAnsi="Calibri" w:cs="Calibri"/>
                <w:b/>
                <w:iCs/>
                <w:color w:val="auto"/>
                <w:sz w:val="20"/>
                <w:szCs w:val="20"/>
              </w:rPr>
            </w:pPr>
          </w:p>
          <w:p w:rsidR="00D22E7C" w:rsidP="00D22E7C" w:rsidRDefault="00D22E7C" w14:paraId="29673998" w14:textId="69ECDE44">
            <w:pPr>
              <w:snapToGrid w:val="0"/>
              <w:ind w:left="360" w:hanging="393"/>
              <w:rPr>
                <w:rFonts w:ascii="Calibri" w:hAnsi="Calibri" w:cs="Calibri"/>
                <w:b/>
                <w:i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Cs/>
                <w:color w:val="auto"/>
                <w:sz w:val="20"/>
                <w:szCs w:val="20"/>
              </w:rPr>
              <w:t xml:space="preserve">Ćwiczenia </w:t>
            </w:r>
          </w:p>
          <w:p w:rsidR="00C463B5" w:rsidP="00090EBB" w:rsidRDefault="00090EBB" w14:paraId="267EEFAC" w14:textId="690BB45F">
            <w:pPr>
              <w:rPr>
                <w:rStyle w:val="Bodytext393"/>
                <w:rFonts w:ascii="Calibri" w:hAnsi="Calibri" w:cs="Calibri"/>
                <w:color w:val="auto"/>
                <w:sz w:val="20"/>
                <w:szCs w:val="20"/>
                <w:u w:val="none"/>
              </w:rPr>
            </w:pPr>
            <w:r>
              <w:rPr>
                <w:rStyle w:val="Bodytext393"/>
                <w:rFonts w:ascii="Calibri" w:hAnsi="Calibri" w:cs="Calibri"/>
                <w:color w:val="auto"/>
                <w:sz w:val="20"/>
                <w:szCs w:val="20"/>
                <w:u w:val="none"/>
              </w:rPr>
              <w:t xml:space="preserve">1. </w:t>
            </w:r>
            <w:r w:rsidR="00294AAD">
              <w:rPr>
                <w:rStyle w:val="Bodytext393"/>
                <w:rFonts w:ascii="Calibri" w:hAnsi="Calibri" w:cs="Calibri"/>
                <w:color w:val="auto"/>
                <w:sz w:val="20"/>
                <w:szCs w:val="20"/>
                <w:u w:val="none"/>
              </w:rPr>
              <w:t>Zapoznanie z kartą przedmiotu i wymaganiami dotyczącymi jego zaliczenia.</w:t>
            </w:r>
            <w:r w:rsidR="004A7FE0">
              <w:rPr>
                <w:rStyle w:val="Bodytext393"/>
                <w:rFonts w:ascii="Calibri" w:hAnsi="Calibri" w:cs="Calibri"/>
                <w:color w:val="auto"/>
                <w:sz w:val="20"/>
                <w:szCs w:val="20"/>
                <w:u w:val="none"/>
              </w:rPr>
              <w:t xml:space="preserve"> </w:t>
            </w:r>
          </w:p>
          <w:p w:rsidR="00294AAD" w:rsidP="00090EBB" w:rsidRDefault="00090EBB" w14:paraId="78194C64" w14:textId="3806EA6B">
            <w:pPr>
              <w:rPr>
                <w:rStyle w:val="Bodytext393"/>
                <w:rFonts w:ascii="Calibri" w:hAnsi="Calibri" w:cs="Calibri"/>
                <w:color w:val="auto"/>
                <w:sz w:val="20"/>
                <w:szCs w:val="20"/>
                <w:u w:val="none"/>
              </w:rPr>
            </w:pPr>
            <w:r>
              <w:rPr>
                <w:rStyle w:val="Bodytext393"/>
                <w:rFonts w:ascii="Calibri" w:hAnsi="Calibri" w:cs="Calibri"/>
                <w:color w:val="auto"/>
                <w:sz w:val="20"/>
                <w:szCs w:val="20"/>
                <w:u w:val="none"/>
              </w:rPr>
              <w:t xml:space="preserve">2. </w:t>
            </w:r>
            <w:r w:rsidR="004A7FE0">
              <w:rPr>
                <w:rStyle w:val="Bodytext393"/>
                <w:rFonts w:ascii="Calibri" w:hAnsi="Calibri" w:cs="Calibri"/>
                <w:color w:val="auto"/>
                <w:sz w:val="20"/>
                <w:szCs w:val="20"/>
                <w:u w:val="none"/>
              </w:rPr>
              <w:t>Wprowadzenie do przeprowadzenia rozmowy doradczej.</w:t>
            </w:r>
          </w:p>
          <w:p w:rsidR="00D22E7C" w:rsidP="00090EBB" w:rsidRDefault="00090EBB" w14:paraId="7D947FCD" w14:textId="34F499B6">
            <w:pPr>
              <w:suppressAutoHyphens/>
              <w:snapToGrid w:val="0"/>
              <w:rPr>
                <w:rStyle w:val="Bodytext393"/>
                <w:rFonts w:ascii="Calibri" w:hAnsi="Calibri" w:cs="Calibri"/>
                <w:color w:val="auto"/>
                <w:sz w:val="20"/>
                <w:szCs w:val="20"/>
                <w:u w:val="none"/>
              </w:rPr>
            </w:pPr>
            <w:r>
              <w:rPr>
                <w:rFonts w:ascii="Calibri" w:hAnsi="Calibri" w:cs="Calibri"/>
                <w:iCs/>
                <w:color w:val="auto"/>
                <w:sz w:val="20"/>
                <w:szCs w:val="20"/>
              </w:rPr>
              <w:t xml:space="preserve">3. </w:t>
            </w:r>
            <w:r w:rsidR="00294AAD">
              <w:rPr>
                <w:rFonts w:ascii="Calibri" w:hAnsi="Calibri" w:cs="Calibri"/>
                <w:iCs/>
                <w:color w:val="auto"/>
                <w:sz w:val="20"/>
                <w:szCs w:val="20"/>
              </w:rPr>
              <w:t>Warsztat  pracy doradcy zawodowego i personalnego.</w:t>
            </w:r>
          </w:p>
          <w:p w:rsidR="00D22E7C" w:rsidP="00090EBB" w:rsidRDefault="00090EBB" w14:paraId="44F7D5D5" w14:textId="3F4A7897">
            <w:pPr>
              <w:suppressAutoHyphens/>
              <w:snapToGrid w:val="0"/>
              <w:rPr>
                <w:rStyle w:val="Bodytext393"/>
                <w:rFonts w:ascii="Calibri" w:hAnsi="Calibri" w:cs="Calibri"/>
                <w:color w:val="auto"/>
                <w:sz w:val="20"/>
                <w:szCs w:val="20"/>
                <w:u w:val="none"/>
              </w:rPr>
            </w:pPr>
            <w:r>
              <w:rPr>
                <w:rStyle w:val="Bodytext393"/>
                <w:rFonts w:ascii="Calibri" w:hAnsi="Calibri" w:cs="Calibri"/>
                <w:color w:val="auto"/>
                <w:sz w:val="20"/>
                <w:szCs w:val="20"/>
                <w:u w:val="none"/>
              </w:rPr>
              <w:t xml:space="preserve">4. </w:t>
            </w:r>
            <w:r w:rsidR="00D22E7C">
              <w:rPr>
                <w:rStyle w:val="Bodytext393"/>
                <w:rFonts w:ascii="Calibri" w:hAnsi="Calibri" w:cs="Calibri"/>
                <w:color w:val="auto"/>
                <w:sz w:val="20"/>
                <w:szCs w:val="20"/>
                <w:u w:val="none"/>
              </w:rPr>
              <w:t xml:space="preserve">Poznanie i samopoznanie – mocne i słabe strony – narzędzia diagnostyczne. </w:t>
            </w:r>
          </w:p>
          <w:p w:rsidR="00D22E7C" w:rsidP="00090EBB" w:rsidRDefault="00090EBB" w14:paraId="72D317AE" w14:textId="426CE292">
            <w:pPr>
              <w:rPr>
                <w:rStyle w:val="Bodytext393"/>
                <w:rFonts w:ascii="Calibri" w:hAnsi="Calibri" w:cs="Calibri"/>
                <w:color w:val="auto"/>
                <w:sz w:val="20"/>
                <w:szCs w:val="20"/>
                <w:u w:val="none"/>
              </w:rPr>
            </w:pPr>
            <w:r>
              <w:rPr>
                <w:rStyle w:val="Bodytext393"/>
                <w:rFonts w:ascii="Calibri" w:hAnsi="Calibri" w:cs="Calibri"/>
                <w:color w:val="auto"/>
                <w:sz w:val="20"/>
                <w:szCs w:val="20"/>
                <w:u w:val="none"/>
              </w:rPr>
              <w:t xml:space="preserve">5. </w:t>
            </w:r>
            <w:r w:rsidR="00D22E7C">
              <w:rPr>
                <w:rStyle w:val="Bodytext393"/>
                <w:rFonts w:ascii="Calibri" w:hAnsi="Calibri" w:cs="Calibri"/>
                <w:color w:val="auto"/>
                <w:sz w:val="20"/>
                <w:szCs w:val="20"/>
                <w:u w:val="none"/>
              </w:rPr>
              <w:t>Osobowość człowieka – badanie temperamentu i charakteru (test charakteru – Kwestionariusz Bergera).</w:t>
            </w:r>
          </w:p>
          <w:p w:rsidR="00D22E7C" w:rsidP="00090EBB" w:rsidRDefault="00090EBB" w14:paraId="27405D1B" w14:textId="30FFA98B">
            <w:pPr>
              <w:rPr>
                <w:rStyle w:val="Bodytext393"/>
                <w:rFonts w:ascii="Calibri" w:hAnsi="Calibri" w:cs="Calibri"/>
                <w:color w:val="auto"/>
                <w:sz w:val="20"/>
                <w:szCs w:val="20"/>
                <w:u w:val="none"/>
              </w:rPr>
            </w:pPr>
            <w:r>
              <w:rPr>
                <w:rStyle w:val="Bodytext393"/>
                <w:rFonts w:ascii="Calibri" w:hAnsi="Calibri" w:cs="Calibri"/>
                <w:sz w:val="20"/>
                <w:szCs w:val="20"/>
                <w:u w:val="none"/>
              </w:rPr>
              <w:t xml:space="preserve">6. </w:t>
            </w:r>
            <w:r w:rsidR="00D22E7C">
              <w:rPr>
                <w:rStyle w:val="Bodytext393"/>
                <w:rFonts w:ascii="Calibri" w:hAnsi="Calibri" w:cs="Calibri"/>
                <w:sz w:val="20"/>
                <w:szCs w:val="20"/>
                <w:u w:val="none"/>
              </w:rPr>
              <w:t xml:space="preserve">Diagnozowanie </w:t>
            </w:r>
            <w:r w:rsidR="00D22E7C">
              <w:rPr>
                <w:rStyle w:val="Bodytext393"/>
                <w:rFonts w:ascii="Calibri" w:hAnsi="Calibri" w:cs="Calibri"/>
                <w:color w:val="auto"/>
                <w:sz w:val="20"/>
                <w:szCs w:val="20"/>
                <w:u w:val="none"/>
              </w:rPr>
              <w:t xml:space="preserve">zdolności, umiejętności, predyspozycji i zainteresowań zawodowych jednostki </w:t>
            </w:r>
            <w:r w:rsidR="00D22E7C">
              <w:rPr>
                <w:rStyle w:val="Bodytext393"/>
                <w:rFonts w:ascii="Calibri" w:hAnsi="Calibri" w:cs="Calibri"/>
                <w:sz w:val="20"/>
                <w:szCs w:val="20"/>
                <w:u w:val="none"/>
              </w:rPr>
              <w:t>– mini warsztat.</w:t>
            </w:r>
          </w:p>
          <w:p w:rsidR="00D22E7C" w:rsidP="00090EBB" w:rsidRDefault="00090EBB" w14:paraId="6B40A80D" w14:textId="1E8780C3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Style w:val="Bodytext393"/>
                <w:rFonts w:ascii="Calibri" w:hAnsi="Calibri" w:cs="Calibri"/>
                <w:color w:val="auto"/>
                <w:sz w:val="20"/>
                <w:szCs w:val="20"/>
                <w:u w:val="none"/>
              </w:rPr>
              <w:t xml:space="preserve">7. </w:t>
            </w:r>
            <w:r w:rsidR="00D22E7C">
              <w:rPr>
                <w:rStyle w:val="Bodytext393"/>
                <w:rFonts w:ascii="Calibri" w:hAnsi="Calibri" w:cs="Calibri"/>
                <w:color w:val="auto"/>
                <w:sz w:val="20"/>
                <w:szCs w:val="20"/>
                <w:u w:val="none"/>
              </w:rPr>
              <w:t xml:space="preserve">Kompetencje kluczowe w </w:t>
            </w:r>
            <w:r w:rsidR="00D22E7C">
              <w:rPr>
                <w:rFonts w:ascii="Calibri" w:hAnsi="Calibri" w:cs="Calibri"/>
                <w:sz w:val="20"/>
                <w:szCs w:val="20"/>
              </w:rPr>
              <w:t>procesie całożyciowego rozwoju człowieka.</w:t>
            </w:r>
          </w:p>
          <w:p w:rsidR="00D22E7C" w:rsidP="00090EBB" w:rsidRDefault="00090EBB" w14:paraId="2A7BF35C" w14:textId="59E7E1DE">
            <w:pPr>
              <w:rPr>
                <w:rStyle w:val="Bodytext393"/>
                <w:rFonts w:ascii="Calibri" w:hAnsi="Calibri" w:cs="Calibri"/>
                <w:color w:val="auto"/>
                <w:sz w:val="20"/>
                <w:szCs w:val="20"/>
                <w:u w:val="none"/>
              </w:rPr>
            </w:pPr>
            <w:r>
              <w:rPr>
                <w:rStyle w:val="Bodytext393"/>
                <w:rFonts w:ascii="Calibri" w:hAnsi="Calibri" w:cs="Calibri"/>
                <w:color w:val="auto"/>
                <w:sz w:val="20"/>
                <w:szCs w:val="20"/>
                <w:u w:val="none"/>
              </w:rPr>
              <w:t xml:space="preserve">8. </w:t>
            </w:r>
            <w:r w:rsidR="00D22E7C">
              <w:rPr>
                <w:rStyle w:val="Bodytext393"/>
                <w:rFonts w:ascii="Calibri" w:hAnsi="Calibri" w:cs="Calibri"/>
                <w:color w:val="auto"/>
                <w:sz w:val="20"/>
                <w:szCs w:val="20"/>
                <w:u w:val="none"/>
              </w:rPr>
              <w:t>Bilans zasobów kompetencyjnych jednostki – warsztat diagnostyczny.</w:t>
            </w:r>
          </w:p>
          <w:p w:rsidR="00D22E7C" w:rsidP="00090EBB" w:rsidRDefault="00090EBB" w14:paraId="7033D4FB" w14:textId="10E5C563">
            <w:pPr>
              <w:rPr>
                <w:rStyle w:val="Bodytext393"/>
                <w:rFonts w:ascii="Calibri" w:hAnsi="Calibri" w:cs="Calibri"/>
                <w:color w:val="auto"/>
                <w:sz w:val="20"/>
                <w:szCs w:val="20"/>
                <w:u w:val="none"/>
              </w:rPr>
            </w:pPr>
            <w:r>
              <w:rPr>
                <w:rStyle w:val="Bodytext393"/>
                <w:rFonts w:ascii="Calibri" w:hAnsi="Calibri" w:cs="Calibri"/>
                <w:color w:val="auto"/>
                <w:sz w:val="20"/>
                <w:szCs w:val="20"/>
                <w:u w:val="none"/>
              </w:rPr>
              <w:t xml:space="preserve">9. </w:t>
            </w:r>
            <w:r w:rsidR="00D22E7C">
              <w:rPr>
                <w:rStyle w:val="Bodytext393"/>
                <w:rFonts w:ascii="Calibri" w:hAnsi="Calibri" w:cs="Calibri"/>
                <w:color w:val="auto"/>
                <w:sz w:val="20"/>
                <w:szCs w:val="20"/>
                <w:u w:val="none"/>
              </w:rPr>
              <w:t>Motywacja i motywowanie do działania jako składnik pracy doradczej.</w:t>
            </w:r>
          </w:p>
          <w:p w:rsidR="00D22E7C" w:rsidP="00090EBB" w:rsidRDefault="00090EBB" w14:paraId="0F7E82BE" w14:textId="31953686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Style w:val="Bodytext393"/>
                <w:rFonts w:ascii="Calibri" w:hAnsi="Calibri" w:cs="Calibri"/>
                <w:sz w:val="20"/>
                <w:szCs w:val="20"/>
                <w:u w:val="none"/>
              </w:rPr>
              <w:t xml:space="preserve">10. </w:t>
            </w:r>
            <w:r w:rsidR="00D22E7C">
              <w:rPr>
                <w:rStyle w:val="Bodytext393"/>
                <w:rFonts w:ascii="Calibri" w:hAnsi="Calibri" w:cs="Calibri"/>
                <w:sz w:val="20"/>
                <w:szCs w:val="20"/>
                <w:u w:val="none"/>
              </w:rPr>
              <w:t>Informacja zawodowa i jej wielowymiarowość.</w:t>
            </w:r>
          </w:p>
          <w:p w:rsidR="003465E4" w:rsidP="00090EBB" w:rsidRDefault="00090EBB" w14:paraId="0EFAA4A4" w14:textId="684033D2">
            <w:pPr>
              <w:rPr>
                <w:rStyle w:val="Bodytext393"/>
                <w:rFonts w:ascii="Calibri" w:hAnsi="Calibri" w:cs="Calibri"/>
                <w:color w:val="auto"/>
                <w:sz w:val="18"/>
                <w:szCs w:val="6"/>
                <w:u w:val="none"/>
              </w:rPr>
            </w:pPr>
            <w:r>
              <w:rPr>
                <w:rStyle w:val="Bodytext393"/>
                <w:rFonts w:ascii="Calibri" w:hAnsi="Calibri" w:cs="Calibri"/>
                <w:sz w:val="20"/>
                <w:szCs w:val="20"/>
                <w:u w:val="none"/>
              </w:rPr>
              <w:t xml:space="preserve">11. </w:t>
            </w:r>
            <w:r w:rsidR="004A7FE0">
              <w:rPr>
                <w:rStyle w:val="Bodytext393"/>
                <w:rFonts w:ascii="Calibri" w:hAnsi="Calibri" w:cs="Calibri"/>
                <w:sz w:val="20"/>
                <w:szCs w:val="20"/>
                <w:u w:val="none"/>
              </w:rPr>
              <w:t xml:space="preserve">Refleksja nad własnym </w:t>
            </w:r>
            <w:r w:rsidR="00605C7C">
              <w:rPr>
                <w:rStyle w:val="Bodytext393"/>
                <w:rFonts w:ascii="Calibri" w:hAnsi="Calibri" w:cs="Calibri"/>
                <w:sz w:val="20"/>
                <w:szCs w:val="20"/>
                <w:u w:val="none"/>
              </w:rPr>
              <w:t xml:space="preserve">kształceniem i </w:t>
            </w:r>
            <w:r w:rsidR="004A7FE0">
              <w:rPr>
                <w:rStyle w:val="Bodytext393"/>
                <w:rFonts w:ascii="Calibri" w:hAnsi="Calibri" w:cs="Calibri"/>
                <w:sz w:val="20"/>
                <w:szCs w:val="20"/>
                <w:u w:val="none"/>
              </w:rPr>
              <w:t>doświadczeniem</w:t>
            </w:r>
            <w:r w:rsidR="00605C7C">
              <w:rPr>
                <w:rStyle w:val="Bodytext393"/>
                <w:rFonts w:ascii="Calibri" w:hAnsi="Calibri" w:cs="Calibri"/>
                <w:sz w:val="20"/>
                <w:szCs w:val="20"/>
                <w:u w:val="none"/>
              </w:rPr>
              <w:t xml:space="preserve"> zawod</w:t>
            </w:r>
            <w:r w:rsidR="0090413F">
              <w:rPr>
                <w:rStyle w:val="Bodytext393"/>
                <w:rFonts w:ascii="Calibri" w:hAnsi="Calibri" w:cs="Calibri"/>
                <w:sz w:val="20"/>
                <w:szCs w:val="20"/>
                <w:u w:val="none"/>
              </w:rPr>
              <w:t>o</w:t>
            </w:r>
            <w:r w:rsidR="00605C7C">
              <w:rPr>
                <w:rStyle w:val="Bodytext393"/>
                <w:rFonts w:ascii="Calibri" w:hAnsi="Calibri" w:cs="Calibri"/>
                <w:sz w:val="20"/>
                <w:szCs w:val="20"/>
                <w:u w:val="none"/>
              </w:rPr>
              <w:t>wym</w:t>
            </w:r>
            <w:r w:rsidR="004A7FE0">
              <w:rPr>
                <w:rStyle w:val="Bodytext393"/>
                <w:rFonts w:ascii="Calibri" w:hAnsi="Calibri" w:cs="Calibri"/>
                <w:sz w:val="20"/>
                <w:szCs w:val="20"/>
                <w:u w:val="none"/>
              </w:rPr>
              <w:t xml:space="preserve">. </w:t>
            </w:r>
          </w:p>
          <w:p w:rsidR="003B2A1C" w:rsidP="00090EBB" w:rsidRDefault="00090EBB" w14:paraId="6A46DBA9" w14:textId="56B8D421">
            <w:pPr>
              <w:rPr>
                <w:rFonts w:ascii="Calibri" w:hAnsi="Calibri" w:cs="Calibri"/>
                <w:color w:val="auto"/>
                <w:sz w:val="18"/>
                <w:szCs w:val="6"/>
              </w:rPr>
            </w:pPr>
            <w:r>
              <w:rPr>
                <w:rStyle w:val="Bodytext393"/>
                <w:rFonts w:ascii="Calibri" w:hAnsi="Calibri" w:cs="Calibri"/>
                <w:sz w:val="20"/>
                <w:szCs w:val="20"/>
                <w:u w:val="none"/>
              </w:rPr>
              <w:t xml:space="preserve">12. </w:t>
            </w:r>
            <w:r w:rsidR="004A7FE0">
              <w:rPr>
                <w:rStyle w:val="Bodytext393"/>
                <w:rFonts w:ascii="Calibri" w:hAnsi="Calibri" w:cs="Calibri"/>
                <w:sz w:val="20"/>
                <w:szCs w:val="20"/>
                <w:u w:val="none"/>
              </w:rPr>
              <w:t>Tworzenie CV.</w:t>
            </w:r>
          </w:p>
        </w:tc>
      </w:tr>
    </w:tbl>
    <w:p w:rsidR="0020745C" w:rsidP="00CE7F64" w:rsidRDefault="0020745C" w14:paraId="49BF3249" w14:textId="77777777">
      <w:pPr>
        <w:rPr>
          <w:rFonts w:ascii="Calibri" w:hAnsi="Calibri" w:cs="Calibri"/>
          <w:b/>
          <w:color w:val="auto"/>
          <w:sz w:val="16"/>
          <w:szCs w:val="16"/>
        </w:rPr>
      </w:pPr>
    </w:p>
    <w:p w:rsidR="00CE7F64" w:rsidP="008C0893" w:rsidRDefault="00CE7F64" w14:paraId="46F90238" w14:textId="77777777">
      <w:pPr>
        <w:numPr>
          <w:ilvl w:val="1"/>
          <w:numId w:val="29"/>
        </w:numPr>
        <w:ind w:left="543" w:hanging="543"/>
        <w:rPr>
          <w:rFonts w:ascii="Calibri" w:hAnsi="Calibri" w:cs="Calibri"/>
          <w:b/>
          <w:color w:val="auto"/>
          <w:sz w:val="20"/>
          <w:szCs w:val="20"/>
        </w:rPr>
      </w:pPr>
      <w:r>
        <w:rPr>
          <w:rFonts w:ascii="Calibri" w:hAnsi="Calibri" w:cs="Calibri"/>
          <w:b/>
          <w:color w:val="auto"/>
          <w:sz w:val="20"/>
          <w:szCs w:val="20"/>
        </w:rPr>
        <w:t xml:space="preserve">Przedmiotowe efekty </w:t>
      </w:r>
      <w:r w:rsidR="00AC5C34">
        <w:rPr>
          <w:rFonts w:ascii="Calibri" w:hAnsi="Calibri" w:cs="Calibri"/>
          <w:b/>
          <w:color w:val="auto"/>
          <w:sz w:val="20"/>
          <w:szCs w:val="20"/>
        </w:rPr>
        <w:t>uczenia się</w:t>
      </w:r>
    </w:p>
    <w:tbl>
      <w:tblPr>
        <w:tblW w:w="999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"/>
        <w:gridCol w:w="7060"/>
        <w:gridCol w:w="1927"/>
      </w:tblGrid>
      <w:tr w:rsidR="00B6239F" w:rsidTr="00483671" w14:paraId="5FA07512" w14:textId="77777777">
        <w:trPr>
          <w:cantSplit/>
          <w:trHeight w:val="744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:rsidR="00B6239F" w:rsidP="00DE3813" w:rsidRDefault="00CE7F64" w14:paraId="59D7072B" w14:textId="77777777">
            <w:pPr>
              <w:ind w:left="113" w:right="113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Efekt</w:t>
            </w:r>
            <w:r w:rsidR="00DE3813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6239F" w:rsidP="00CE7F64" w:rsidRDefault="00B6239F" w14:paraId="293ADAE2" w14:textId="77777777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6239F" w:rsidP="00AC5C34" w:rsidRDefault="00B6239F" w14:paraId="51EBD6E8" w14:textId="77777777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Odniesienie</w:t>
            </w:r>
            <w:r w:rsidR="00D6746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do </w:t>
            </w:r>
            <w:r w:rsidR="00D6746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kierunkowych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efektów </w:t>
            </w:r>
            <w:r w:rsidR="00AC5C3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CE7F64" w:rsidTr="00AA24DC" w14:paraId="167881CF" w14:textId="77777777">
        <w:trPr>
          <w:trHeight w:val="284"/>
        </w:trPr>
        <w:tc>
          <w:tcPr>
            <w:tcW w:w="9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E7F64" w:rsidRDefault="00CE7F64" w14:paraId="29B817DF" w14:textId="77777777">
            <w:pPr>
              <w:jc w:val="center"/>
              <w:rPr>
                <w:rFonts w:ascii="Calibri" w:hAnsi="Calibri" w:cs="Calibri"/>
                <w:strike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33101B" w:rsidTr="00483671" w14:paraId="6B2A48B6" w14:textId="77777777">
        <w:trPr>
          <w:trHeight w:val="284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3101B" w:rsidP="005104D1" w:rsidRDefault="0033101B" w14:paraId="5CD7F2B4" w14:textId="3FDBBFB0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W01</w:t>
            </w:r>
          </w:p>
        </w:tc>
        <w:tc>
          <w:tcPr>
            <w:tcW w:w="7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3101B" w:rsidP="0090413F" w:rsidRDefault="0033101B" w14:paraId="6386D79A" w14:textId="0134267D">
            <w:pPr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 xml:space="preserve">Student zna i rozumie podstawowe pojęcia z zakresu teorii osobowości </w:t>
            </w:r>
            <w:r w:rsidR="0090413F">
              <w:rPr>
                <w:rFonts w:ascii="Calibri" w:hAnsi="Calibri" w:cs="Calibri"/>
                <w:sz w:val="20"/>
                <w:szCs w:val="22"/>
              </w:rPr>
              <w:t xml:space="preserve">wykorzystywanych w metodach doradztwa zawodowego, 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zna odniesienia wiedzy z </w:t>
            </w:r>
            <w:r w:rsidR="0090413F">
              <w:rPr>
                <w:rFonts w:ascii="Calibri" w:hAnsi="Calibri" w:cs="Calibri"/>
                <w:sz w:val="20"/>
                <w:szCs w:val="22"/>
              </w:rPr>
              <w:t>tego zakresu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 do problemów w obszarach psychologii społecznej ze szczególnym uwzględnieniem obszaru działalności zaw</w:t>
            </w:r>
            <w:r w:rsidR="0090413F">
              <w:rPr>
                <w:rFonts w:ascii="Calibri" w:hAnsi="Calibri" w:cs="Calibri"/>
                <w:sz w:val="20"/>
                <w:szCs w:val="22"/>
              </w:rPr>
              <w:t>odowej człowieka</w:t>
            </w:r>
            <w:r w:rsidR="003465E4">
              <w:rPr>
                <w:rFonts w:ascii="Calibri" w:hAnsi="Calibri" w:cs="Calibri"/>
                <w:sz w:val="20"/>
                <w:szCs w:val="22"/>
              </w:rPr>
              <w:t>.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3101B" w:rsidP="00483671" w:rsidRDefault="0033101B" w14:paraId="470A2495" w14:textId="6166B3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PSYCH_W09</w:t>
            </w:r>
          </w:p>
        </w:tc>
      </w:tr>
      <w:tr w:rsidR="00001E48" w:rsidTr="00483671" w14:paraId="776E2AB4" w14:textId="77777777">
        <w:trPr>
          <w:trHeight w:val="284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01E48" w:rsidP="005104D1" w:rsidRDefault="00001E48" w14:paraId="281893BB" w14:textId="0A86B6EF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W0</w:t>
            </w:r>
            <w:r w:rsidR="003465E4">
              <w:rPr>
                <w:rFonts w:ascii="Calibri" w:hAnsi="Calibri" w:cs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7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164D4" w:rsidP="00A35F36" w:rsidRDefault="00001E48" w14:paraId="51E822E2" w14:textId="1243774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Student </w:t>
            </w:r>
            <w:r w:rsidR="002A1709">
              <w:rPr>
                <w:rFonts w:ascii="Calibri" w:hAnsi="Calibri" w:cs="Calibri"/>
                <w:sz w:val="20"/>
                <w:szCs w:val="20"/>
              </w:rPr>
              <w:t xml:space="preserve">ma pogłębioną wiedzę </w:t>
            </w:r>
            <w:r w:rsidR="00C336B4">
              <w:rPr>
                <w:rFonts w:ascii="Calibri" w:hAnsi="Calibri" w:eastAsia="Times New Roman" w:cs="Calibri"/>
                <w:sz w:val="20"/>
                <w:szCs w:val="20"/>
              </w:rPr>
              <w:t>o mechanizmach wpływu doradztwa na jednostkowe                       i społeczne możliwości wsparcia rozwoju zawodowego człowieka</w:t>
            </w:r>
            <w:r w:rsidR="00C336B4">
              <w:rPr>
                <w:rFonts w:ascii="Calibri" w:hAnsi="Calibri" w:cs="Calibri"/>
                <w:sz w:val="20"/>
                <w:szCs w:val="20"/>
              </w:rPr>
              <w:t xml:space="preserve"> oraz </w:t>
            </w:r>
            <w:r w:rsidR="00C336B4">
              <w:rPr>
                <w:rFonts w:ascii="Calibri" w:hAnsi="Calibri" w:eastAsia="Times New Roman" w:cs="Calibri"/>
                <w:sz w:val="20"/>
                <w:szCs w:val="20"/>
              </w:rPr>
              <w:t>zna ogólne zasady wykorzystania warsztatu pracy doradcy za</w:t>
            </w:r>
            <w:r w:rsidR="003412F3">
              <w:rPr>
                <w:rFonts w:ascii="Calibri" w:hAnsi="Calibri" w:eastAsia="Times New Roman" w:cs="Calibri"/>
                <w:sz w:val="20"/>
                <w:szCs w:val="20"/>
              </w:rPr>
              <w:t xml:space="preserve">wodowego i personalnego (metod, </w:t>
            </w:r>
            <w:r w:rsidR="00C336B4">
              <w:rPr>
                <w:rFonts w:ascii="Calibri" w:hAnsi="Calibri" w:eastAsia="Times New Roman" w:cs="Calibri"/>
                <w:sz w:val="20"/>
                <w:szCs w:val="20"/>
              </w:rPr>
              <w:t>technik i narzędzi) w procesie doradczym na różnych etapach życia i rozwoju</w:t>
            </w:r>
            <w:r w:rsidR="003412F3">
              <w:rPr>
                <w:rFonts w:ascii="Calibri" w:hAnsi="Calibri" w:eastAsia="Times New Roman" w:cs="Calibri"/>
                <w:sz w:val="20"/>
                <w:szCs w:val="20"/>
              </w:rPr>
              <w:t xml:space="preserve"> </w:t>
            </w:r>
            <w:r w:rsidR="00C336B4">
              <w:rPr>
                <w:rFonts w:ascii="Calibri" w:hAnsi="Calibri" w:eastAsia="Times New Roman" w:cs="Calibri"/>
                <w:sz w:val="20"/>
                <w:szCs w:val="20"/>
              </w:rPr>
              <w:t>kariery.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1E48" w:rsidP="00483671" w:rsidRDefault="007C2544" w14:paraId="518F098C" w14:textId="77777777">
            <w:pPr>
              <w:jc w:val="center"/>
              <w:rPr>
                <w:rFonts w:ascii="Calibri" w:hAnsi="Calibri" w:cs="Calibri"/>
                <w:strike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PSYCH_W11</w:t>
            </w:r>
          </w:p>
        </w:tc>
      </w:tr>
      <w:tr w:rsidR="00001E48" w:rsidTr="00483671" w14:paraId="583CC6AC" w14:textId="77777777">
        <w:trPr>
          <w:trHeight w:val="284"/>
        </w:trPr>
        <w:tc>
          <w:tcPr>
            <w:tcW w:w="9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1E48" w:rsidP="00483671" w:rsidRDefault="00001E48" w14:paraId="58693C57" w14:textId="77777777">
            <w:pPr>
              <w:jc w:val="center"/>
              <w:rPr>
                <w:rFonts w:ascii="Calibri" w:hAnsi="Calibri" w:cs="Calibri"/>
                <w:strike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33101B" w:rsidTr="00483671" w14:paraId="6D55CD7F" w14:textId="77777777">
        <w:trPr>
          <w:trHeight w:val="586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3101B" w:rsidP="005104D1" w:rsidRDefault="00D40261" w14:paraId="1A0766A0" w14:textId="0467955B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U01</w:t>
            </w:r>
          </w:p>
        </w:tc>
        <w:tc>
          <w:tcPr>
            <w:tcW w:w="7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3101B" w:rsidP="00D40261" w:rsidRDefault="0033101B" w14:paraId="28F8CD23" w14:textId="7F94D36E">
            <w:pPr>
              <w:pStyle w:val="Default"/>
              <w:jc w:val="both"/>
              <w:rPr>
                <w:rFonts w:ascii="Calibri" w:hAnsi="Calibri" w:cs="Calibri"/>
                <w:color w:val="auto"/>
                <w:sz w:val="20"/>
                <w:szCs w:val="20"/>
                <w:lang w:val="pl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pl"/>
              </w:rPr>
              <w:t>Student potrafi rozpoznać potrzeby</w:t>
            </w:r>
            <w:r w:rsidR="00D40261">
              <w:rPr>
                <w:rFonts w:ascii="Calibri" w:hAnsi="Calibri" w:cs="Calibri"/>
                <w:color w:val="auto"/>
                <w:sz w:val="20"/>
                <w:szCs w:val="20"/>
                <w:lang w:val="pl"/>
              </w:rPr>
              <w:t xml:space="preserve"> z obszaru rozwoju osobistego</w:t>
            </w:r>
            <w:r>
              <w:rPr>
                <w:rFonts w:ascii="Calibri" w:hAnsi="Calibri" w:cs="Calibri"/>
                <w:color w:val="auto"/>
                <w:sz w:val="20"/>
                <w:szCs w:val="20"/>
                <w:lang w:val="pl"/>
              </w:rPr>
              <w:t xml:space="preserve"> i zawodowego jednostki oraz </w:t>
            </w:r>
            <w:r w:rsidR="0090413F">
              <w:rPr>
                <w:rFonts w:ascii="Calibri" w:hAnsi="Calibri" w:cs="Calibri"/>
                <w:color w:val="auto"/>
                <w:sz w:val="20"/>
                <w:szCs w:val="20"/>
                <w:lang w:val="pl"/>
              </w:rPr>
              <w:t xml:space="preserve">umie </w:t>
            </w:r>
            <w:r>
              <w:rPr>
                <w:rFonts w:ascii="Calibri" w:hAnsi="Calibri" w:cs="Calibri"/>
                <w:color w:val="auto"/>
                <w:sz w:val="20"/>
                <w:szCs w:val="20"/>
                <w:lang w:val="pl"/>
              </w:rPr>
              <w:t xml:space="preserve">samodzielnie wygenerować </w:t>
            </w:r>
            <w:r w:rsidR="00D40261">
              <w:rPr>
                <w:rFonts w:ascii="Calibri" w:hAnsi="Calibri" w:cs="Calibri"/>
                <w:color w:val="auto"/>
                <w:sz w:val="20"/>
                <w:szCs w:val="20"/>
                <w:lang w:val="pl"/>
              </w:rPr>
              <w:t xml:space="preserve">możliwe </w:t>
            </w:r>
            <w:r>
              <w:rPr>
                <w:rFonts w:ascii="Calibri" w:hAnsi="Calibri" w:cs="Calibri"/>
                <w:color w:val="auto"/>
                <w:sz w:val="20"/>
                <w:szCs w:val="20"/>
                <w:lang w:val="pl"/>
              </w:rPr>
              <w:t xml:space="preserve">pomysły ich rozwiązania, które będą wspierać </w:t>
            </w:r>
            <w:r w:rsidR="0090413F">
              <w:rPr>
                <w:rFonts w:ascii="Calibri" w:hAnsi="Calibri" w:cs="Calibri"/>
                <w:color w:val="auto"/>
                <w:sz w:val="20"/>
                <w:szCs w:val="20"/>
                <w:lang w:val="pl"/>
              </w:rPr>
              <w:t>jednostkę na poszczególnych etapach jej</w:t>
            </w:r>
            <w:r>
              <w:rPr>
                <w:rFonts w:ascii="Calibri" w:hAnsi="Calibri" w:cs="Calibri"/>
                <w:color w:val="auto"/>
                <w:sz w:val="20"/>
                <w:szCs w:val="20"/>
                <w:lang w:val="pl"/>
              </w:rPr>
              <w:t xml:space="preserve"> </w:t>
            </w:r>
            <w:r w:rsidR="0090413F">
              <w:rPr>
                <w:rFonts w:ascii="Calibri" w:hAnsi="Calibri" w:cs="Calibri"/>
                <w:color w:val="auto"/>
                <w:sz w:val="20"/>
                <w:szCs w:val="20"/>
                <w:lang w:val="pl"/>
              </w:rPr>
              <w:t>drogi rozwoju</w:t>
            </w:r>
            <w:r w:rsidR="00D40261">
              <w:rPr>
                <w:rFonts w:ascii="Calibri" w:hAnsi="Calibri" w:cs="Calibri"/>
                <w:color w:val="auto"/>
                <w:sz w:val="20"/>
                <w:szCs w:val="20"/>
                <w:lang w:val="pl"/>
              </w:rPr>
              <w:t>.</w:t>
            </w:r>
            <w:r>
              <w:rPr>
                <w:rFonts w:ascii="Calibri" w:hAnsi="Calibri" w:cs="Calibri"/>
                <w:color w:val="auto"/>
                <w:sz w:val="20"/>
                <w:szCs w:val="20"/>
                <w:lang w:val="pl"/>
              </w:rPr>
              <w:t xml:space="preserve"> 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3101B" w:rsidP="00483671" w:rsidRDefault="0033101B" w14:paraId="6BE28D5B" w14:textId="063A37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PSYCH_U11</w:t>
            </w:r>
          </w:p>
        </w:tc>
      </w:tr>
      <w:tr w:rsidR="00001E48" w:rsidTr="00483671" w14:paraId="7BB31E89" w14:textId="77777777">
        <w:trPr>
          <w:trHeight w:val="586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01E48" w:rsidP="005104D1" w:rsidRDefault="00001E48" w14:paraId="2E9E91FF" w14:textId="48B54461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U0</w:t>
            </w:r>
            <w:r w:rsidR="00D40261">
              <w:rPr>
                <w:rFonts w:ascii="Calibri" w:hAnsi="Calibri" w:cs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7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21ECF" w:rsidP="002A1709" w:rsidRDefault="00AA24DC" w14:paraId="1453B17D" w14:textId="72C6F90D">
            <w:pPr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Student </w:t>
            </w:r>
            <w:r w:rsidR="00821ECF">
              <w:rPr>
                <w:rFonts w:ascii="Calibri" w:hAnsi="Calibri" w:cs="Calibri"/>
                <w:color w:val="auto"/>
                <w:sz w:val="20"/>
                <w:szCs w:val="20"/>
              </w:rPr>
              <w:t xml:space="preserve">potrafi wykorzystywać </w:t>
            </w:r>
            <w:r w:rsidR="00090EBB">
              <w:rPr>
                <w:rFonts w:ascii="Calibri" w:hAnsi="Calibri" w:cs="Calibri"/>
                <w:color w:val="auto"/>
                <w:sz w:val="20"/>
                <w:szCs w:val="20"/>
              </w:rPr>
              <w:t>podstawowe umiejętności planowania i analizy dotyczącej obszarów zawodowych podczas tworzenia CV oraz jest</w:t>
            </w:r>
            <w:r w:rsidR="002A1709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świadomy potrzeby kształcenia i rozwoju osobistego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 ciągu całego życia</w:t>
            </w:r>
            <w:r w:rsidR="00821ECF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:rsidR="00821ECF" w:rsidP="002A1709" w:rsidRDefault="00821ECF" w14:paraId="69CCD7AF" w14:textId="77777777">
            <w:pPr>
              <w:jc w:val="both"/>
              <w:rPr>
                <w:rFonts w:ascii="Calibri" w:hAnsi="Calibri" w:cs="Calibri"/>
                <w:color w:val="auto"/>
                <w:sz w:val="6"/>
                <w:szCs w:val="6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1E48" w:rsidP="00483671" w:rsidRDefault="002A1709" w14:paraId="727B3527" w14:textId="77777777">
            <w:pPr>
              <w:jc w:val="center"/>
              <w:rPr>
                <w:rFonts w:ascii="Calibri" w:hAnsi="Calibri" w:cs="Calibri"/>
                <w:strike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PSYCH_U12</w:t>
            </w:r>
          </w:p>
        </w:tc>
      </w:tr>
      <w:tr w:rsidR="00001E48" w:rsidTr="00483671" w14:paraId="310A25FF" w14:textId="77777777">
        <w:trPr>
          <w:trHeight w:val="284"/>
        </w:trPr>
        <w:tc>
          <w:tcPr>
            <w:tcW w:w="9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1E48" w:rsidP="00483671" w:rsidRDefault="00001E48" w14:paraId="21A77A43" w14:textId="77777777">
            <w:pPr>
              <w:jc w:val="center"/>
              <w:rPr>
                <w:rFonts w:ascii="Calibri" w:hAnsi="Calibri" w:cs="Calibri"/>
                <w:strike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001E48" w:rsidTr="00483671" w14:paraId="5A84346B" w14:textId="77777777">
        <w:trPr>
          <w:trHeight w:val="284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01E48" w:rsidP="0059220F" w:rsidRDefault="00001E48" w14:paraId="6D607051" w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K01</w:t>
            </w:r>
          </w:p>
        </w:tc>
        <w:tc>
          <w:tcPr>
            <w:tcW w:w="7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21ECF" w:rsidP="00821ECF" w:rsidRDefault="0059220F" w14:paraId="27C1B49C" w14:textId="77777777">
            <w:pPr>
              <w:snapToGrid w:val="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Student potrafi </w:t>
            </w:r>
            <w:r w:rsidR="00821ECF">
              <w:rPr>
                <w:rFonts w:ascii="Calibri" w:hAnsi="Calibri" w:cs="Calibri"/>
                <w:iCs/>
                <w:color w:val="auto"/>
                <w:sz w:val="20"/>
                <w:szCs w:val="20"/>
              </w:rPr>
              <w:t xml:space="preserve">wykorzystać kompetencje, by </w:t>
            </w:r>
            <w:r w:rsidR="00821ECF">
              <w:rPr>
                <w:rFonts w:ascii="Calibri" w:hAnsi="Calibri" w:eastAsia="Times New Roman" w:cs="Calibri"/>
                <w:color w:val="auto"/>
                <w:sz w:val="20"/>
                <w:szCs w:val="20"/>
              </w:rPr>
              <w:t>działać wszechstronnie w zakresie budowania efektywnego procesu doradczego tj. wsparcia jednostki w okryciu własnego potencjału, jego dalszego doskonalenia i rozwoju, a także brania pełnej odpowiedzialności za swój rozwój (zawodowy i społeczny).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1E48" w:rsidP="00483671" w:rsidRDefault="0059220F" w14:paraId="4D3A8EC7" w14:textId="77777777">
            <w:pPr>
              <w:jc w:val="center"/>
              <w:rPr>
                <w:rFonts w:ascii="Calibri" w:hAnsi="Calibri" w:cs="Calibri"/>
                <w:strike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PSYCH_K01</w:t>
            </w:r>
          </w:p>
        </w:tc>
      </w:tr>
      <w:tr w:rsidR="00D40261" w:rsidTr="00483671" w14:paraId="3AF00E76" w14:textId="77777777">
        <w:trPr>
          <w:trHeight w:val="284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40261" w:rsidP="0059220F" w:rsidRDefault="00D40261" w14:paraId="501F7934" w14:textId="266791F8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K02</w:t>
            </w:r>
          </w:p>
        </w:tc>
        <w:tc>
          <w:tcPr>
            <w:tcW w:w="7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40261" w:rsidP="00D40261" w:rsidRDefault="00D40261" w14:paraId="6279B082" w14:textId="3C6C0328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eastAsia="Times New Roman" w:cs="Calibri"/>
                <w:color w:val="auto"/>
                <w:sz w:val="20"/>
                <w:szCs w:val="20"/>
                <w:lang w:val="pl"/>
              </w:rPr>
              <w:t>Student dba o przestrzeganie zasad etyki wykonywania zawodu psychologa w obszarze doradztwa zawodowego.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40261" w:rsidP="00483671" w:rsidRDefault="00D40261" w14:paraId="7175454A" w14:textId="14724D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PSYCH_K06</w:t>
            </w:r>
          </w:p>
        </w:tc>
      </w:tr>
    </w:tbl>
    <w:p w:rsidR="00483671" w:rsidRDefault="00483671" w14:paraId="2CE5C129" w14:textId="77777777">
      <w:pPr>
        <w:rPr>
          <w:rFonts w:ascii="Calibri" w:hAnsi="Calibri" w:cs="Calibri"/>
          <w:color w:val="auto"/>
        </w:rPr>
      </w:pPr>
    </w:p>
    <w:tbl>
      <w:tblPr>
        <w:tblW w:w="10032" w:type="dxa"/>
        <w:tblInd w:w="-2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391"/>
        <w:gridCol w:w="392"/>
        <w:gridCol w:w="391"/>
        <w:gridCol w:w="392"/>
        <w:gridCol w:w="391"/>
        <w:gridCol w:w="392"/>
        <w:gridCol w:w="391"/>
        <w:gridCol w:w="392"/>
        <w:gridCol w:w="391"/>
        <w:gridCol w:w="392"/>
        <w:gridCol w:w="391"/>
        <w:gridCol w:w="392"/>
        <w:gridCol w:w="391"/>
        <w:gridCol w:w="392"/>
        <w:gridCol w:w="391"/>
        <w:gridCol w:w="392"/>
        <w:gridCol w:w="391"/>
        <w:gridCol w:w="392"/>
        <w:gridCol w:w="391"/>
        <w:gridCol w:w="392"/>
        <w:gridCol w:w="392"/>
      </w:tblGrid>
      <w:tr w:rsidR="00A40BE3" w:rsidTr="00AA24DC" w14:paraId="1E60529B" w14:textId="77777777">
        <w:trPr>
          <w:trHeight w:val="284"/>
        </w:trPr>
        <w:tc>
          <w:tcPr>
            <w:tcW w:w="1003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40BE3" w:rsidP="00AC5C34" w:rsidRDefault="00A40BE3" w14:paraId="053005EF" w14:textId="77777777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Sposoby weryfikacji osiągnięcia przedmiotowych efektów </w:t>
            </w:r>
            <w:r w:rsidR="00AC5C3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uczenia się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A40BE3" w:rsidTr="007C2544" w14:paraId="48D08439" w14:textId="77777777">
        <w:trPr>
          <w:trHeight w:val="284"/>
        </w:trPr>
        <w:tc>
          <w:tcPr>
            <w:tcW w:w="18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A40BE3" w:rsidP="00A40BE3" w:rsidRDefault="00A40BE3" w14:paraId="704DC14C" w14:textId="77777777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Efekty przedmiotowe</w:t>
            </w:r>
          </w:p>
          <w:p w:rsidR="00A40BE3" w:rsidP="00A40BE3" w:rsidRDefault="00A40BE3" w14:paraId="71FD7B44" w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color w:val="auto"/>
                <w:sz w:val="16"/>
                <w:szCs w:val="16"/>
              </w:rPr>
              <w:t>(symbol)</w:t>
            </w:r>
          </w:p>
        </w:tc>
        <w:tc>
          <w:tcPr>
            <w:tcW w:w="8222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40BE3" w:rsidP="00A40BE3" w:rsidRDefault="00A40BE3" w14:paraId="246EC6E2" w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A40BE3" w:rsidTr="007C2544" w14:paraId="35B9823B" w14:textId="77777777">
        <w:trPr>
          <w:trHeight w:val="284"/>
        </w:trPr>
        <w:tc>
          <w:tcPr>
            <w:tcW w:w="1810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="00A40BE3" w:rsidP="0041771F" w:rsidRDefault="00A40BE3" w14:paraId="026D5A6C" w14:textId="7777777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2F2F2"/>
            <w:vAlign w:val="center"/>
          </w:tcPr>
          <w:p w:rsidR="00A40BE3" w:rsidP="00A40BE3" w:rsidRDefault="00A40BE3" w14:paraId="3832A14D" w14:textId="77777777">
            <w:pPr>
              <w:ind w:left="-113" w:right="-113"/>
              <w:jc w:val="center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Egzamin ustny/pisemny*</w:t>
            </w:r>
          </w:p>
        </w:tc>
        <w:tc>
          <w:tcPr>
            <w:tcW w:w="1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A40BE3" w:rsidP="0041771F" w:rsidRDefault="00A40BE3" w14:paraId="0962C611" w14:textId="77777777">
            <w:pPr>
              <w:ind w:left="-57" w:right="-57"/>
              <w:jc w:val="center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Kolokwium</w:t>
            </w:r>
            <w:r w:rsidR="00CB46FA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*</w:t>
            </w:r>
          </w:p>
        </w:tc>
        <w:tc>
          <w:tcPr>
            <w:tcW w:w="1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2F2F2"/>
            <w:vAlign w:val="center"/>
          </w:tcPr>
          <w:p w:rsidR="00A40BE3" w:rsidP="0041771F" w:rsidRDefault="00A40BE3" w14:paraId="2D554268" w14:textId="77777777">
            <w:pPr>
              <w:jc w:val="center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Projekt</w:t>
            </w:r>
            <w:r w:rsidR="00CB46FA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*</w:t>
            </w:r>
          </w:p>
        </w:tc>
        <w:tc>
          <w:tcPr>
            <w:tcW w:w="1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A40BE3" w:rsidP="0041771F" w:rsidRDefault="00A40BE3" w14:paraId="3AE16D84" w14:textId="77777777">
            <w:pPr>
              <w:jc w:val="center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auto"/>
                <w:sz w:val="16"/>
                <w:szCs w:val="16"/>
              </w:rPr>
              <w:t xml:space="preserve">Aktywność               </w:t>
            </w:r>
            <w:r>
              <w:rPr>
                <w:rFonts w:ascii="Calibri" w:hAnsi="Calibri" w:cs="Calibri"/>
                <w:b/>
                <w:color w:val="auto"/>
                <w:spacing w:val="-2"/>
                <w:sz w:val="16"/>
                <w:szCs w:val="16"/>
              </w:rPr>
              <w:t>na zajęciach</w:t>
            </w:r>
            <w:r w:rsidR="00CB46FA">
              <w:rPr>
                <w:rFonts w:ascii="Calibri" w:hAnsi="Calibri" w:cs="Calibri"/>
                <w:b/>
                <w:color w:val="auto"/>
                <w:spacing w:val="-2"/>
                <w:sz w:val="16"/>
                <w:szCs w:val="16"/>
              </w:rPr>
              <w:t>*</w:t>
            </w:r>
          </w:p>
        </w:tc>
        <w:tc>
          <w:tcPr>
            <w:tcW w:w="1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2F2F2"/>
            <w:vAlign w:val="center"/>
          </w:tcPr>
          <w:p w:rsidR="00A40BE3" w:rsidP="0041771F" w:rsidRDefault="00A40BE3" w14:paraId="753343B5" w14:textId="77777777">
            <w:pPr>
              <w:jc w:val="center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Praca własna</w:t>
            </w:r>
            <w:r w:rsidR="00CB46FA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*</w:t>
            </w:r>
          </w:p>
        </w:tc>
        <w:tc>
          <w:tcPr>
            <w:tcW w:w="1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A40BE3" w:rsidP="007B75E6" w:rsidRDefault="00A40BE3" w14:paraId="4AB96007" w14:textId="77777777">
            <w:pPr>
              <w:jc w:val="center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auto"/>
                <w:sz w:val="16"/>
                <w:szCs w:val="16"/>
              </w:rPr>
              <w:t xml:space="preserve">Praca </w:t>
            </w:r>
            <w:r w:rsidR="007B75E6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 xml:space="preserve">                 w</w:t>
            </w:r>
            <w:r>
              <w:rPr>
                <w:rFonts w:ascii="Calibri" w:hAnsi="Calibri" w:cs="Calibri"/>
                <w:b/>
                <w:color w:val="auto"/>
                <w:sz w:val="16"/>
                <w:szCs w:val="16"/>
              </w:rPr>
              <w:t xml:space="preserve"> grupie</w:t>
            </w:r>
            <w:r w:rsidR="00CB46FA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*</w:t>
            </w:r>
          </w:p>
        </w:tc>
        <w:tc>
          <w:tcPr>
            <w:tcW w:w="1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2F2F2"/>
            <w:vAlign w:val="center"/>
          </w:tcPr>
          <w:p w:rsidR="007C2544" w:rsidP="0041771F" w:rsidRDefault="00A40BE3" w14:paraId="44A5CE53" w14:textId="77777777">
            <w:pPr>
              <w:jc w:val="center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Inne</w:t>
            </w:r>
            <w:r w:rsidR="005625C2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 xml:space="preserve"> </w:t>
            </w:r>
          </w:p>
          <w:p w:rsidR="007C2544" w:rsidP="005C6990" w:rsidRDefault="005625C2" w14:paraId="27E92191" w14:textId="77777777">
            <w:pPr>
              <w:jc w:val="center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color w:val="auto"/>
                <w:sz w:val="16"/>
                <w:szCs w:val="16"/>
              </w:rPr>
              <w:t>(jakie?)</w:t>
            </w:r>
            <w:r w:rsidR="00A40BE3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*</w:t>
            </w:r>
          </w:p>
        </w:tc>
      </w:tr>
      <w:tr w:rsidR="007B75E6" w:rsidTr="007C2544" w14:paraId="4CA5D125" w14:textId="77777777">
        <w:trPr>
          <w:trHeight w:val="284"/>
        </w:trPr>
        <w:tc>
          <w:tcPr>
            <w:tcW w:w="1810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="007B75E6" w:rsidP="0041771F" w:rsidRDefault="007B75E6" w14:paraId="28C5E102" w14:textId="7777777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174" w:type="dxa"/>
            <w:gridSpan w:val="3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7B75E6" w:rsidP="00BB6931" w:rsidRDefault="007B75E6" w14:paraId="4A55DFD2" w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75" w:type="dxa"/>
            <w:gridSpan w:val="3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 w:rsidR="007B75E6" w:rsidP="00BB6931" w:rsidRDefault="007B75E6" w14:paraId="5B7849D0" w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74" w:type="dxa"/>
            <w:gridSpan w:val="3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7B75E6" w:rsidP="00BB6931" w:rsidRDefault="007B75E6" w14:paraId="30B49831" w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75" w:type="dxa"/>
            <w:gridSpan w:val="3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 w:rsidR="007B75E6" w:rsidP="00BB6931" w:rsidRDefault="007B75E6" w14:paraId="1B3F4B4C" w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74" w:type="dxa"/>
            <w:gridSpan w:val="3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7B75E6" w:rsidP="00BB6931" w:rsidRDefault="007B75E6" w14:paraId="66385EA0" w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75" w:type="dxa"/>
            <w:gridSpan w:val="3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 w:rsidR="007B75E6" w:rsidP="00BB6931" w:rsidRDefault="007B75E6" w14:paraId="1B930CEC" w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75" w:type="dxa"/>
            <w:gridSpan w:val="3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7B75E6" w:rsidP="00BB6931" w:rsidRDefault="007B75E6" w14:paraId="736389AE" w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</w:tr>
      <w:tr w:rsidR="007B75E6" w:rsidTr="007C2544" w14:paraId="5DFD6641" w14:textId="77777777">
        <w:trPr>
          <w:trHeight w:val="284"/>
        </w:trPr>
        <w:tc>
          <w:tcPr>
            <w:tcW w:w="1810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B75E6" w:rsidP="0041771F" w:rsidRDefault="007B75E6" w14:paraId="105558E1" w14:textId="77777777">
            <w:pPr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dashSmallGap" w:color="auto" w:sz="4" w:space="0"/>
            </w:tcBorders>
            <w:shd w:val="clear" w:color="auto" w:fill="F2F2F2"/>
            <w:vAlign w:val="center"/>
          </w:tcPr>
          <w:p w:rsidR="007B75E6" w:rsidP="00845406" w:rsidRDefault="007B75E6" w14:paraId="353F5A73" w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92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shd w:val="clear" w:color="auto" w:fill="F2F2F2"/>
            <w:vAlign w:val="center"/>
          </w:tcPr>
          <w:p w:rsidR="007B75E6" w:rsidP="00845406" w:rsidRDefault="007B75E6" w14:paraId="5A7DB5C8" w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91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shd w:val="clear" w:color="auto" w:fill="F2F2F2"/>
            <w:vAlign w:val="center"/>
          </w:tcPr>
          <w:p w:rsidR="007B75E6" w:rsidP="00845406" w:rsidRDefault="007B75E6" w14:paraId="23B3A8DA" w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92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 w:rsidR="007B75E6" w:rsidP="00845406" w:rsidRDefault="007B75E6" w14:paraId="3E617BF3" w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91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 w:rsidR="007B75E6" w:rsidP="00845406" w:rsidRDefault="007B75E6" w14:paraId="3CDD016E" w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92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7B75E6" w:rsidP="00845406" w:rsidRDefault="007B75E6" w14:paraId="058C9EDF" w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91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dashSmallGap" w:color="auto" w:sz="4" w:space="0"/>
            </w:tcBorders>
            <w:shd w:val="clear" w:color="auto" w:fill="F2F2F2"/>
            <w:vAlign w:val="center"/>
          </w:tcPr>
          <w:p w:rsidR="007B75E6" w:rsidP="00845406" w:rsidRDefault="007B75E6" w14:paraId="7EB7968B" w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92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shd w:val="clear" w:color="auto" w:fill="F2F2F2"/>
            <w:vAlign w:val="center"/>
          </w:tcPr>
          <w:p w:rsidR="007B75E6" w:rsidP="00845406" w:rsidRDefault="007B75E6" w14:paraId="641741EA" w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91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shd w:val="clear" w:color="auto" w:fill="F2F2F2"/>
            <w:vAlign w:val="center"/>
          </w:tcPr>
          <w:p w:rsidR="007B75E6" w:rsidP="00845406" w:rsidRDefault="007B75E6" w14:paraId="6B488BBE" w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92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 w:rsidR="007B75E6" w:rsidP="00845406" w:rsidRDefault="007B75E6" w14:paraId="5925DAC7" w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91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7B75E6" w:rsidP="00845406" w:rsidRDefault="007B75E6" w14:paraId="1C46EDB8" w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92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7B75E6" w:rsidP="00845406" w:rsidRDefault="007B75E6" w14:paraId="681A751F" w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91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dashSmallGap" w:color="auto" w:sz="4" w:space="0"/>
            </w:tcBorders>
            <w:shd w:val="clear" w:color="auto" w:fill="F2F2F2"/>
            <w:vAlign w:val="center"/>
          </w:tcPr>
          <w:p w:rsidR="007B75E6" w:rsidP="00845406" w:rsidRDefault="007B75E6" w14:paraId="5A0C18D3" w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92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shd w:val="clear" w:color="auto" w:fill="F2F2F2"/>
            <w:vAlign w:val="center"/>
          </w:tcPr>
          <w:p w:rsidR="007B75E6" w:rsidP="00845406" w:rsidRDefault="007B75E6" w14:paraId="1D214C71" w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91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shd w:val="clear" w:color="auto" w:fill="F2F2F2"/>
            <w:vAlign w:val="center"/>
          </w:tcPr>
          <w:p w:rsidR="007B75E6" w:rsidP="00845406" w:rsidRDefault="007B75E6" w14:paraId="217E5335" w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92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 w:rsidR="007B75E6" w:rsidP="00845406" w:rsidRDefault="007B75E6" w14:paraId="064AEF06" w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91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7B75E6" w:rsidP="00845406" w:rsidRDefault="007B75E6" w14:paraId="03C079B2" w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92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7B75E6" w:rsidP="00845406" w:rsidRDefault="007B75E6" w14:paraId="0A096434" w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91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dashSmallGap" w:color="auto" w:sz="4" w:space="0"/>
            </w:tcBorders>
            <w:shd w:val="clear" w:color="auto" w:fill="F2F2F2"/>
            <w:vAlign w:val="center"/>
          </w:tcPr>
          <w:p w:rsidR="007B75E6" w:rsidP="00845406" w:rsidRDefault="007B75E6" w14:paraId="2555DDC2" w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92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shd w:val="clear" w:color="auto" w:fill="F2F2F2"/>
            <w:vAlign w:val="center"/>
          </w:tcPr>
          <w:p w:rsidR="007B75E6" w:rsidP="00845406" w:rsidRDefault="007B75E6" w14:paraId="6A291E29" w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92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shd w:val="clear" w:color="auto" w:fill="F2F2F2"/>
            <w:vAlign w:val="center"/>
          </w:tcPr>
          <w:p w:rsidR="007B75E6" w:rsidP="00845406" w:rsidRDefault="007B75E6" w14:paraId="4676FE0F" w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...</w:t>
            </w:r>
          </w:p>
        </w:tc>
      </w:tr>
      <w:tr w:rsidR="00D26984" w:rsidTr="007C2544" w14:paraId="771659FA" w14:textId="77777777">
        <w:trPr>
          <w:trHeight w:val="284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26984" w:rsidP="00D26984" w:rsidRDefault="00D26984" w14:paraId="2151F5BA" w14:textId="2F86C31C">
            <w:pPr>
              <w:spacing w:line="360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W01</w:t>
            </w:r>
          </w:p>
        </w:tc>
        <w:tc>
          <w:tcPr>
            <w:tcW w:w="39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="00D26984" w:rsidP="00D26984" w:rsidRDefault="00D26984" w14:paraId="604CB23E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="00D26984" w:rsidP="00D26984" w:rsidRDefault="00D26984" w14:paraId="795ECDE9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D26984" w:rsidP="00D26984" w:rsidRDefault="00D26984" w14:paraId="450E583C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="00D26984" w:rsidP="00D26984" w:rsidRDefault="00D26984" w14:paraId="525BC18C" w14:textId="5ED25B12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91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="00D26984" w:rsidP="00D26984" w:rsidRDefault="00D26984" w14:paraId="251D0A34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26984" w:rsidP="00D26984" w:rsidRDefault="00D26984" w14:paraId="661D2768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="00D26984" w:rsidP="00D26984" w:rsidRDefault="00D26984" w14:paraId="077DBBAB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="00D26984" w:rsidP="00D26984" w:rsidRDefault="00D26984" w14:paraId="7D953E66" w14:textId="3F09F299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91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D26984" w:rsidP="00D26984" w:rsidRDefault="00D26984" w14:paraId="6187C07F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="00D26984" w:rsidP="00D26984" w:rsidRDefault="00D26984" w14:paraId="2FF0A220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26984" w:rsidP="00D26984" w:rsidRDefault="00D26984" w14:paraId="3D88853C" w14:textId="7BAC9F96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92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26984" w:rsidP="00D26984" w:rsidRDefault="00D26984" w14:paraId="396C1FF2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="00D26984" w:rsidP="00D26984" w:rsidRDefault="00D26984" w14:paraId="041255E4" w14:textId="6C4D6801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92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D26984" w:rsidP="00D26984" w:rsidRDefault="00D26984" w14:paraId="4E75D089" w14:textId="28732CB0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91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D26984" w:rsidP="00D26984" w:rsidRDefault="00D26984" w14:paraId="18CE0744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="00D26984" w:rsidP="00D26984" w:rsidRDefault="00D26984" w14:paraId="32F979F8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26984" w:rsidP="00D26984" w:rsidRDefault="00D26984" w14:paraId="27C8F6C3" w14:textId="5B33079F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26984" w:rsidP="00D26984" w:rsidRDefault="00D26984" w14:paraId="63AF5E3F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="00D26984" w:rsidP="00D26984" w:rsidRDefault="00D26984" w14:paraId="59BF74B2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D26984" w:rsidP="00D26984" w:rsidRDefault="00D26984" w14:paraId="20ECBA64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D26984" w:rsidP="00D26984" w:rsidRDefault="00D26984" w14:paraId="34B74D1E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</w:tr>
      <w:tr w:rsidR="00D26984" w:rsidTr="007C2544" w14:paraId="667E2468" w14:textId="77777777">
        <w:trPr>
          <w:trHeight w:val="284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26984" w:rsidP="00D26984" w:rsidRDefault="00D26984" w14:paraId="5D48BF87" w14:textId="6294CAC7">
            <w:pPr>
              <w:spacing w:line="360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W02</w:t>
            </w:r>
          </w:p>
        </w:tc>
        <w:tc>
          <w:tcPr>
            <w:tcW w:w="39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="00D26984" w:rsidP="00D26984" w:rsidRDefault="00D26984" w14:paraId="4AE877CF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="00D26984" w:rsidP="00D26984" w:rsidRDefault="00D26984" w14:paraId="53490AE7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D26984" w:rsidP="00D26984" w:rsidRDefault="00D26984" w14:paraId="34341D6E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="00D26984" w:rsidP="00D26984" w:rsidRDefault="00D26984" w14:paraId="4E59D2D0" w14:textId="67963F3B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91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="00D26984" w:rsidP="00D26984" w:rsidRDefault="00D26984" w14:paraId="66F944D6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26984" w:rsidP="00D26984" w:rsidRDefault="00D26984" w14:paraId="03D2A654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="00D26984" w:rsidP="00D26984" w:rsidRDefault="00D26984" w14:paraId="43439D29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="00D26984" w:rsidP="00D26984" w:rsidRDefault="00D26984" w14:paraId="13F11406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91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D26984" w:rsidP="00D26984" w:rsidRDefault="00D26984" w14:paraId="2299F3C3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="00D26984" w:rsidP="00D26984" w:rsidRDefault="00D26984" w14:paraId="0729418E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26984" w:rsidP="00D26984" w:rsidRDefault="00D26984" w14:paraId="54C4A386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92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26984" w:rsidP="00D26984" w:rsidRDefault="00D26984" w14:paraId="16C23BB3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="00D26984" w:rsidP="00D26984" w:rsidRDefault="00D26984" w14:paraId="34790AB5" w14:textId="709BCC9F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92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D26984" w:rsidP="00D26984" w:rsidRDefault="00D26984" w14:paraId="229CA2F0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91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D26984" w:rsidP="00D26984" w:rsidRDefault="00D26984" w14:paraId="6E239B37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="00D26984" w:rsidP="00D26984" w:rsidRDefault="00D26984" w14:paraId="67067880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26984" w:rsidP="00D26984" w:rsidRDefault="00D26984" w14:paraId="7E49B983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92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26984" w:rsidP="00D26984" w:rsidRDefault="00D26984" w14:paraId="6D5ECFD2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="00D26984" w:rsidP="00D26984" w:rsidRDefault="00D26984" w14:paraId="6957A798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D26984" w:rsidP="00D26984" w:rsidRDefault="00D26984" w14:paraId="62C5593E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D26984" w:rsidP="00D26984" w:rsidRDefault="00D26984" w14:paraId="47FD965C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</w:tr>
      <w:tr w:rsidR="00D26984" w:rsidTr="007C2544" w14:paraId="465E2146" w14:textId="77777777">
        <w:trPr>
          <w:trHeight w:val="284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26984" w:rsidP="00D26984" w:rsidRDefault="00D26984" w14:paraId="516E8983" w14:textId="14DF63C9">
            <w:pPr>
              <w:spacing w:line="360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U01</w:t>
            </w:r>
          </w:p>
        </w:tc>
        <w:tc>
          <w:tcPr>
            <w:tcW w:w="39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="00D26984" w:rsidP="00D26984" w:rsidRDefault="00D26984" w14:paraId="189E4920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="00D26984" w:rsidP="00D26984" w:rsidRDefault="00D26984" w14:paraId="0B67FEA2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D26984" w:rsidP="00D26984" w:rsidRDefault="00D26984" w14:paraId="2FA0548F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="00D26984" w:rsidP="00D26984" w:rsidRDefault="00D26984" w14:paraId="34D8C545" w14:textId="0A04A8F5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91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="00D26984" w:rsidP="00D26984" w:rsidRDefault="00D26984" w14:paraId="7B14C14D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26984" w:rsidP="00D26984" w:rsidRDefault="00D26984" w14:paraId="6648B3FC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="00D26984" w:rsidP="00D26984" w:rsidRDefault="00D26984" w14:paraId="0E2DC4E8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="00D26984" w:rsidP="00D26984" w:rsidRDefault="00D26984" w14:paraId="0CE7C383" w14:textId="5903CB5E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91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D26984" w:rsidP="00D26984" w:rsidRDefault="00D26984" w14:paraId="32443A27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="00D26984" w:rsidP="00D26984" w:rsidRDefault="00D26984" w14:paraId="7E77C188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26984" w:rsidP="00D26984" w:rsidRDefault="00D26984" w14:paraId="534876AA" w14:textId="019DBB94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92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26984" w:rsidP="00D26984" w:rsidRDefault="00D26984" w14:paraId="1DFD4621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="00D26984" w:rsidP="00D26984" w:rsidRDefault="00D26984" w14:paraId="187828D2" w14:textId="2405DD16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92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D26984" w:rsidP="00D26984" w:rsidRDefault="00D26984" w14:paraId="54C2C90B" w14:textId="1B31DBDC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91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D26984" w:rsidP="00D26984" w:rsidRDefault="00D26984" w14:paraId="4FA79325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="00D26984" w:rsidP="00D26984" w:rsidRDefault="00D26984" w14:paraId="6AC4DEB6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26984" w:rsidP="00D26984" w:rsidRDefault="00D26984" w14:paraId="1DA0D804" w14:textId="62CC3826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92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26984" w:rsidP="00D26984" w:rsidRDefault="00D26984" w14:paraId="3E8BDA82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="00D26984" w:rsidP="00D26984" w:rsidRDefault="00D26984" w14:paraId="164A8AE4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D26984" w:rsidP="00D26984" w:rsidRDefault="00D26984" w14:paraId="44BF0241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D26984" w:rsidP="00D26984" w:rsidRDefault="00D26984" w14:paraId="6EC63EA5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</w:tr>
      <w:tr w:rsidR="00D26984" w:rsidTr="007C2544" w14:paraId="64BA0CD6" w14:textId="77777777">
        <w:trPr>
          <w:trHeight w:val="284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26984" w:rsidP="00D26984" w:rsidRDefault="00D26984" w14:paraId="10479395" w14:textId="7159D8BB">
            <w:pPr>
              <w:spacing w:line="360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U02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="00D26984" w:rsidP="00D26984" w:rsidRDefault="00D26984" w14:paraId="24F580E4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="00D26984" w:rsidP="00D26984" w:rsidRDefault="00D26984" w14:paraId="795E626C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D26984" w:rsidP="00D26984" w:rsidRDefault="00D26984" w14:paraId="34F2C0E5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="00D26984" w:rsidP="00D26984" w:rsidRDefault="00D26984" w14:paraId="5FDEEE2D" w14:textId="7708CFA8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91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="00D26984" w:rsidP="00D26984" w:rsidRDefault="00D26984" w14:paraId="06641E26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26984" w:rsidP="00D26984" w:rsidRDefault="00D26984" w14:paraId="49E55D90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="00D26984" w:rsidP="00D26984" w:rsidRDefault="00D26984" w14:paraId="7F433B45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="00D26984" w:rsidP="00D26984" w:rsidRDefault="00D26984" w14:paraId="5145BDBA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91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D26984" w:rsidP="00D26984" w:rsidRDefault="00D26984" w14:paraId="7B8C658E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="00D26984" w:rsidP="00D26984" w:rsidRDefault="00D26984" w14:paraId="5420E262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26984" w:rsidP="00D26984" w:rsidRDefault="00D26984" w14:paraId="0C99B5BA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9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26984" w:rsidP="00D26984" w:rsidRDefault="00D26984" w14:paraId="7FDD582A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="00D26984" w:rsidP="00D26984" w:rsidRDefault="00D26984" w14:paraId="698C3AEB" w14:textId="0FFF4912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9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D26984" w:rsidP="00D26984" w:rsidRDefault="00D26984" w14:paraId="43BD265B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91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D26984" w:rsidP="00D26984" w:rsidRDefault="00D26984" w14:paraId="4A755ADB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="00D26984" w:rsidP="00D26984" w:rsidRDefault="00D26984" w14:paraId="132B6FAF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26984" w:rsidP="00D26984" w:rsidRDefault="00D26984" w14:paraId="0468442D" w14:textId="45230A81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26984" w:rsidP="00D26984" w:rsidRDefault="00D26984" w14:paraId="2F0C1D48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="00D26984" w:rsidP="00D26984" w:rsidRDefault="00D26984" w14:paraId="7ECC3010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D26984" w:rsidP="00D26984" w:rsidRDefault="00D26984" w14:paraId="7A5CDF01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D26984" w:rsidP="00D26984" w:rsidRDefault="00D26984" w14:paraId="57E419AE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</w:tr>
      <w:tr w:rsidR="00D26984" w:rsidTr="007C2544" w14:paraId="3438EB7F" w14:textId="77777777">
        <w:trPr>
          <w:trHeight w:val="284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26984" w:rsidP="00D26984" w:rsidRDefault="00D26984" w14:paraId="508B6BC5" w14:textId="77777777">
            <w:pPr>
              <w:spacing w:line="360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K01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="00D26984" w:rsidP="00D26984" w:rsidRDefault="00D26984" w14:paraId="0FB25257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="00D26984" w:rsidP="00D26984" w:rsidRDefault="00D26984" w14:paraId="470D8B0D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D26984" w:rsidP="00D26984" w:rsidRDefault="00D26984" w14:paraId="6D9C5B72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="00D26984" w:rsidP="00D26984" w:rsidRDefault="00D26984" w14:paraId="226D0992" w14:textId="28134902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91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="00D26984" w:rsidP="00D26984" w:rsidRDefault="00D26984" w14:paraId="4C14E1E8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26984" w:rsidP="00D26984" w:rsidRDefault="00D26984" w14:paraId="582B6024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="00D26984" w:rsidP="00D26984" w:rsidRDefault="00D26984" w14:paraId="13141D46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="00D26984" w:rsidP="00D26984" w:rsidRDefault="00D26984" w14:paraId="05B3B1E4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91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D26984" w:rsidP="00D26984" w:rsidRDefault="00D26984" w14:paraId="59BC38CA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="00D26984" w:rsidP="00D26984" w:rsidRDefault="00D26984" w14:paraId="24DB89BB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26984" w:rsidP="00D26984" w:rsidRDefault="00D26984" w14:paraId="153F9770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9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26984" w:rsidP="00D26984" w:rsidRDefault="00D26984" w14:paraId="43A1689F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="00D26984" w:rsidP="00D26984" w:rsidRDefault="00D26984" w14:paraId="223779CD" w14:textId="4FA2F43B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9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D26984" w:rsidP="00D26984" w:rsidRDefault="00D26984" w14:paraId="45485F60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91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D26984" w:rsidP="00D26984" w:rsidRDefault="00D26984" w14:paraId="047FBEAB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="00D26984" w:rsidP="00D26984" w:rsidRDefault="00D26984" w14:paraId="33C262F7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26984" w:rsidP="00D26984" w:rsidRDefault="00D26984" w14:paraId="435B6417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9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26984" w:rsidP="00D26984" w:rsidRDefault="00D26984" w14:paraId="241B8F56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="00D26984" w:rsidP="00D26984" w:rsidRDefault="00D26984" w14:paraId="5056ACEF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D26984" w:rsidP="00D26984" w:rsidRDefault="00D26984" w14:paraId="28352CBC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D26984" w:rsidP="00D26984" w:rsidRDefault="00D26984" w14:paraId="1B01EEF5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</w:tr>
      <w:tr w:rsidR="00D26984" w:rsidTr="007C2544" w14:paraId="1902DD84" w14:textId="77777777">
        <w:trPr>
          <w:trHeight w:val="284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26984" w:rsidP="00D26984" w:rsidRDefault="00D26984" w14:paraId="551DA6A3" w14:textId="1DF8D0B8">
            <w:pPr>
              <w:spacing w:line="360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K02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="00D26984" w:rsidP="00D26984" w:rsidRDefault="00D26984" w14:paraId="6D8EA6F6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="00D26984" w:rsidP="00D26984" w:rsidRDefault="00D26984" w14:paraId="14A823DB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D26984" w:rsidP="00D26984" w:rsidRDefault="00D26984" w14:paraId="11743F09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="00D26984" w:rsidP="00D26984" w:rsidRDefault="00D26984" w14:paraId="33A2F1C5" w14:textId="0A9A0DC0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91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="00D26984" w:rsidP="00D26984" w:rsidRDefault="00D26984" w14:paraId="0D21E092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26984" w:rsidP="00D26984" w:rsidRDefault="00D26984" w14:paraId="67B0F7E2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="00D26984" w:rsidP="00D26984" w:rsidRDefault="00D26984" w14:paraId="0B2297CF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="00D26984" w:rsidP="00D26984" w:rsidRDefault="00D26984" w14:paraId="49269998" w14:textId="6D6BEC6C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91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D26984" w:rsidP="00D26984" w:rsidRDefault="00D26984" w14:paraId="68DF3B4D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="00D26984" w:rsidP="00D26984" w:rsidRDefault="00D26984" w14:paraId="56F2E611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26984" w:rsidP="00D26984" w:rsidRDefault="00D26984" w14:paraId="3F7105FF" w14:textId="6059D34F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9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26984" w:rsidP="00D26984" w:rsidRDefault="00D26984" w14:paraId="6DFFF016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="00D26984" w:rsidP="00D26984" w:rsidRDefault="00D26984" w14:paraId="0EAA5DC7" w14:textId="39805A38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9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D26984" w:rsidP="00D26984" w:rsidRDefault="00D26984" w14:paraId="38DC506B" w14:textId="710C6313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91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D26984" w:rsidP="00D26984" w:rsidRDefault="00D26984" w14:paraId="7705EA64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="00D26984" w:rsidP="00D26984" w:rsidRDefault="00D26984" w14:paraId="38FDF025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26984" w:rsidP="00D26984" w:rsidRDefault="00D26984" w14:paraId="00F291FD" w14:textId="0341C6E4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9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26984" w:rsidP="00D26984" w:rsidRDefault="00D26984" w14:paraId="74D74284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="00D26984" w:rsidP="00D26984" w:rsidRDefault="00D26984" w14:paraId="011FB739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D26984" w:rsidP="00D26984" w:rsidRDefault="00D26984" w14:paraId="38C4A88D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D26984" w:rsidP="00D26984" w:rsidRDefault="00D26984" w14:paraId="6B82EE75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</w:tr>
    </w:tbl>
    <w:p w:rsidR="007F006F" w:rsidP="005F45D2" w:rsidRDefault="008115D0" w14:paraId="096B6A61" w14:textId="5A9C4BD9">
      <w:pPr>
        <w:pStyle w:val="Bodytext30"/>
        <w:shd w:val="clear" w:color="auto" w:fill="auto"/>
        <w:tabs>
          <w:tab w:val="left" w:pos="655"/>
        </w:tabs>
        <w:spacing w:before="60" w:line="360" w:lineRule="auto"/>
        <w:ind w:right="23" w:firstLine="0"/>
        <w:rPr>
          <w:rFonts w:ascii="Calibri" w:hAnsi="Calibri" w:cs="Calibri"/>
          <w:i/>
          <w:sz w:val="18"/>
          <w:szCs w:val="18"/>
          <w:lang w:val="pl-PL"/>
        </w:rPr>
      </w:pPr>
      <w:r>
        <w:rPr>
          <w:rFonts w:ascii="Calibri" w:hAnsi="Calibri" w:cs="Calibri"/>
          <w:i/>
          <w:sz w:val="18"/>
          <w:szCs w:val="18"/>
        </w:rPr>
        <w:t>*niepotrzebne usunąć</w:t>
      </w:r>
    </w:p>
    <w:tbl>
      <w:tblPr>
        <w:tblW w:w="10073" w:type="dxa"/>
        <w:tblInd w:w="-2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"/>
        <w:gridCol w:w="720"/>
        <w:gridCol w:w="8269"/>
      </w:tblGrid>
      <w:tr w:rsidR="007F006F" w:rsidTr="00AA24DC" w14:paraId="4850BB5C" w14:textId="77777777">
        <w:trPr>
          <w:trHeight w:val="284"/>
        </w:trPr>
        <w:tc>
          <w:tcPr>
            <w:tcW w:w="10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F006F" w:rsidP="007F70C4" w:rsidRDefault="007F006F" w14:paraId="78DCC3CE" w14:textId="77777777">
            <w:pPr>
              <w:numPr>
                <w:ilvl w:val="1"/>
                <w:numId w:val="39"/>
              </w:numPr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7F006F" w:rsidTr="00AA24DC" w14:paraId="36EB4E78" w14:textId="77777777">
        <w:trPr>
          <w:trHeight w:val="284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006F" w:rsidP="007F70C4" w:rsidRDefault="007F006F" w14:paraId="5C308645" w14:textId="77777777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006F" w:rsidP="007F70C4" w:rsidRDefault="007F006F" w14:paraId="4C9BFAB4" w14:textId="77777777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7F006F" w:rsidP="007F70C4" w:rsidRDefault="007F006F" w14:paraId="16EDABFA" w14:textId="77777777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7C2544" w:rsidTr="00AA24DC" w14:paraId="59C885F2" w14:textId="77777777">
        <w:trPr>
          <w:cantSplit/>
          <w:trHeight w:val="255"/>
        </w:trPr>
        <w:tc>
          <w:tcPr>
            <w:tcW w:w="10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  <w:vAlign w:val="center"/>
          </w:tcPr>
          <w:p w:rsidR="007C2544" w:rsidP="007F70C4" w:rsidRDefault="007C2544" w14:paraId="7C2E115B" w14:textId="77777777">
            <w:pPr>
              <w:ind w:left="113" w:right="113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C2544" w:rsidP="007F70C4" w:rsidRDefault="007C2544" w14:paraId="0E5CC001" w14:textId="77777777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C2544" w:rsidP="007F70C4" w:rsidRDefault="007C2544" w14:paraId="173EA83A" w14:textId="1FD19553">
            <w:pPr>
              <w:ind w:left="-1150" w:hanging="78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         </w:t>
            </w:r>
            <w:r w:rsidR="00FF57CB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5</w:t>
            </w:r>
            <w:r w:rsidR="003412F3">
              <w:rPr>
                <w:rFonts w:ascii="Calibri" w:hAnsi="Calibri" w:cs="Calibri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-60 %  punktów z  kolokwium</w:t>
            </w:r>
            <w:r w:rsidR="00D26984">
              <w:rPr>
                <w:rFonts w:ascii="Calibri" w:hAnsi="Calibri" w:cs="Calibri"/>
                <w:sz w:val="20"/>
                <w:szCs w:val="20"/>
              </w:rPr>
              <w:t xml:space="preserve"> 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pracy na wykładach    </w:t>
            </w:r>
          </w:p>
        </w:tc>
      </w:tr>
      <w:tr w:rsidR="007C2544" w:rsidTr="00AA24DC" w14:paraId="4F1E7315" w14:textId="77777777">
        <w:trPr>
          <w:trHeight w:val="255"/>
        </w:trPr>
        <w:tc>
          <w:tcPr>
            <w:tcW w:w="1084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="007C2544" w:rsidP="007F70C4" w:rsidRDefault="007C2544" w14:paraId="7CC77CB0" w14:textId="7777777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C2544" w:rsidP="007F70C4" w:rsidRDefault="007C2544" w14:paraId="0C075BBC" w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C2544" w:rsidP="007F70C4" w:rsidRDefault="007C2544" w14:paraId="1156EF13" w14:textId="09FFF46A">
            <w:pPr>
              <w:ind w:left="-969" w:hanging="96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       </w:t>
            </w:r>
            <w:r w:rsidR="00FF57CB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61-70 %  punktów z kolokwium</w:t>
            </w:r>
            <w:r w:rsidR="00A52F7C">
              <w:rPr>
                <w:rFonts w:ascii="Calibri" w:hAnsi="Calibri" w:cs="Calibri"/>
                <w:sz w:val="20"/>
                <w:szCs w:val="20"/>
              </w:rPr>
              <w:t xml:space="preserve"> 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pracy na wykładach    </w:t>
            </w:r>
          </w:p>
        </w:tc>
      </w:tr>
      <w:tr w:rsidR="007C2544" w:rsidTr="00AA24DC" w14:paraId="745D75EF" w14:textId="77777777">
        <w:trPr>
          <w:trHeight w:val="255"/>
        </w:trPr>
        <w:tc>
          <w:tcPr>
            <w:tcW w:w="1084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="007C2544" w:rsidP="007F70C4" w:rsidRDefault="007C2544" w14:paraId="5E31DBE5" w14:textId="7777777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C2544" w:rsidP="007F70C4" w:rsidRDefault="007C2544" w14:paraId="39CDD647" w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C2544" w:rsidP="007F70C4" w:rsidRDefault="007C2544" w14:paraId="28A245D3" w14:textId="18AA9548">
            <w:pPr>
              <w:ind w:left="-969" w:hanging="96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FF57CB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        71- 80 % punktów z kolokwium</w:t>
            </w:r>
            <w:r w:rsidR="00A52F7C">
              <w:rPr>
                <w:rFonts w:ascii="Calibri" w:hAnsi="Calibri" w:cs="Calibri"/>
                <w:sz w:val="20"/>
                <w:szCs w:val="20"/>
              </w:rPr>
              <w:t xml:space="preserve"> 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pracy na wykładach    </w:t>
            </w:r>
          </w:p>
        </w:tc>
      </w:tr>
      <w:tr w:rsidR="007C2544" w:rsidTr="00AA24DC" w14:paraId="2E0E1726" w14:textId="77777777">
        <w:trPr>
          <w:trHeight w:val="255"/>
        </w:trPr>
        <w:tc>
          <w:tcPr>
            <w:tcW w:w="1084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="007C2544" w:rsidP="007F70C4" w:rsidRDefault="007C2544" w14:paraId="40823A33" w14:textId="7777777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C2544" w:rsidP="007F70C4" w:rsidRDefault="007C2544" w14:paraId="5EFF916A" w14:textId="3FDE534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C2544" w:rsidP="007F70C4" w:rsidRDefault="007C2544" w14:paraId="0D7A7603" w14:textId="12EEAAC3">
            <w:pPr>
              <w:ind w:left="-969" w:hanging="96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FF57CB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        81-90 %  punktów  z kolokwium</w:t>
            </w:r>
            <w:r w:rsidR="00A52F7C">
              <w:rPr>
                <w:rFonts w:ascii="Calibri" w:hAnsi="Calibri" w:cs="Calibri"/>
                <w:sz w:val="20"/>
                <w:szCs w:val="20"/>
              </w:rPr>
              <w:t xml:space="preserve"> 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pracy na wykładach    </w:t>
            </w:r>
          </w:p>
        </w:tc>
      </w:tr>
      <w:tr w:rsidR="007C2544" w:rsidTr="00AA24DC" w14:paraId="3C0FE375" w14:textId="77777777">
        <w:trPr>
          <w:trHeight w:val="255"/>
        </w:trPr>
        <w:tc>
          <w:tcPr>
            <w:tcW w:w="1084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C2544" w:rsidP="007F70C4" w:rsidRDefault="007C2544" w14:paraId="6D9AE046" w14:textId="777777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C2544" w:rsidP="007F70C4" w:rsidRDefault="007C2544" w14:paraId="699AC49B" w14:textId="77777777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C2544" w:rsidP="007F70C4" w:rsidRDefault="007C2544" w14:paraId="71754CCA" w14:textId="07FDEBDD">
            <w:pPr>
              <w:ind w:left="-969" w:hanging="96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F57CB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         od 91 %  punktów  z kolokwium</w:t>
            </w:r>
            <w:r w:rsidR="00A52F7C">
              <w:rPr>
                <w:rFonts w:ascii="Calibri" w:hAnsi="Calibri" w:cs="Calibri"/>
                <w:sz w:val="20"/>
                <w:szCs w:val="20"/>
              </w:rPr>
              <w:t xml:space="preserve"> 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pracy na wykładach    </w:t>
            </w:r>
          </w:p>
        </w:tc>
      </w:tr>
      <w:tr w:rsidR="007C2544" w:rsidTr="00AA24DC" w14:paraId="4083DC62" w14:textId="77777777">
        <w:trPr>
          <w:cantSplit/>
          <w:trHeight w:val="255"/>
        </w:trPr>
        <w:tc>
          <w:tcPr>
            <w:tcW w:w="10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  <w:vAlign w:val="center"/>
          </w:tcPr>
          <w:p w:rsidR="007C2544" w:rsidP="007F70C4" w:rsidRDefault="007C2544" w14:paraId="4895E5EE" w14:textId="77777777">
            <w:pPr>
              <w:ind w:left="-57" w:right="-57"/>
              <w:jc w:val="center"/>
              <w:rPr>
                <w:rFonts w:ascii="Calibri" w:hAnsi="Calibri" w:cs="Calibri"/>
                <w:b/>
                <w:color w:val="auto"/>
                <w:spacing w:val="-5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pacing w:val="-5"/>
                <w:sz w:val="20"/>
                <w:szCs w:val="20"/>
              </w:rPr>
              <w:t>ćwiczenia (C)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C2544" w:rsidP="007F70C4" w:rsidRDefault="007C2544" w14:paraId="39A2C0EA" w14:textId="77777777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C2544" w:rsidP="00A43A01" w:rsidRDefault="007C2544" w14:paraId="33CFA89A" w14:textId="6DB58E12">
            <w:pPr>
              <w:ind w:left="-57" w:right="-57"/>
              <w:rPr>
                <w:rFonts w:ascii="Calibri" w:hAnsi="Calibri" w:cs="Calibri"/>
                <w:spacing w:val="-5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pacing w:val="-5"/>
                <w:sz w:val="20"/>
                <w:szCs w:val="20"/>
              </w:rPr>
              <w:t xml:space="preserve"> </w:t>
            </w:r>
            <w:r w:rsidR="00D22E7C">
              <w:rPr>
                <w:rFonts w:ascii="Calibri" w:hAnsi="Calibri" w:cs="Calibri"/>
                <w:spacing w:val="-5"/>
                <w:sz w:val="20"/>
                <w:szCs w:val="20"/>
              </w:rPr>
              <w:t>5</w:t>
            </w:r>
            <w:r w:rsidR="003412F3">
              <w:rPr>
                <w:rFonts w:ascii="Calibri" w:hAnsi="Calibri" w:cs="Calibri"/>
                <w:spacing w:val="-5"/>
                <w:sz w:val="20"/>
                <w:szCs w:val="20"/>
              </w:rPr>
              <w:t>0</w:t>
            </w:r>
            <w:r w:rsidR="00D22E7C">
              <w:rPr>
                <w:rFonts w:ascii="Calibri" w:hAnsi="Calibri" w:cs="Calibri"/>
                <w:spacing w:val="-5"/>
                <w:sz w:val="20"/>
                <w:szCs w:val="20"/>
              </w:rPr>
              <w:t xml:space="preserve">-60 %  punktów </w:t>
            </w:r>
            <w:r w:rsidR="003465E4">
              <w:rPr>
                <w:rFonts w:ascii="Calibri" w:hAnsi="Calibri" w:cs="Calibri"/>
                <w:spacing w:val="-5"/>
                <w:sz w:val="20"/>
                <w:szCs w:val="20"/>
              </w:rPr>
              <w:t>z</w:t>
            </w:r>
            <w:r w:rsidR="00D22E7C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="00A43A01">
              <w:rPr>
                <w:rFonts w:ascii="Calibri" w:hAnsi="Calibri" w:cs="Calibri"/>
                <w:spacing w:val="-5"/>
                <w:sz w:val="20"/>
                <w:szCs w:val="20"/>
              </w:rPr>
              <w:t xml:space="preserve">aktywności na zajęciach, </w:t>
            </w:r>
            <w:r w:rsidR="00D22E7C">
              <w:rPr>
                <w:rFonts w:ascii="Calibri" w:hAnsi="Calibri" w:cs="Calibri"/>
                <w:spacing w:val="-5"/>
                <w:sz w:val="20"/>
                <w:szCs w:val="20"/>
              </w:rPr>
              <w:t>projektu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>, pracy własnej</w:t>
            </w:r>
            <w:r w:rsidR="00BC4C1C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i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w grupie</w:t>
            </w:r>
          </w:p>
        </w:tc>
      </w:tr>
      <w:tr w:rsidR="007C2544" w:rsidTr="00AA24DC" w14:paraId="1296A4B6" w14:textId="77777777">
        <w:trPr>
          <w:trHeight w:val="255"/>
        </w:trPr>
        <w:tc>
          <w:tcPr>
            <w:tcW w:w="1084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="007C2544" w:rsidP="007F70C4" w:rsidRDefault="007C2544" w14:paraId="1DAA7D89" w14:textId="7777777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C2544" w:rsidP="007F70C4" w:rsidRDefault="007C2544" w14:paraId="309EB3C2" w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C2544" w:rsidP="007F70C4" w:rsidRDefault="007C2544" w14:paraId="5362DBCA" w14:textId="059A1ADB">
            <w:pPr>
              <w:ind w:left="-57" w:right="-57"/>
              <w:rPr>
                <w:rFonts w:ascii="Calibri" w:hAnsi="Calibri" w:cs="Calibri"/>
                <w:spacing w:val="-5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61-70 %  punktów  z </w:t>
            </w:r>
            <w:r w:rsidR="003465E4">
              <w:rPr>
                <w:rFonts w:ascii="Calibri" w:hAnsi="Calibri" w:cs="Calibri"/>
                <w:spacing w:val="-5"/>
                <w:sz w:val="20"/>
                <w:szCs w:val="20"/>
              </w:rPr>
              <w:t xml:space="preserve">aktywności na zajęciach , 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>projek</w:t>
            </w:r>
            <w:r w:rsidR="00D22E7C">
              <w:rPr>
                <w:rFonts w:ascii="Calibri" w:hAnsi="Calibri" w:cs="Calibri"/>
                <w:spacing w:val="-5"/>
                <w:sz w:val="20"/>
                <w:szCs w:val="20"/>
              </w:rPr>
              <w:t>tu,  pracy własnej</w:t>
            </w:r>
            <w:r w:rsidR="00BC4C1C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i 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>w grupie</w:t>
            </w:r>
          </w:p>
        </w:tc>
      </w:tr>
      <w:tr w:rsidR="007C2544" w:rsidTr="00AA24DC" w14:paraId="5F46A25E" w14:textId="77777777">
        <w:trPr>
          <w:trHeight w:val="255"/>
        </w:trPr>
        <w:tc>
          <w:tcPr>
            <w:tcW w:w="1084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="007C2544" w:rsidP="007F70C4" w:rsidRDefault="007C2544" w14:paraId="383982CE" w14:textId="7777777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C2544" w:rsidP="007F70C4" w:rsidRDefault="007C2544" w14:paraId="115BE484" w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C2544" w:rsidP="007F70C4" w:rsidRDefault="007C2544" w14:paraId="0D5A60F7" w14:textId="61EFC53E">
            <w:pPr>
              <w:ind w:left="-57" w:right="-57"/>
              <w:rPr>
                <w:rFonts w:ascii="Calibri" w:hAnsi="Calibri" w:cs="Calibri"/>
                <w:spacing w:val="-5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71- 80 %  punktów  z </w:t>
            </w:r>
            <w:r w:rsidR="003465E4">
              <w:rPr>
                <w:rFonts w:ascii="Calibri" w:hAnsi="Calibri" w:cs="Calibri"/>
                <w:spacing w:val="-5"/>
                <w:sz w:val="20"/>
                <w:szCs w:val="20"/>
              </w:rPr>
              <w:t xml:space="preserve">aktywności na zajęciach , 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>projektu, pracy własnej</w:t>
            </w:r>
            <w:r w:rsidR="00BC4C1C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i 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>w grupie</w:t>
            </w:r>
          </w:p>
        </w:tc>
      </w:tr>
      <w:tr w:rsidR="007C2544" w:rsidTr="00AA24DC" w14:paraId="24896DF3" w14:textId="77777777">
        <w:trPr>
          <w:trHeight w:val="255"/>
        </w:trPr>
        <w:tc>
          <w:tcPr>
            <w:tcW w:w="1084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="007C2544" w:rsidP="007F70C4" w:rsidRDefault="007C2544" w14:paraId="33CFEAA8" w14:textId="7777777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C2544" w:rsidP="007F70C4" w:rsidRDefault="007C2544" w14:paraId="4A6A0832" w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C2544" w:rsidP="007F70C4" w:rsidRDefault="007C2544" w14:paraId="60C945D9" w14:textId="4DB53DC6">
            <w:pPr>
              <w:ind w:left="-57" w:right="-57"/>
              <w:rPr>
                <w:rFonts w:ascii="Calibri" w:hAnsi="Calibri" w:cs="Calibri"/>
                <w:spacing w:val="-5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 81-90 %  punktów  z </w:t>
            </w:r>
            <w:r w:rsidR="003465E4">
              <w:rPr>
                <w:rFonts w:ascii="Calibri" w:hAnsi="Calibri" w:cs="Calibri"/>
                <w:spacing w:val="-5"/>
                <w:sz w:val="20"/>
                <w:szCs w:val="20"/>
              </w:rPr>
              <w:t xml:space="preserve">aktywności na zajęciach , 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>projektu, pracy własnej</w:t>
            </w:r>
            <w:r w:rsidR="00BC4C1C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i 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w grupie  </w:t>
            </w:r>
          </w:p>
        </w:tc>
      </w:tr>
      <w:tr w:rsidR="007C2544" w:rsidTr="00AA24DC" w14:paraId="138354A3" w14:textId="77777777">
        <w:trPr>
          <w:trHeight w:val="255"/>
        </w:trPr>
        <w:tc>
          <w:tcPr>
            <w:tcW w:w="1084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C2544" w:rsidP="007F70C4" w:rsidRDefault="007C2544" w14:paraId="474BCE21" w14:textId="777777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C2544" w:rsidP="007F70C4" w:rsidRDefault="007C2544" w14:paraId="422FB370" w14:textId="77777777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C2544" w:rsidP="007F70C4" w:rsidRDefault="007C2544" w14:paraId="3B03954C" w14:textId="5A1CA98E">
            <w:pPr>
              <w:ind w:left="-57" w:right="-57"/>
              <w:rPr>
                <w:rFonts w:ascii="Calibri" w:hAnsi="Calibri" w:cs="Calibri"/>
                <w:spacing w:val="-5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 od 91 %  punktów  z </w:t>
            </w:r>
            <w:r w:rsidR="003465E4">
              <w:rPr>
                <w:rFonts w:ascii="Calibri" w:hAnsi="Calibri" w:cs="Calibri"/>
                <w:spacing w:val="-5"/>
                <w:sz w:val="20"/>
                <w:szCs w:val="20"/>
              </w:rPr>
              <w:t xml:space="preserve">aktywności na zajęciach , 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>projektu,</w:t>
            </w:r>
            <w:r w:rsidR="00D22E7C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>pracy własnej</w:t>
            </w:r>
            <w:r w:rsidR="00BC4C1C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i 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>w grupie</w:t>
            </w:r>
          </w:p>
        </w:tc>
      </w:tr>
    </w:tbl>
    <w:p w:rsidR="007F006F" w:rsidP="007F006F" w:rsidRDefault="007F006F" w14:paraId="3052A464" w14:textId="77777777">
      <w:pPr>
        <w:jc w:val="both"/>
        <w:rPr>
          <w:rFonts w:ascii="Calibri" w:hAnsi="Calibri" w:cs="Calibri"/>
          <w:color w:val="FF0000"/>
          <w:sz w:val="16"/>
          <w:szCs w:val="16"/>
        </w:rPr>
      </w:pPr>
    </w:p>
    <w:p w:rsidR="007F006F" w:rsidP="007F006F" w:rsidRDefault="007F006F" w14:paraId="6D796C7D" w14:textId="77777777">
      <w:pPr>
        <w:numPr>
          <w:ilvl w:val="0"/>
          <w:numId w:val="38"/>
        </w:numPr>
        <w:rPr>
          <w:rFonts w:ascii="Calibri" w:hAnsi="Calibri" w:cs="Calibri"/>
          <w:b/>
          <w:color w:val="auto"/>
          <w:sz w:val="20"/>
          <w:szCs w:val="20"/>
        </w:rPr>
      </w:pPr>
      <w:r>
        <w:rPr>
          <w:rFonts w:ascii="Calibri" w:hAnsi="Calibri" w:cs="Calibri"/>
          <w:b/>
          <w:color w:val="auto"/>
          <w:sz w:val="20"/>
          <w:szCs w:val="20"/>
        </w:rPr>
        <w:t>BILANS PUNKTÓW ECTS – NAKŁAD PRACY STUDENTA</w:t>
      </w:r>
    </w:p>
    <w:tbl>
      <w:tblPr>
        <w:tblW w:w="10035" w:type="dxa"/>
        <w:tblInd w:w="-2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83"/>
        <w:gridCol w:w="1476"/>
        <w:gridCol w:w="1476"/>
      </w:tblGrid>
      <w:tr w:rsidR="007F006F" w:rsidTr="00AA24DC" w14:paraId="402F7C99" w14:textId="77777777">
        <w:trPr>
          <w:trHeight w:val="284"/>
        </w:trPr>
        <w:tc>
          <w:tcPr>
            <w:tcW w:w="70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006F" w:rsidP="007F70C4" w:rsidRDefault="007F006F" w14:paraId="6643E148" w14:textId="77777777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F006F" w:rsidP="007F70C4" w:rsidRDefault="007F006F" w14:paraId="55267A52" w14:textId="77777777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7F006F" w:rsidTr="00AA24DC" w14:paraId="25CFC3BD" w14:textId="77777777">
        <w:trPr>
          <w:trHeight w:val="284"/>
        </w:trPr>
        <w:tc>
          <w:tcPr>
            <w:tcW w:w="70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006F" w:rsidP="007F70C4" w:rsidRDefault="007F006F" w14:paraId="78CBC721" w14:textId="777777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F006F" w:rsidP="007F70C4" w:rsidRDefault="007F006F" w14:paraId="3CA33D1E" w14:textId="77777777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Studia</w:t>
            </w:r>
          </w:p>
          <w:p w:rsidR="007F006F" w:rsidP="007F70C4" w:rsidRDefault="007F006F" w14:paraId="5D6C72C0" w14:textId="77777777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F006F" w:rsidP="007F70C4" w:rsidRDefault="007F006F" w14:paraId="247B1B33" w14:textId="77777777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Studia</w:t>
            </w:r>
          </w:p>
          <w:p w:rsidR="007F006F" w:rsidP="007F70C4" w:rsidRDefault="007F006F" w14:paraId="21CF3923" w14:textId="77777777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7F006F" w:rsidTr="00AA24DC" w14:paraId="7F210C49" w14:textId="77777777">
        <w:trPr>
          <w:trHeight w:val="284"/>
        </w:trPr>
        <w:tc>
          <w:tcPr>
            <w:tcW w:w="7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="007F006F" w:rsidP="007F70C4" w:rsidRDefault="007F006F" w14:paraId="2E950333" w14:textId="77777777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="007F006F" w:rsidP="007F70C4" w:rsidRDefault="005C6990" w14:paraId="25A897B1" w14:textId="77777777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="007F006F" w:rsidP="007F70C4" w:rsidRDefault="007F006F" w14:paraId="4FD024CF" w14:textId="77777777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</w:t>
            </w:r>
            <w:r w:rsidR="005C699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0</w:t>
            </w:r>
          </w:p>
        </w:tc>
      </w:tr>
      <w:tr w:rsidR="007F006F" w:rsidTr="00AA24DC" w14:paraId="2A45AD1B" w14:textId="77777777">
        <w:trPr>
          <w:trHeight w:val="284"/>
        </w:trPr>
        <w:tc>
          <w:tcPr>
            <w:tcW w:w="7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006F" w:rsidP="007F70C4" w:rsidRDefault="007F006F" w14:paraId="31E14CB9" w14:textId="77777777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Udział w wykładach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i ich zaliczeniu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006F" w:rsidP="007F70C4" w:rsidRDefault="005C6990" w14:paraId="2B4926F5" w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006F" w:rsidP="007F70C4" w:rsidRDefault="007F006F" w14:paraId="30683F00" w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1</w:t>
            </w:r>
            <w:r w:rsidR="005C6990">
              <w:rPr>
                <w:rFonts w:ascii="Calibri" w:hAnsi="Calibri" w:cs="Calibri"/>
                <w:color w:val="auto"/>
                <w:sz w:val="20"/>
                <w:szCs w:val="20"/>
              </w:rPr>
              <w:t>0</w:t>
            </w:r>
          </w:p>
        </w:tc>
      </w:tr>
      <w:tr w:rsidR="007F006F" w:rsidTr="00AA24DC" w14:paraId="70AD4FBC" w14:textId="77777777">
        <w:trPr>
          <w:trHeight w:val="284"/>
        </w:trPr>
        <w:tc>
          <w:tcPr>
            <w:tcW w:w="7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006F" w:rsidP="007F70C4" w:rsidRDefault="007F006F" w14:paraId="4E0EB0EF" w14:textId="77777777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Udział w ćwiczeniach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i ich zaliczeniu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006F" w:rsidP="007F70C4" w:rsidRDefault="007F006F" w14:paraId="24A6AFA5" w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006F" w:rsidP="007F70C4" w:rsidRDefault="007F006F" w14:paraId="29AD1938" w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10</w:t>
            </w:r>
          </w:p>
        </w:tc>
      </w:tr>
      <w:tr w:rsidR="007F006F" w:rsidTr="00AA24DC" w14:paraId="0EC66E40" w14:textId="77777777">
        <w:trPr>
          <w:trHeight w:val="284"/>
        </w:trPr>
        <w:tc>
          <w:tcPr>
            <w:tcW w:w="7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:rsidR="007F006F" w:rsidP="007F70C4" w:rsidRDefault="007F006F" w14:paraId="43D8C9B2" w14:textId="77777777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:rsidR="007F006F" w:rsidP="007F70C4" w:rsidRDefault="005C6990" w14:paraId="6EBE88CE" w14:textId="77777777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:rsidR="007F006F" w:rsidP="007F70C4" w:rsidRDefault="005C6990" w14:paraId="1E932A31" w14:textId="77777777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30</w:t>
            </w:r>
          </w:p>
        </w:tc>
      </w:tr>
      <w:tr w:rsidR="007F006F" w:rsidTr="00AA24DC" w14:paraId="522600E4" w14:textId="77777777">
        <w:trPr>
          <w:trHeight w:val="284"/>
        </w:trPr>
        <w:tc>
          <w:tcPr>
            <w:tcW w:w="7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006F" w:rsidP="007F70C4" w:rsidRDefault="007F006F" w14:paraId="6D80358F" w14:textId="77777777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Przygotowanie do wykładu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006F" w:rsidP="007F70C4" w:rsidRDefault="005C6990" w14:paraId="6A93A482" w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006F" w:rsidP="007F70C4" w:rsidRDefault="005C6990" w14:paraId="3D1B0F48" w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8</w:t>
            </w:r>
          </w:p>
        </w:tc>
      </w:tr>
      <w:tr w:rsidR="007F006F" w:rsidTr="00AA24DC" w14:paraId="28B58008" w14:textId="77777777">
        <w:trPr>
          <w:trHeight w:val="284"/>
        </w:trPr>
        <w:tc>
          <w:tcPr>
            <w:tcW w:w="7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006F" w:rsidP="007F70C4" w:rsidRDefault="007F006F" w14:paraId="16FD0C76" w14:textId="77777777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Przygotowanie do ćwiczeń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006F" w:rsidP="007F70C4" w:rsidRDefault="005C6990" w14:paraId="04D3D859" w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8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006F" w:rsidP="007F70C4" w:rsidRDefault="005C6990" w14:paraId="4E1F7AC4" w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12</w:t>
            </w:r>
          </w:p>
        </w:tc>
      </w:tr>
      <w:tr w:rsidR="007F006F" w:rsidTr="00AA24DC" w14:paraId="08009484" w14:textId="77777777">
        <w:trPr>
          <w:trHeight w:val="284"/>
        </w:trPr>
        <w:tc>
          <w:tcPr>
            <w:tcW w:w="7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006F" w:rsidP="007F70C4" w:rsidRDefault="007F006F" w14:paraId="55FD69AE" w14:textId="77777777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Przygotowanie do kolokwium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006F" w:rsidP="007F70C4" w:rsidRDefault="005C6990" w14:paraId="75CC0995" w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4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006F" w:rsidP="007F70C4" w:rsidRDefault="005C6990" w14:paraId="2F987D02" w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5</w:t>
            </w:r>
          </w:p>
        </w:tc>
      </w:tr>
      <w:tr w:rsidR="007F006F" w:rsidTr="00AA24DC" w14:paraId="6AA4616E" w14:textId="77777777">
        <w:trPr>
          <w:trHeight w:val="284"/>
        </w:trPr>
        <w:tc>
          <w:tcPr>
            <w:tcW w:w="7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006F" w:rsidP="007F70C4" w:rsidRDefault="007F006F" w14:paraId="194E36D1" w14:textId="77777777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Zebranie materiałów do projektu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006F" w:rsidP="007F70C4" w:rsidRDefault="005C6990" w14:paraId="68999F81" w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006F" w:rsidP="007F70C4" w:rsidRDefault="005C6990" w14:paraId="6888FED0" w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5</w:t>
            </w:r>
          </w:p>
        </w:tc>
      </w:tr>
      <w:tr w:rsidR="007F006F" w:rsidTr="00AA24DC" w14:paraId="2FE3A546" w14:textId="77777777">
        <w:trPr>
          <w:trHeight w:val="284"/>
        </w:trPr>
        <w:tc>
          <w:tcPr>
            <w:tcW w:w="7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:rsidR="007F006F" w:rsidP="007F70C4" w:rsidRDefault="007F006F" w14:paraId="3F3A9A12" w14:textId="777777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:rsidR="007F006F" w:rsidP="007F70C4" w:rsidRDefault="005C6990" w14:paraId="4635679A" w14:textId="77777777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50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:rsidR="007F006F" w:rsidP="007F70C4" w:rsidRDefault="005C6990" w14:paraId="09D4483B" w14:textId="77777777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5</w:t>
            </w:r>
            <w:r w:rsidR="007F006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0</w:t>
            </w:r>
          </w:p>
        </w:tc>
      </w:tr>
      <w:tr w:rsidR="007F006F" w:rsidTr="00AA24DC" w14:paraId="497C00C3" w14:textId="77777777">
        <w:trPr>
          <w:trHeight w:val="284"/>
        </w:trPr>
        <w:tc>
          <w:tcPr>
            <w:tcW w:w="7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:rsidR="007F006F" w:rsidP="007F70C4" w:rsidRDefault="007F006F" w14:paraId="4B483DDA" w14:textId="77777777">
            <w:pPr>
              <w:rPr>
                <w:rFonts w:ascii="Calibri" w:hAnsi="Calibri" w:cs="Calibri"/>
                <w:b/>
                <w:color w:val="auto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color w:val="auto"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:rsidR="007F006F" w:rsidP="007F70C4" w:rsidRDefault="005C6990" w14:paraId="2D79C2B7" w14:textId="77777777">
            <w:pPr>
              <w:jc w:val="center"/>
              <w:rPr>
                <w:rFonts w:ascii="Calibri" w:hAnsi="Calibri" w:cs="Calibri"/>
                <w:b/>
                <w:color w:val="auto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color w:val="auto"/>
                <w:sz w:val="21"/>
                <w:szCs w:val="21"/>
              </w:rPr>
              <w:t>2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:rsidR="007F006F" w:rsidP="005C6990" w:rsidRDefault="005C6990" w14:paraId="332FBD40" w14:textId="77777777">
            <w:pPr>
              <w:jc w:val="center"/>
              <w:rPr>
                <w:rFonts w:ascii="Calibri" w:hAnsi="Calibri" w:cs="Calibri"/>
                <w:b/>
                <w:color w:val="auto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color w:val="auto"/>
                <w:sz w:val="21"/>
                <w:szCs w:val="21"/>
              </w:rPr>
              <w:t>2</w:t>
            </w:r>
          </w:p>
        </w:tc>
      </w:tr>
    </w:tbl>
    <w:p w:rsidR="007F006F" w:rsidP="005F45D2" w:rsidRDefault="007F006F" w14:paraId="78B934E3" w14:textId="293D0EE5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rFonts w:ascii="Calibri" w:hAnsi="Calibri" w:cs="Calibri"/>
          <w:b/>
          <w:i/>
          <w:sz w:val="18"/>
          <w:szCs w:val="18"/>
          <w:lang w:val="pl-PL"/>
        </w:rPr>
      </w:pPr>
      <w:r>
        <w:rPr>
          <w:rFonts w:ascii="Calibri" w:hAnsi="Calibri" w:cs="Calibri"/>
          <w:b/>
          <w:i/>
          <w:sz w:val="18"/>
          <w:szCs w:val="18"/>
          <w:lang w:val="pl-PL"/>
        </w:rPr>
        <w:t>*niepotrzeb</w:t>
      </w:r>
      <w:r w:rsidR="005F45D2">
        <w:rPr>
          <w:rFonts w:ascii="Calibri" w:hAnsi="Calibri" w:cs="Calibri"/>
          <w:b/>
          <w:i/>
          <w:sz w:val="18"/>
          <w:szCs w:val="18"/>
          <w:lang w:val="pl-PL"/>
        </w:rPr>
        <w:t>ne usunąć</w:t>
      </w:r>
    </w:p>
    <w:p w:rsidR="005F45D2" w:rsidP="005F45D2" w:rsidRDefault="005F45D2" w14:paraId="7659CFD2" w14:textId="77777777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rFonts w:ascii="Calibri" w:hAnsi="Calibri" w:cs="Calibri"/>
          <w:b/>
          <w:i/>
          <w:sz w:val="18"/>
          <w:szCs w:val="18"/>
          <w:lang w:val="pl-PL"/>
        </w:rPr>
      </w:pPr>
    </w:p>
    <w:p w:rsidR="007F006F" w:rsidP="007F006F" w:rsidRDefault="007F006F" w14:paraId="040C69BE" w14:textId="607151BE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Calibri" w:hAnsi="Calibri" w:cs="Calibri"/>
          <w:i/>
          <w:sz w:val="16"/>
          <w:szCs w:val="16"/>
          <w:lang w:val="pl-PL"/>
        </w:rPr>
      </w:pPr>
      <w:r>
        <w:rPr>
          <w:rFonts w:ascii="Calibri" w:hAnsi="Calibri" w:cs="Calibri"/>
          <w:b/>
          <w:i/>
          <w:sz w:val="20"/>
          <w:szCs w:val="20"/>
        </w:rPr>
        <w:t>Przyjmuję do realizacji</w:t>
      </w:r>
      <w:r>
        <w:rPr>
          <w:rFonts w:ascii="Calibri" w:hAnsi="Calibri" w:cs="Calibri"/>
          <w:i/>
          <w:sz w:val="16"/>
          <w:szCs w:val="16"/>
        </w:rPr>
        <w:t xml:space="preserve">    (data i</w:t>
      </w:r>
      <w:r>
        <w:rPr>
          <w:rFonts w:ascii="Calibri" w:hAnsi="Calibri" w:cs="Calibri"/>
          <w:i/>
          <w:sz w:val="16"/>
          <w:szCs w:val="16"/>
          <w:lang w:val="pl-PL"/>
        </w:rPr>
        <w:t xml:space="preserve"> czytelne </w:t>
      </w:r>
      <w:r>
        <w:rPr>
          <w:rFonts w:ascii="Calibri" w:hAnsi="Calibri" w:cs="Calibri"/>
          <w:i/>
          <w:sz w:val="16"/>
          <w:szCs w:val="16"/>
        </w:rPr>
        <w:t xml:space="preserve"> podpisy osób prowadzących prze</w:t>
      </w:r>
      <w:r w:rsidR="005F45D2">
        <w:rPr>
          <w:rFonts w:ascii="Calibri" w:hAnsi="Calibri" w:cs="Calibri"/>
          <w:i/>
          <w:sz w:val="16"/>
          <w:szCs w:val="16"/>
        </w:rPr>
        <w:t>dmiot w danym roku akademickim)</w:t>
      </w:r>
    </w:p>
    <w:p w:rsidR="007F006F" w:rsidP="007F006F" w:rsidRDefault="007F006F" w14:paraId="6B4143EF" w14:textId="77777777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rFonts w:ascii="Calibri" w:hAnsi="Calibri" w:cs="Calibri"/>
          <w:i/>
          <w:sz w:val="16"/>
          <w:szCs w:val="16"/>
          <w:lang w:val="pl-PL"/>
        </w:rPr>
      </w:pP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  <w:lang w:val="pl-PL"/>
        </w:rPr>
        <w:t xml:space="preserve">             </w:t>
      </w:r>
      <w:r>
        <w:rPr>
          <w:rFonts w:ascii="Calibri" w:hAnsi="Calibri" w:cs="Calibri"/>
          <w:i/>
          <w:sz w:val="16"/>
          <w:szCs w:val="16"/>
        </w:rPr>
        <w:t>............................................................................................................................</w:t>
      </w:r>
    </w:p>
    <w:p w:rsidR="007F006F" w:rsidP="008C0893" w:rsidRDefault="007F006F" w14:paraId="1C002C3E" w14:textId="77777777">
      <w:pPr>
        <w:pStyle w:val="Bodytext30"/>
        <w:shd w:val="clear" w:color="auto" w:fill="auto"/>
        <w:tabs>
          <w:tab w:val="left" w:pos="655"/>
        </w:tabs>
        <w:spacing w:before="60" w:line="360" w:lineRule="auto"/>
        <w:ind w:right="23" w:firstLine="0"/>
        <w:rPr>
          <w:rFonts w:ascii="Calibri" w:hAnsi="Calibri" w:cs="Calibri"/>
          <w:i/>
          <w:sz w:val="18"/>
          <w:szCs w:val="18"/>
          <w:lang w:val="pl-PL"/>
        </w:rPr>
      </w:pPr>
    </w:p>
    <w:sectPr w:rsidR="007F006F" w:rsidSect="00A266F9">
      <w:type w:val="continuous"/>
      <w:pgSz w:w="11905" w:h="16837" w:orient="portrait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66F9" w:rsidRDefault="00A266F9" w14:paraId="330490CC" w14:textId="77777777">
      <w:r>
        <w:separator/>
      </w:r>
    </w:p>
  </w:endnote>
  <w:endnote w:type="continuationSeparator" w:id="0">
    <w:p w:rsidR="00A266F9" w:rsidRDefault="00A266F9" w14:paraId="457C907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66F9" w:rsidRDefault="00A266F9" w14:paraId="373C61A2" w14:textId="77777777"/>
  </w:footnote>
  <w:footnote w:type="continuationSeparator" w:id="0">
    <w:p w:rsidR="00A266F9" w:rsidRDefault="00A266F9" w14:paraId="4CC7D132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hint="default" w:ascii="Wingdings" w:hAnsi="Wingdings"/>
      </w:rPr>
    </w:lvl>
  </w:abstractNum>
  <w:abstractNum w:abstractNumId="12" w15:restartNumberingAfterBreak="0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0"/>
      <w:numFmt w:val="lowerRoman"/>
      <w:lvlText w:val="%2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4"/>
      <w:numFmt w:val="decimal"/>
      <w:lvlText w:val="%2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(%4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start w:val="15"/>
      <w:numFmt w:val="decimal"/>
      <w:lvlText w:val="%5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lowerLetter"/>
      <w:lvlText w:val="%6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start w:val="1"/>
      <w:numFmt w:val="lowerLetter"/>
      <w:lvlText w:val="(%7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7">
      <w:start w:val="15"/>
      <w:numFmt w:val="decimal"/>
      <w:lvlText w:val="(%8)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  <w:lang w:val="pl"/>
      </w:rPr>
    </w:lvl>
    <w:lvl w:ilvl="8">
      <w:start w:val="1"/>
      <w:numFmt w:val="lowerLetter"/>
      <w:lvlText w:val="%9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</w:abstractNum>
  <w:abstractNum w:abstractNumId="14" w15:restartNumberingAfterBreak="0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hint="default" w:ascii="Wingdings" w:hAnsi="Wingdings"/>
      </w:rPr>
    </w:lvl>
  </w:abstractNum>
  <w:abstractNum w:abstractNumId="15" w15:restartNumberingAfterBreak="0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D8E2C99"/>
    <w:multiLevelType w:val="hybridMultilevel"/>
    <w:tmpl w:val="CBC621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9" w15:restartNumberingAfterBreak="0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1" w15:restartNumberingAfterBreak="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8"/>
      <w:numFmt w:val="decimal"/>
      <w:lvlText w:val="(%3)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(%4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FAB0F07"/>
    <w:multiLevelType w:val="multilevel"/>
    <w:tmpl w:val="47A01A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24" w15:restartNumberingAfterBreak="0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(%2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6" w15:restartNumberingAfterBreak="0">
    <w:nsid w:val="24C019D1"/>
    <w:multiLevelType w:val="hybridMultilevel"/>
    <w:tmpl w:val="8EEEDA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28CA1A9C"/>
    <w:multiLevelType w:val="multilevel"/>
    <w:tmpl w:val="1DBC3EC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29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36CA2130"/>
    <w:multiLevelType w:val="hybridMultilevel"/>
    <w:tmpl w:val="C262A902"/>
    <w:lvl w:ilvl="0" w:tplc="77242D0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eastAsia="Arial Unicode M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5"/>
      <w:numFmt w:val="decimal"/>
      <w:lvlText w:val="(%2)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5" w15:restartNumberingAfterBreak="0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upperLetter"/>
      <w:lvlText w:val="%2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start w:val="1"/>
      <w:numFmt w:val="upperLetter"/>
      <w:lvlText w:val="%3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3">
      <w:start w:val="1"/>
      <w:numFmt w:val="decimal"/>
      <w:lvlText w:val="(%4)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lowerLetter"/>
      <w:lvlText w:val="%5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0DA7FE9"/>
    <w:multiLevelType w:val="hybridMultilevel"/>
    <w:tmpl w:val="ADB0C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9" w15:restartNumberingAfterBreak="0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hint="default"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0" w15:restartNumberingAfterBreak="0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8"/>
      <w:numFmt w:val="decimal"/>
      <w:lvlText w:val="(%3)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(%4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8AE23B4"/>
    <w:multiLevelType w:val="hybridMultilevel"/>
    <w:tmpl w:val="E474FB42"/>
    <w:lvl w:ilvl="0" w:tplc="0415000F">
      <w:start w:val="1"/>
      <w:numFmt w:val="decimal"/>
      <w:lvlText w:val="%1."/>
      <w:lvlJc w:val="left"/>
      <w:pPr>
        <w:ind w:left="573" w:hanging="360"/>
      </w:p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42" w15:restartNumberingAfterBreak="0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3" w15:restartNumberingAfterBreak="0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hint="default" w:ascii="Wingdings" w:hAnsi="Wingdings"/>
      </w:rPr>
    </w:lvl>
  </w:abstractNum>
  <w:abstractNum w:abstractNumId="45" w15:restartNumberingAfterBreak="0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hint="default"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6" w15:restartNumberingAfterBreak="0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hint="default"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hint="default"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hint="default" w:ascii="Times New Roman" w:hAnsi="Times New Roman" w:eastAsia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 w16cid:durableId="1446845562">
    <w:abstractNumId w:val="35"/>
  </w:num>
  <w:num w:numId="2" w16cid:durableId="782577591">
    <w:abstractNumId w:val="12"/>
  </w:num>
  <w:num w:numId="3" w16cid:durableId="2437254">
    <w:abstractNumId w:val="32"/>
  </w:num>
  <w:num w:numId="4" w16cid:durableId="128061704">
    <w:abstractNumId w:val="40"/>
  </w:num>
  <w:num w:numId="5" w16cid:durableId="420611535">
    <w:abstractNumId w:val="24"/>
  </w:num>
  <w:num w:numId="6" w16cid:durableId="696472058">
    <w:abstractNumId w:val="13"/>
  </w:num>
  <w:num w:numId="7" w16cid:durableId="1674261994">
    <w:abstractNumId w:val="36"/>
  </w:num>
  <w:num w:numId="8" w16cid:durableId="1487627989">
    <w:abstractNumId w:val="19"/>
  </w:num>
  <w:num w:numId="9" w16cid:durableId="532696697">
    <w:abstractNumId w:val="30"/>
  </w:num>
  <w:num w:numId="10" w16cid:durableId="1608347534">
    <w:abstractNumId w:val="21"/>
  </w:num>
  <w:num w:numId="11" w16cid:durableId="456996499">
    <w:abstractNumId w:val="15"/>
  </w:num>
  <w:num w:numId="12" w16cid:durableId="205484905">
    <w:abstractNumId w:val="14"/>
  </w:num>
  <w:num w:numId="13" w16cid:durableId="1801797136">
    <w:abstractNumId w:val="27"/>
  </w:num>
  <w:num w:numId="14" w16cid:durableId="472406130">
    <w:abstractNumId w:val="8"/>
  </w:num>
  <w:num w:numId="15" w16cid:durableId="1720858043">
    <w:abstractNumId w:val="3"/>
  </w:num>
  <w:num w:numId="16" w16cid:durableId="333605956">
    <w:abstractNumId w:val="2"/>
  </w:num>
  <w:num w:numId="17" w16cid:durableId="210847437">
    <w:abstractNumId w:val="1"/>
  </w:num>
  <w:num w:numId="18" w16cid:durableId="1760325957">
    <w:abstractNumId w:val="0"/>
  </w:num>
  <w:num w:numId="19" w16cid:durableId="308947543">
    <w:abstractNumId w:val="9"/>
  </w:num>
  <w:num w:numId="20" w16cid:durableId="1628775157">
    <w:abstractNumId w:val="7"/>
  </w:num>
  <w:num w:numId="21" w16cid:durableId="1265066053">
    <w:abstractNumId w:val="6"/>
  </w:num>
  <w:num w:numId="22" w16cid:durableId="735662267">
    <w:abstractNumId w:val="5"/>
  </w:num>
  <w:num w:numId="23" w16cid:durableId="782848439">
    <w:abstractNumId w:val="4"/>
  </w:num>
  <w:num w:numId="24" w16cid:durableId="516190761">
    <w:abstractNumId w:val="22"/>
  </w:num>
  <w:num w:numId="25" w16cid:durableId="535045807">
    <w:abstractNumId w:val="45"/>
  </w:num>
  <w:num w:numId="26" w16cid:durableId="1931159871">
    <w:abstractNumId w:val="11"/>
  </w:num>
  <w:num w:numId="27" w16cid:durableId="1212308246">
    <w:abstractNumId w:val="39"/>
  </w:num>
  <w:num w:numId="28" w16cid:durableId="465660666">
    <w:abstractNumId w:val="47"/>
  </w:num>
  <w:num w:numId="29" w16cid:durableId="1000615840">
    <w:abstractNumId w:val="10"/>
  </w:num>
  <w:num w:numId="30" w16cid:durableId="107046720">
    <w:abstractNumId w:val="44"/>
  </w:num>
  <w:num w:numId="31" w16cid:durableId="1356031085">
    <w:abstractNumId w:val="16"/>
  </w:num>
  <w:num w:numId="32" w16cid:durableId="1421950793">
    <w:abstractNumId w:val="46"/>
  </w:num>
  <w:num w:numId="33" w16cid:durableId="1599556033">
    <w:abstractNumId w:val="18"/>
  </w:num>
  <w:num w:numId="34" w16cid:durableId="1481583200">
    <w:abstractNumId w:val="25"/>
  </w:num>
  <w:num w:numId="35" w16cid:durableId="82991995">
    <w:abstractNumId w:val="43"/>
  </w:num>
  <w:num w:numId="36" w16cid:durableId="1087924980">
    <w:abstractNumId w:val="38"/>
  </w:num>
  <w:num w:numId="37" w16cid:durableId="134152335">
    <w:abstractNumId w:val="42"/>
  </w:num>
  <w:num w:numId="38" w16cid:durableId="853884303">
    <w:abstractNumId w:val="33"/>
  </w:num>
  <w:num w:numId="39" w16cid:durableId="213852448">
    <w:abstractNumId w:val="29"/>
  </w:num>
  <w:num w:numId="40" w16cid:durableId="856121234">
    <w:abstractNumId w:val="34"/>
  </w:num>
  <w:num w:numId="41" w16cid:durableId="179006929">
    <w:abstractNumId w:val="20"/>
  </w:num>
  <w:num w:numId="42" w16cid:durableId="302194602">
    <w:abstractNumId w:val="26"/>
  </w:num>
  <w:num w:numId="43" w16cid:durableId="1359356974">
    <w:abstractNumId w:val="17"/>
  </w:num>
  <w:num w:numId="44" w16cid:durableId="1128623822">
    <w:abstractNumId w:val="28"/>
  </w:num>
  <w:num w:numId="45" w16cid:durableId="98186766">
    <w:abstractNumId w:val="23"/>
  </w:num>
  <w:num w:numId="46" w16cid:durableId="328101152">
    <w:abstractNumId w:val="37"/>
  </w:num>
  <w:num w:numId="47" w16cid:durableId="332298000">
    <w:abstractNumId w:val="31"/>
  </w:num>
  <w:num w:numId="48" w16cid:durableId="1714960524">
    <w:abstractNumId w:val="4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oNotTrackMoves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3581"/>
    <w:rsid w:val="00000343"/>
    <w:rsid w:val="00001E48"/>
    <w:rsid w:val="000103C3"/>
    <w:rsid w:val="000159F7"/>
    <w:rsid w:val="000161ED"/>
    <w:rsid w:val="00023554"/>
    <w:rsid w:val="0003485D"/>
    <w:rsid w:val="000367BE"/>
    <w:rsid w:val="00043C38"/>
    <w:rsid w:val="0005418B"/>
    <w:rsid w:val="00060AD9"/>
    <w:rsid w:val="00062D39"/>
    <w:rsid w:val="000706B1"/>
    <w:rsid w:val="0008454A"/>
    <w:rsid w:val="00090EBB"/>
    <w:rsid w:val="0009196A"/>
    <w:rsid w:val="000A2FB1"/>
    <w:rsid w:val="000A380D"/>
    <w:rsid w:val="000A7B7D"/>
    <w:rsid w:val="000B12AE"/>
    <w:rsid w:val="000B3EB5"/>
    <w:rsid w:val="000B480F"/>
    <w:rsid w:val="000C7B96"/>
    <w:rsid w:val="000D34FA"/>
    <w:rsid w:val="000D62D8"/>
    <w:rsid w:val="000E1685"/>
    <w:rsid w:val="000E4E7C"/>
    <w:rsid w:val="000F2C3D"/>
    <w:rsid w:val="000F524E"/>
    <w:rsid w:val="000F5D27"/>
    <w:rsid w:val="00140D43"/>
    <w:rsid w:val="00140D7E"/>
    <w:rsid w:val="001511D9"/>
    <w:rsid w:val="001512D0"/>
    <w:rsid w:val="00152CAA"/>
    <w:rsid w:val="00152D19"/>
    <w:rsid w:val="00163028"/>
    <w:rsid w:val="00186F89"/>
    <w:rsid w:val="00195C93"/>
    <w:rsid w:val="001B6DC0"/>
    <w:rsid w:val="001C13B4"/>
    <w:rsid w:val="001C3D5E"/>
    <w:rsid w:val="001C60EA"/>
    <w:rsid w:val="001D4D83"/>
    <w:rsid w:val="001D544A"/>
    <w:rsid w:val="001E08E3"/>
    <w:rsid w:val="001E1B38"/>
    <w:rsid w:val="001E4083"/>
    <w:rsid w:val="0020745C"/>
    <w:rsid w:val="00214880"/>
    <w:rsid w:val="0022141A"/>
    <w:rsid w:val="0023173B"/>
    <w:rsid w:val="0024724B"/>
    <w:rsid w:val="002500DF"/>
    <w:rsid w:val="0026398C"/>
    <w:rsid w:val="00272C24"/>
    <w:rsid w:val="0027606F"/>
    <w:rsid w:val="00282DC0"/>
    <w:rsid w:val="00282F37"/>
    <w:rsid w:val="002833B9"/>
    <w:rsid w:val="00283E57"/>
    <w:rsid w:val="00294AAD"/>
    <w:rsid w:val="00295BD2"/>
    <w:rsid w:val="002A1709"/>
    <w:rsid w:val="002D1675"/>
    <w:rsid w:val="002D51B2"/>
    <w:rsid w:val="002E3DFB"/>
    <w:rsid w:val="002E46C2"/>
    <w:rsid w:val="002F4821"/>
    <w:rsid w:val="002F5F1C"/>
    <w:rsid w:val="00301365"/>
    <w:rsid w:val="00303338"/>
    <w:rsid w:val="00304D7D"/>
    <w:rsid w:val="00306F95"/>
    <w:rsid w:val="003207B9"/>
    <w:rsid w:val="0033101B"/>
    <w:rsid w:val="003412F3"/>
    <w:rsid w:val="003465E4"/>
    <w:rsid w:val="00352172"/>
    <w:rsid w:val="00355C21"/>
    <w:rsid w:val="00370D1D"/>
    <w:rsid w:val="003714A7"/>
    <w:rsid w:val="00385EF2"/>
    <w:rsid w:val="0039452B"/>
    <w:rsid w:val="003B0B4A"/>
    <w:rsid w:val="003B2A1C"/>
    <w:rsid w:val="003C28BC"/>
    <w:rsid w:val="003C59AC"/>
    <w:rsid w:val="003E774E"/>
    <w:rsid w:val="003F39DF"/>
    <w:rsid w:val="0040090D"/>
    <w:rsid w:val="00404335"/>
    <w:rsid w:val="00413AA8"/>
    <w:rsid w:val="0041771F"/>
    <w:rsid w:val="00420A29"/>
    <w:rsid w:val="004217FF"/>
    <w:rsid w:val="00441075"/>
    <w:rsid w:val="00452B05"/>
    <w:rsid w:val="0046386D"/>
    <w:rsid w:val="0047226B"/>
    <w:rsid w:val="00483671"/>
    <w:rsid w:val="00497C1D"/>
    <w:rsid w:val="004A4E94"/>
    <w:rsid w:val="004A7FE0"/>
    <w:rsid w:val="004B2049"/>
    <w:rsid w:val="004D2129"/>
    <w:rsid w:val="004D388F"/>
    <w:rsid w:val="004F326E"/>
    <w:rsid w:val="004F4882"/>
    <w:rsid w:val="0050302B"/>
    <w:rsid w:val="0050503E"/>
    <w:rsid w:val="005104D1"/>
    <w:rsid w:val="00515B0F"/>
    <w:rsid w:val="005164D4"/>
    <w:rsid w:val="00525A5E"/>
    <w:rsid w:val="00535B9F"/>
    <w:rsid w:val="0055698D"/>
    <w:rsid w:val="005625C2"/>
    <w:rsid w:val="00573CAD"/>
    <w:rsid w:val="00574D01"/>
    <w:rsid w:val="00579708"/>
    <w:rsid w:val="00583714"/>
    <w:rsid w:val="0059220F"/>
    <w:rsid w:val="005A06C5"/>
    <w:rsid w:val="005B5676"/>
    <w:rsid w:val="005C5513"/>
    <w:rsid w:val="005C6990"/>
    <w:rsid w:val="005D0415"/>
    <w:rsid w:val="005D5D80"/>
    <w:rsid w:val="005E69E4"/>
    <w:rsid w:val="005F45D2"/>
    <w:rsid w:val="006042CB"/>
    <w:rsid w:val="00605C7C"/>
    <w:rsid w:val="006223E8"/>
    <w:rsid w:val="006231BA"/>
    <w:rsid w:val="00637744"/>
    <w:rsid w:val="0064380B"/>
    <w:rsid w:val="00653368"/>
    <w:rsid w:val="00656929"/>
    <w:rsid w:val="0066006C"/>
    <w:rsid w:val="0066524E"/>
    <w:rsid w:val="00665B4F"/>
    <w:rsid w:val="00674B78"/>
    <w:rsid w:val="00681D11"/>
    <w:rsid w:val="00683581"/>
    <w:rsid w:val="006A4183"/>
    <w:rsid w:val="006B0A9A"/>
    <w:rsid w:val="006B76CB"/>
    <w:rsid w:val="006C7E19"/>
    <w:rsid w:val="006E15D8"/>
    <w:rsid w:val="007034A2"/>
    <w:rsid w:val="00711C11"/>
    <w:rsid w:val="00742D43"/>
    <w:rsid w:val="00754561"/>
    <w:rsid w:val="00770515"/>
    <w:rsid w:val="0078660D"/>
    <w:rsid w:val="00786EF4"/>
    <w:rsid w:val="00790F85"/>
    <w:rsid w:val="0079768F"/>
    <w:rsid w:val="007A4A55"/>
    <w:rsid w:val="007B75E6"/>
    <w:rsid w:val="007C0347"/>
    <w:rsid w:val="007C2544"/>
    <w:rsid w:val="007D6215"/>
    <w:rsid w:val="007D7883"/>
    <w:rsid w:val="007E18CF"/>
    <w:rsid w:val="007F006F"/>
    <w:rsid w:val="007F70C4"/>
    <w:rsid w:val="00801108"/>
    <w:rsid w:val="00805AAE"/>
    <w:rsid w:val="008115D0"/>
    <w:rsid w:val="0082063F"/>
    <w:rsid w:val="00821DC0"/>
    <w:rsid w:val="00821ECF"/>
    <w:rsid w:val="00826CDB"/>
    <w:rsid w:val="00827001"/>
    <w:rsid w:val="00832ACF"/>
    <w:rsid w:val="00836D82"/>
    <w:rsid w:val="008430AB"/>
    <w:rsid w:val="00845406"/>
    <w:rsid w:val="00851598"/>
    <w:rsid w:val="00852D5F"/>
    <w:rsid w:val="00861A15"/>
    <w:rsid w:val="00866745"/>
    <w:rsid w:val="00891FE1"/>
    <w:rsid w:val="008A7F09"/>
    <w:rsid w:val="008B3494"/>
    <w:rsid w:val="008B358D"/>
    <w:rsid w:val="008C0893"/>
    <w:rsid w:val="008C1C6F"/>
    <w:rsid w:val="008C1E39"/>
    <w:rsid w:val="008D7AC0"/>
    <w:rsid w:val="0090413F"/>
    <w:rsid w:val="00911266"/>
    <w:rsid w:val="00922D6B"/>
    <w:rsid w:val="00927C1F"/>
    <w:rsid w:val="00936747"/>
    <w:rsid w:val="009421CD"/>
    <w:rsid w:val="00953C09"/>
    <w:rsid w:val="0095556A"/>
    <w:rsid w:val="00990C83"/>
    <w:rsid w:val="009915E9"/>
    <w:rsid w:val="00992C8B"/>
    <w:rsid w:val="009B7DA8"/>
    <w:rsid w:val="009C36EB"/>
    <w:rsid w:val="009C455A"/>
    <w:rsid w:val="009E059B"/>
    <w:rsid w:val="00A24D15"/>
    <w:rsid w:val="00A266F9"/>
    <w:rsid w:val="00A33FFD"/>
    <w:rsid w:val="00A35F36"/>
    <w:rsid w:val="00A37843"/>
    <w:rsid w:val="00A40BE3"/>
    <w:rsid w:val="00A43A01"/>
    <w:rsid w:val="00A518B8"/>
    <w:rsid w:val="00A52F7C"/>
    <w:rsid w:val="00A6090F"/>
    <w:rsid w:val="00A869C4"/>
    <w:rsid w:val="00AA24DC"/>
    <w:rsid w:val="00AA2583"/>
    <w:rsid w:val="00AA35AE"/>
    <w:rsid w:val="00AB23EA"/>
    <w:rsid w:val="00AB4289"/>
    <w:rsid w:val="00AB7691"/>
    <w:rsid w:val="00AC184D"/>
    <w:rsid w:val="00AC2BB3"/>
    <w:rsid w:val="00AC5C34"/>
    <w:rsid w:val="00AE1182"/>
    <w:rsid w:val="00AF6E2D"/>
    <w:rsid w:val="00B003B0"/>
    <w:rsid w:val="00B01F02"/>
    <w:rsid w:val="00B027CE"/>
    <w:rsid w:val="00B202F3"/>
    <w:rsid w:val="00B2334B"/>
    <w:rsid w:val="00B3294B"/>
    <w:rsid w:val="00B46D87"/>
    <w:rsid w:val="00B51C20"/>
    <w:rsid w:val="00B536C5"/>
    <w:rsid w:val="00B5462A"/>
    <w:rsid w:val="00B54E9B"/>
    <w:rsid w:val="00B60656"/>
    <w:rsid w:val="00B6239F"/>
    <w:rsid w:val="00B73B2D"/>
    <w:rsid w:val="00B93C6F"/>
    <w:rsid w:val="00B97C40"/>
    <w:rsid w:val="00BA1DD8"/>
    <w:rsid w:val="00BA3FAB"/>
    <w:rsid w:val="00BA4931"/>
    <w:rsid w:val="00BA5DD1"/>
    <w:rsid w:val="00BB04D4"/>
    <w:rsid w:val="00BB1BF4"/>
    <w:rsid w:val="00BB3496"/>
    <w:rsid w:val="00BB6931"/>
    <w:rsid w:val="00BC4C1C"/>
    <w:rsid w:val="00BC5BF8"/>
    <w:rsid w:val="00BD5714"/>
    <w:rsid w:val="00BF4C97"/>
    <w:rsid w:val="00BF7DA3"/>
    <w:rsid w:val="00C15B7F"/>
    <w:rsid w:val="00C336B4"/>
    <w:rsid w:val="00C4393C"/>
    <w:rsid w:val="00C44D99"/>
    <w:rsid w:val="00C463B5"/>
    <w:rsid w:val="00C51BC2"/>
    <w:rsid w:val="00C962BF"/>
    <w:rsid w:val="00CA65EC"/>
    <w:rsid w:val="00CB46FA"/>
    <w:rsid w:val="00CD7959"/>
    <w:rsid w:val="00CE7F64"/>
    <w:rsid w:val="00D02A45"/>
    <w:rsid w:val="00D034E2"/>
    <w:rsid w:val="00D043E7"/>
    <w:rsid w:val="00D10AA0"/>
    <w:rsid w:val="00D13CE6"/>
    <w:rsid w:val="00D14E7F"/>
    <w:rsid w:val="00D22E7C"/>
    <w:rsid w:val="00D26984"/>
    <w:rsid w:val="00D31987"/>
    <w:rsid w:val="00D40261"/>
    <w:rsid w:val="00D42CEB"/>
    <w:rsid w:val="00D5308A"/>
    <w:rsid w:val="00D6440C"/>
    <w:rsid w:val="00D67467"/>
    <w:rsid w:val="00D816AB"/>
    <w:rsid w:val="00D82D26"/>
    <w:rsid w:val="00D85301"/>
    <w:rsid w:val="00DB08BB"/>
    <w:rsid w:val="00DB269B"/>
    <w:rsid w:val="00DD67B6"/>
    <w:rsid w:val="00DE2AE6"/>
    <w:rsid w:val="00DE3813"/>
    <w:rsid w:val="00DE66D0"/>
    <w:rsid w:val="00DF2B41"/>
    <w:rsid w:val="00DF4140"/>
    <w:rsid w:val="00DF5A00"/>
    <w:rsid w:val="00E03414"/>
    <w:rsid w:val="00E06A40"/>
    <w:rsid w:val="00E11EAD"/>
    <w:rsid w:val="00E170AB"/>
    <w:rsid w:val="00E20920"/>
    <w:rsid w:val="00E44096"/>
    <w:rsid w:val="00E54D25"/>
    <w:rsid w:val="00E57C27"/>
    <w:rsid w:val="00E758A4"/>
    <w:rsid w:val="00E8223C"/>
    <w:rsid w:val="00E870BA"/>
    <w:rsid w:val="00E87CB9"/>
    <w:rsid w:val="00EB24C1"/>
    <w:rsid w:val="00EC5FF3"/>
    <w:rsid w:val="00ED2415"/>
    <w:rsid w:val="00EE0EC3"/>
    <w:rsid w:val="00EF01B4"/>
    <w:rsid w:val="00EF1616"/>
    <w:rsid w:val="00EF7429"/>
    <w:rsid w:val="00F06915"/>
    <w:rsid w:val="00F11F60"/>
    <w:rsid w:val="00F132B4"/>
    <w:rsid w:val="00F147DE"/>
    <w:rsid w:val="00F2050E"/>
    <w:rsid w:val="00F23C94"/>
    <w:rsid w:val="00F3697D"/>
    <w:rsid w:val="00F43B17"/>
    <w:rsid w:val="00F45FA1"/>
    <w:rsid w:val="00F573CA"/>
    <w:rsid w:val="00F725C5"/>
    <w:rsid w:val="00F80343"/>
    <w:rsid w:val="00F903C4"/>
    <w:rsid w:val="00F95A81"/>
    <w:rsid w:val="00FA1818"/>
    <w:rsid w:val="00FA6C7B"/>
    <w:rsid w:val="00FB1181"/>
    <w:rsid w:val="00FB5084"/>
    <w:rsid w:val="00FB64DC"/>
    <w:rsid w:val="00FC11AD"/>
    <w:rsid w:val="00FC44CE"/>
    <w:rsid w:val="00FC7712"/>
    <w:rsid w:val="00FD0B2F"/>
    <w:rsid w:val="00FD770E"/>
    <w:rsid w:val="00FE23A2"/>
    <w:rsid w:val="00FE76A4"/>
    <w:rsid w:val="00FF273C"/>
    <w:rsid w:val="00FF57CB"/>
    <w:rsid w:val="0599E52C"/>
    <w:rsid w:val="079CB96D"/>
    <w:rsid w:val="07EDB965"/>
    <w:rsid w:val="11B0FDF5"/>
    <w:rsid w:val="1411E008"/>
    <w:rsid w:val="14B78793"/>
    <w:rsid w:val="189B58B7"/>
    <w:rsid w:val="269450F2"/>
    <w:rsid w:val="2DF6AA7D"/>
    <w:rsid w:val="3113A3B9"/>
    <w:rsid w:val="3D90DE98"/>
    <w:rsid w:val="3E4B6FE3"/>
    <w:rsid w:val="48F123AF"/>
    <w:rsid w:val="4EE210FC"/>
    <w:rsid w:val="563FD422"/>
    <w:rsid w:val="5DE990DA"/>
    <w:rsid w:val="6234372B"/>
    <w:rsid w:val="66B3B3E3"/>
    <w:rsid w:val="71FD2D7C"/>
    <w:rsid w:val="7D4A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BA631"/>
  <w15:docId w15:val="{F31D025A-166F-446A-A08C-6F7B29230F8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 Unicode MS" w:hAnsi="Arial Unicode MS" w:eastAsia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Pr>
      <w:color w:val="000000"/>
      <w:sz w:val="24"/>
      <w:szCs w:val="24"/>
      <w:lang w:val="pl"/>
    </w:rPr>
  </w:style>
  <w:style w:type="paragraph" w:styleId="Nagwek1">
    <w:name w:val="heading 1"/>
    <w:basedOn w:val="Normalny"/>
    <w:next w:val="Normalny"/>
    <w:link w:val="Nagwek1Znak"/>
    <w:qFormat/>
    <w:rsid w:val="005569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674B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qFormat/>
    <w:rsid w:val="0009196A"/>
    <w:pPr>
      <w:spacing w:before="100" w:beforeAutospacing="1" w:after="100" w:afterAutospacing="1"/>
      <w:outlineLvl w:val="2"/>
    </w:pPr>
    <w:rPr>
      <w:rFonts w:ascii="Times New Roman" w:hAnsi="Times New Roman" w:eastAsia="Times New Roman" w:cs="Times New Roman"/>
      <w:b/>
      <w:bCs/>
      <w:color w:val="auto"/>
      <w:sz w:val="27"/>
      <w:szCs w:val="27"/>
      <w:lang w:val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styleId="Bodytext4" w:customStyle="1">
    <w:name w:val="Body text (4)_"/>
    <w:link w:val="Bodytext4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41" w:customStyle="1">
    <w:name w:val="Body text (4)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2" w:customStyle="1">
    <w:name w:val="Body text (2)_"/>
    <w:link w:val="Bodytext2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styleId="Bodytext2105ptBold" w:customStyle="1">
    <w:name w:val="Body text (2) + 10;5 pt;Bold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Bodytext" w:customStyle="1">
    <w:name w:val="Body text_"/>
    <w:link w:val="Tekstpodstawowy9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Tekstpodstawowy1" w:customStyle="1">
    <w:name w:val="Tekst podstawowy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Heading2" w:customStyle="1">
    <w:name w:val="Heading #2_"/>
    <w:link w:val="Heading2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Heading295pt" w:customStyle="1">
    <w:name w:val="Heading #2 + 9;5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" w:customStyle="1">
    <w:name w:val="Body text (3)_"/>
    <w:link w:val="Bodytext3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Bodytext395pt" w:customStyle="1">
    <w:name w:val="Body text (3) + 9;5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95ptItalic" w:customStyle="1">
    <w:name w:val="Body text (3) + 9;5 pt;Italic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styleId="Heading1" w:customStyle="1">
    <w:name w:val="Heading #1_"/>
    <w:link w:val="Heading1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styleId="Heading21" w:customStyle="1">
    <w:name w:val="Heading #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Bodytext395pt0" w:customStyle="1">
    <w:name w:val="Body text (3) + 9;5 pt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Heading295pt0" w:customStyle="1">
    <w:name w:val="Heading #2 + 9;5 pt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95pt1" w:customStyle="1">
    <w:name w:val="Body text (3) + 9;5 pt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Tekstpodstawowy2" w:customStyle="1">
    <w:name w:val="Tekst podstawowy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Heading22" w:customStyle="1">
    <w:name w:val="Heading #2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Heading295pt1" w:customStyle="1">
    <w:name w:val="Heading #2 + 9;5 pt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1" w:customStyle="1">
    <w:name w:val="Body text (3)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styleId="Bodytext3Bold" w:customStyle="1">
    <w:name w:val="Body text (3) + Bold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Bodytext395ptBold" w:customStyle="1">
    <w:name w:val="Body text (3) + 9;5 pt;Bold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styleId="Bodytext395pt2" w:customStyle="1">
    <w:name w:val="Body text (3) + 9;5 pt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Heading220" w:customStyle="1">
    <w:name w:val="Heading #2 (2)_"/>
    <w:link w:val="Heading22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Heading2295pt" w:customStyle="1">
    <w:name w:val="Heading #2 (2) + 9;5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95ptItalic0" w:customStyle="1">
    <w:name w:val="Body text (3) + 9;5 pt;Italic0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styleId="Bodytext3Bold0" w:customStyle="1">
    <w:name w:val="Body text (3) + Bold0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Bodytext395pt3" w:customStyle="1">
    <w:name w:val="Body text (3) + 9;5 pt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95pt4" w:customStyle="1">
    <w:name w:val="Body text (3) + 9;5 pt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BodytextItalic" w:customStyle="1">
    <w:name w:val="Body text + Italic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styleId="Heading23" w:customStyle="1">
    <w:name w:val="Heading #2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Bodytext32" w:customStyle="1">
    <w:name w:val="Body text (3)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styleId="BodytextBold" w:customStyle="1">
    <w:name w:val="Body text + Bold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styleId="Bodytext105pt" w:customStyle="1">
    <w:name w:val="Body text + 10;5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Tekstpodstawowy3" w:customStyle="1">
    <w:name w:val="Tekst podstawowy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Bodytext33" w:customStyle="1">
    <w:name w:val="Body text (3)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styleId="Bodytext395pt5" w:customStyle="1">
    <w:name w:val="Body text (3) + 9;5 pt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Bodytext395pt6" w:customStyle="1">
    <w:name w:val="Body text (3) + 9;5 pt6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Heading2295pt0" w:customStyle="1">
    <w:name w:val="Heading #2 (2) + 9;5 pt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Heading22Bold" w:customStyle="1">
    <w:name w:val="Heading #2 (2) + Bold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Heading24" w:customStyle="1">
    <w:name w:val="Heading #2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Heading295pt2" w:customStyle="1">
    <w:name w:val="Heading #2 + 9;5 pt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Tekstpodstawowy4" w:customStyle="1">
    <w:name w:val="Tekst podstawowy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Bodytext105pt0" w:customStyle="1">
    <w:name w:val="Body text + 10;5 pt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Bodytext3Bold1" w:customStyle="1">
    <w:name w:val="Body text (3) + Bold1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Bodytext395pt7" w:customStyle="1">
    <w:name w:val="Body text (3) + 9;5 pt7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Bold2" w:customStyle="1">
    <w:name w:val="Body text (3) + Bold2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Tekstpodstawowy5" w:customStyle="1">
    <w:name w:val="Tekst podstawowy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Heading25" w:customStyle="1">
    <w:name w:val="Heading #2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Heading295pt3" w:customStyle="1">
    <w:name w:val="Heading #2 + 9;5 pt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4" w:customStyle="1">
    <w:name w:val="Body text (3)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styleId="Bodytext3Bold3" w:customStyle="1">
    <w:name w:val="Body text (3) + Bold3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Bodytext35" w:customStyle="1">
    <w:name w:val="Body text (3)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styleId="Bodytext395pt8" w:customStyle="1">
    <w:name w:val="Body text (3) + 9;5 pt8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Bodytext395pt9" w:customStyle="1">
    <w:name w:val="Body text (3) + 9;5 pt9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Heading26" w:customStyle="1">
    <w:name w:val="Heading #2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Heading295pt4" w:customStyle="1">
    <w:name w:val="Heading #2 + 9;5 pt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Tekstpodstawowy6" w:customStyle="1">
    <w:name w:val="Tekst podstawowy6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BodytextItalic0" w:customStyle="1">
    <w:name w:val="Body text + Italic0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styleId="Bodytext2NotItalic" w:customStyle="1">
    <w:name w:val="Body text (2) + Not Italic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styleId="Bodytext2105ptNotItalic" w:customStyle="1">
    <w:name w:val="Body text (2) + 10;5 pt;Not Italic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styleId="Heading27" w:customStyle="1">
    <w:name w:val="Heading #2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Heading295pt5" w:customStyle="1">
    <w:name w:val="Heading #2 + 9;5 pt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95pta" w:customStyle="1">
    <w:name w:val="Body text (3) + 9;5 pt1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6" w:customStyle="1">
    <w:name w:val="Body text (3)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styleId="Bodytext395ptb" w:customStyle="1">
    <w:name w:val="Body text (3) + 9;5 pt1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Bodytext3Bold4" w:customStyle="1">
    <w:name w:val="Body text (3) + Bold4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Tekstpodstawowy7" w:customStyle="1">
    <w:name w:val="Tekst podstawowy7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Bodytext105pt1" w:customStyle="1">
    <w:name w:val="Body text + 10;5 pt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Bodytext395ptc" w:customStyle="1">
    <w:name w:val="Body text (3) + 9;5 pt1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7" w:customStyle="1">
    <w:name w:val="Body text (3)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styleId="Bodytext395ptd" w:customStyle="1">
    <w:name w:val="Body text (3) + 9;5 pt1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Bodytext3Bold5" w:customStyle="1">
    <w:name w:val="Body text (3) + Bold5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Bodytext3Bold6" w:customStyle="1">
    <w:name w:val="Body text (3) + Bold6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Tekstpodstawowy8" w:customStyle="1">
    <w:name w:val="Tekst podstawowy8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Heading28" w:customStyle="1">
    <w:name w:val="Heading #26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Heading295pt6" w:customStyle="1">
    <w:name w:val="Heading #2 + 9;5 pt6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Spacing3pt" w:customStyle="1">
    <w:name w:val="Body text + Spacing 3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styleId="BodytextSpacing3pt0" w:customStyle="1">
    <w:name w:val="Body text + Spacing 3 pt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styleId="Bodytext4NotBold" w:customStyle="1">
    <w:name w:val="Body text (4) + Not Bold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styleId="Bodytext40" w:customStyle="1">
    <w:name w:val="Body text (4)0"/>
    <w:basedOn w:val="Normalny"/>
    <w:link w:val="Bodytext4"/>
    <w:pPr>
      <w:shd w:val="clear" w:color="auto" w:fill="FFFFFF"/>
      <w:spacing w:line="226" w:lineRule="exact"/>
    </w:pPr>
    <w:rPr>
      <w:rFonts w:ascii="Times New Roman" w:hAnsi="Times New Roman" w:eastAsia="Times New Roman" w:cs="Times New Roman"/>
      <w:color w:val="auto"/>
      <w:sz w:val="19"/>
      <w:szCs w:val="19"/>
      <w:lang w:val="x-none" w:eastAsia="x-none"/>
    </w:rPr>
  </w:style>
  <w:style w:type="paragraph" w:styleId="Bodytext20" w:customStyle="1">
    <w:name w:val="Body text (2)"/>
    <w:basedOn w:val="Normalny"/>
    <w:link w:val="Bodytext2"/>
    <w:pPr>
      <w:shd w:val="clear" w:color="auto" w:fill="FFFFFF"/>
      <w:spacing w:line="326" w:lineRule="exact"/>
      <w:ind w:hanging="200"/>
      <w:jc w:val="right"/>
    </w:pPr>
    <w:rPr>
      <w:rFonts w:ascii="Times New Roman" w:hAnsi="Times New Roman" w:eastAsia="Times New Roman" w:cs="Times New Roman"/>
      <w:color w:val="auto"/>
      <w:sz w:val="19"/>
      <w:szCs w:val="19"/>
      <w:lang w:val="x-none" w:eastAsia="x-none"/>
    </w:rPr>
  </w:style>
  <w:style w:type="paragraph" w:styleId="Tekstpodstawowy9" w:customStyle="1">
    <w:name w:val="Tekst podstawowy9"/>
    <w:basedOn w:val="Normalny"/>
    <w:link w:val="Bodytext"/>
    <w:pPr>
      <w:shd w:val="clear" w:color="auto" w:fill="FFFFFF"/>
      <w:spacing w:after="360" w:line="0" w:lineRule="atLeast"/>
      <w:ind w:hanging="300"/>
      <w:jc w:val="right"/>
    </w:pPr>
    <w:rPr>
      <w:rFonts w:ascii="Times New Roman" w:hAnsi="Times New Roman" w:eastAsia="Times New Roman" w:cs="Times New Roman"/>
      <w:color w:val="auto"/>
      <w:sz w:val="19"/>
      <w:szCs w:val="19"/>
      <w:lang w:val="x-none" w:eastAsia="x-none"/>
    </w:rPr>
  </w:style>
  <w:style w:type="paragraph" w:styleId="Heading20" w:customStyle="1">
    <w:name w:val="Heading #27"/>
    <w:basedOn w:val="Normalny"/>
    <w:link w:val="Heading2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hAnsi="Times New Roman" w:eastAsia="Times New Roman" w:cs="Times New Roman"/>
      <w:color w:val="auto"/>
      <w:sz w:val="21"/>
      <w:szCs w:val="21"/>
      <w:lang w:val="x-none" w:eastAsia="x-none"/>
    </w:rPr>
  </w:style>
  <w:style w:type="paragraph" w:styleId="Bodytext30" w:customStyle="1">
    <w:name w:val="Body text (3)6"/>
    <w:basedOn w:val="Normalny"/>
    <w:link w:val="Bodytext3"/>
    <w:pPr>
      <w:shd w:val="clear" w:color="auto" w:fill="FFFFFF"/>
      <w:spacing w:before="120" w:line="293" w:lineRule="exact"/>
      <w:ind w:hanging="420"/>
      <w:jc w:val="both"/>
    </w:pPr>
    <w:rPr>
      <w:rFonts w:ascii="Times New Roman" w:hAnsi="Times New Roman" w:eastAsia="Times New Roman" w:cs="Times New Roman"/>
      <w:color w:val="auto"/>
      <w:sz w:val="21"/>
      <w:szCs w:val="21"/>
      <w:lang w:val="x-none" w:eastAsia="x-none"/>
    </w:rPr>
  </w:style>
  <w:style w:type="paragraph" w:styleId="Heading10" w:customStyle="1">
    <w:name w:val="Heading #1"/>
    <w:basedOn w:val="Normalny"/>
    <w:link w:val="Heading1"/>
    <w:pPr>
      <w:shd w:val="clear" w:color="auto" w:fill="FFFFFF"/>
      <w:spacing w:before="1260" w:after="300" w:line="0" w:lineRule="atLeast"/>
      <w:outlineLvl w:val="0"/>
    </w:pPr>
    <w:rPr>
      <w:rFonts w:ascii="Times New Roman" w:hAnsi="Times New Roman" w:eastAsia="Times New Roman" w:cs="Times New Roman"/>
      <w:color w:val="auto"/>
      <w:sz w:val="22"/>
      <w:szCs w:val="22"/>
      <w:lang w:val="x-none" w:eastAsia="x-none"/>
    </w:rPr>
  </w:style>
  <w:style w:type="paragraph" w:styleId="Heading221" w:customStyle="1">
    <w:name w:val="Heading #2 (2)"/>
    <w:basedOn w:val="Normalny"/>
    <w:link w:val="Heading220"/>
    <w:pPr>
      <w:shd w:val="clear" w:color="auto" w:fill="FFFFFF"/>
      <w:spacing w:line="317" w:lineRule="exact"/>
      <w:jc w:val="both"/>
      <w:outlineLvl w:val="1"/>
    </w:pPr>
    <w:rPr>
      <w:rFonts w:ascii="Times New Roman" w:hAnsi="Times New Roman" w:eastAsia="Times New Roman" w:cs="Times New Roman"/>
      <w:color w:val="auto"/>
      <w:sz w:val="21"/>
      <w:szCs w:val="21"/>
      <w:lang w:val="x-none" w:eastAsia="x-none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  <w:lang w:val="pl-PL"/>
    </w:rPr>
  </w:style>
  <w:style w:type="character" w:styleId="PodtytuZnak" w:customStyle="1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hAnsi="Times New Roman" w:eastAsia="Calibri" w:cs="Times New Roman"/>
      <w:color w:val="au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  <w:lang w:eastAsia="x-none"/>
    </w:rPr>
  </w:style>
  <w:style w:type="character" w:styleId="TekstdymkaZnak" w:customStyle="1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  <w:lang w:val="pl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Zawartotabeli" w:customStyle="1">
    <w:name w:val="Zawartość tabeli"/>
    <w:basedOn w:val="Normalny"/>
    <w:rsid w:val="007E18CF"/>
    <w:pPr>
      <w:widowControl w:val="0"/>
      <w:suppressLineNumbers/>
      <w:suppressAutoHyphens/>
    </w:pPr>
    <w:rPr>
      <w:rFonts w:ascii="Times New Roman" w:hAnsi="Times New Roman" w:eastAsia="SimSun" w:cs="Times New Roman"/>
      <w:color w:val="auto"/>
      <w:kern w:val="1"/>
      <w:lang w:val="pl-PL" w:eastAsia="hi-IN" w:bidi="hi-IN"/>
    </w:rPr>
  </w:style>
  <w:style w:type="paragraph" w:styleId="Tekstpodstawowy">
    <w:name w:val="Body Text"/>
    <w:basedOn w:val="Normalny"/>
    <w:rsid w:val="007E18CF"/>
    <w:pPr>
      <w:spacing w:after="120"/>
    </w:pPr>
  </w:style>
  <w:style w:type="character" w:styleId="Bodytext393" w:customStyle="1">
    <w:name w:val="Body text (3) + 93"/>
    <w:aliases w:val="5 pt5,5 pt31"/>
    <w:rsid w:val="007E18CF"/>
    <w:rPr>
      <w:rFonts w:ascii="Times New Roman" w:hAnsi="Times New Roman" w:cs="Times New Roman"/>
      <w:spacing w:val="0"/>
      <w:sz w:val="19"/>
      <w:u w:val="single"/>
    </w:rPr>
  </w:style>
  <w:style w:type="paragraph" w:styleId="Akapitzlist1" w:customStyle="1">
    <w:name w:val="Akapit z listą1"/>
    <w:basedOn w:val="Normalny"/>
    <w:rsid w:val="00637744"/>
    <w:pPr>
      <w:widowControl w:val="0"/>
      <w:suppressAutoHyphens/>
      <w:ind w:left="720"/>
    </w:pPr>
    <w:rPr>
      <w:rFonts w:ascii="Times New Roman" w:hAnsi="Times New Roman" w:eastAsia="SimSun" w:cs="Mangal"/>
      <w:color w:val="auto"/>
      <w:kern w:val="1"/>
      <w:lang w:val="pl-PL" w:eastAsia="hi-IN" w:bidi="hi-IN"/>
    </w:rPr>
  </w:style>
  <w:style w:type="character" w:styleId="Nagwek1Znak" w:customStyle="1">
    <w:name w:val="Nagłówek 1 Znak"/>
    <w:link w:val="Nagwek1"/>
    <w:locked/>
    <w:rsid w:val="0055698D"/>
    <w:rPr>
      <w:rFonts w:ascii="Arial" w:hAnsi="Arial" w:eastAsia="Arial Unicode MS" w:cs="Arial"/>
      <w:b/>
      <w:bCs/>
      <w:color w:val="000000"/>
      <w:kern w:val="32"/>
      <w:sz w:val="32"/>
      <w:szCs w:val="32"/>
      <w:lang w:val="pl" w:eastAsia="pl-PL" w:bidi="ar-SA"/>
    </w:rPr>
  </w:style>
  <w:style w:type="character" w:styleId="value" w:customStyle="1">
    <w:name w:val="value"/>
    <w:rsid w:val="0055698D"/>
    <w:rPr>
      <w:rFonts w:cs="Times New Roman"/>
    </w:rPr>
  </w:style>
  <w:style w:type="character" w:styleId="st" w:customStyle="1">
    <w:name w:val="st"/>
    <w:rsid w:val="00DF2B41"/>
    <w:rPr>
      <w:rFonts w:cs="Times New Roman"/>
    </w:rPr>
  </w:style>
  <w:style w:type="character" w:styleId="shorttext" w:customStyle="1">
    <w:name w:val="short_text"/>
    <w:basedOn w:val="Domylnaczcionkaakapitu"/>
    <w:rsid w:val="00152CAA"/>
  </w:style>
  <w:style w:type="character" w:styleId="hps" w:customStyle="1">
    <w:name w:val="hps"/>
    <w:basedOn w:val="Domylnaczcionkaakapitu"/>
    <w:rsid w:val="00152CAA"/>
  </w:style>
  <w:style w:type="character" w:styleId="Pogrubienie">
    <w:name w:val="Strong"/>
    <w:qFormat/>
    <w:rsid w:val="008430AB"/>
    <w:rPr>
      <w:b/>
      <w:bCs/>
    </w:rPr>
  </w:style>
  <w:style w:type="paragraph" w:styleId="Default" w:customStyle="1">
    <w:name w:val="Default"/>
    <w:rsid w:val="003412F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9555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https://dobreksiazki.pl/wioleta-duda,f38389" TargetMode="Externa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0A93EE591D2643BF8346CD7E80BD73" ma:contentTypeVersion="12" ma:contentTypeDescription="Utwórz nowy dokument." ma:contentTypeScope="" ma:versionID="35b73c611073415b13f379224fc1d885">
  <xsd:schema xmlns:xsd="http://www.w3.org/2001/XMLSchema" xmlns:xs="http://www.w3.org/2001/XMLSchema" xmlns:p="http://schemas.microsoft.com/office/2006/metadata/properties" xmlns:ns2="0079c947-1794-449e-9a54-2e89c2cf5bb3" xmlns:ns3="56acc849-086b-4a6b-b9dd-c79380cd9dea" targetNamespace="http://schemas.microsoft.com/office/2006/metadata/properties" ma:root="true" ma:fieldsID="e3a5539f5a5eace5215abcc4236cb141" ns2:_="" ns3:_="">
    <xsd:import namespace="0079c947-1794-449e-9a54-2e89c2cf5bb3"/>
    <xsd:import namespace="56acc849-086b-4a6b-b9dd-c79380cd9d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9c947-1794-449e-9a54-2e89c2cf5b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29604c28-da2d-4a8e-af6b-3fd5463e62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cc849-086b-4a6b-b9dd-c79380cd9de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83ead76-3872-40fd-bd02-836c565b84f9}" ma:internalName="TaxCatchAll" ma:showField="CatchAllData" ma:web="56acc849-086b-4a6b-b9dd-c79380cd9d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79c947-1794-449e-9a54-2e89c2cf5bb3">
      <Terms xmlns="http://schemas.microsoft.com/office/infopath/2007/PartnerControls"/>
    </lcf76f155ced4ddcb4097134ff3c332f>
    <TaxCatchAll xmlns="56acc849-086b-4a6b-b9dd-c79380cd9dea" xsi:nil="true"/>
  </documentManagement>
</p:properties>
</file>

<file path=customXml/itemProps1.xml><?xml version="1.0" encoding="utf-8"?>
<ds:datastoreItem xmlns:ds="http://schemas.openxmlformats.org/officeDocument/2006/customXml" ds:itemID="{14AE0202-CC94-4D1A-9096-62564C80754D}"/>
</file>

<file path=customXml/itemProps2.xml><?xml version="1.0" encoding="utf-8"?>
<ds:datastoreItem xmlns:ds="http://schemas.openxmlformats.org/officeDocument/2006/customXml" ds:itemID="{9E90A87F-66D6-4FC3-95BE-6B2939C491B7}"/>
</file>

<file path=customXml/itemProps3.xml><?xml version="1.0" encoding="utf-8"?>
<ds:datastoreItem xmlns:ds="http://schemas.openxmlformats.org/officeDocument/2006/customXml" ds:itemID="{3530FFF8-5049-46A6-ABA9-8A1A6AEAB99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subject/>
  <dc:creator>Grzesiek</dc:creator>
  <cp:keywords/>
  <cp:lastModifiedBy>Magdalena Drezno</cp:lastModifiedBy>
  <cp:revision>23</cp:revision>
  <cp:lastPrinted>2016-12-21T07:36:00Z</cp:lastPrinted>
  <dcterms:created xsi:type="dcterms:W3CDTF">2021-08-27T15:44:00Z</dcterms:created>
  <dcterms:modified xsi:type="dcterms:W3CDTF">2025-01-24T22:20:00Z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0x0101009F0A93EE591D2643BF8346CD7E80BD73</vt:lpwstr>
  </property>
  <property fmtid="{D5CDD505-2E9C-101B-9397-08002B2CF9AE}" pid="3" name="MediaServiceImageTags">
    <vt:lpwstr/>
  </property>
</Properties>
</file>