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D215" w14:textId="77777777" w:rsidR="005D106B" w:rsidRPr="00AF6FD3" w:rsidRDefault="00000000">
      <w:pPr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sz w:val="20"/>
          <w:szCs w:val="20"/>
        </w:rPr>
        <w:t>KARTA PRZEDMIOTU</w:t>
      </w:r>
    </w:p>
    <w:p w14:paraId="53635D66" w14:textId="77777777" w:rsidR="005D106B" w:rsidRPr="00AF6FD3" w:rsidRDefault="005D106B">
      <w:pPr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276"/>
        <w:gridCol w:w="6520"/>
      </w:tblGrid>
      <w:tr w:rsidR="005D106B" w:rsidRPr="00AF6FD3" w14:paraId="23B6C0E2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EFDE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8DB02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0313.3.PSY.F17.PRe</w:t>
            </w:r>
          </w:p>
        </w:tc>
      </w:tr>
      <w:tr w:rsidR="005D106B" w:rsidRPr="00AF6FD3" w14:paraId="08B7FF1F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59D2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przedmiotu w języku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9E37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E5E0D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Psychologia reklamy</w:t>
            </w:r>
          </w:p>
          <w:p w14:paraId="470AE9CC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Psychology</w:t>
            </w:r>
            <w:proofErr w:type="spellEnd"/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of </w:t>
            </w:r>
            <w:proofErr w:type="spellStart"/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Advertising</w:t>
            </w:r>
            <w:proofErr w:type="spellEnd"/>
          </w:p>
        </w:tc>
      </w:tr>
      <w:tr w:rsidR="005D106B" w:rsidRPr="00AF6FD3" w14:paraId="03C3B06B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EABB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D0B0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59D817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553A5FB" w14:textId="77777777" w:rsidR="005D106B" w:rsidRPr="00AF6FD3" w:rsidRDefault="005D106B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5134EFE" w14:textId="77777777" w:rsidR="005D106B" w:rsidRPr="00AF6FD3" w:rsidRDefault="00000000">
      <w:pPr>
        <w:numPr>
          <w:ilvl w:val="0"/>
          <w:numId w:val="7"/>
        </w:numPr>
        <w:rPr>
          <w:rFonts w:asciiTheme="minorHAnsi" w:eastAsia="Times New Roman" w:hAnsiTheme="minorHAnsi" w:cstheme="minorHAnsi"/>
          <w:b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sz w:val="20"/>
          <w:szCs w:val="20"/>
        </w:rPr>
        <w:t>USYTUOWANIE PRZEDMIOTU W SYSTEMIE STUDIÓW</w:t>
      </w:r>
    </w:p>
    <w:tbl>
      <w:tblPr>
        <w:tblStyle w:val="a0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386"/>
      </w:tblGrid>
      <w:tr w:rsidR="005D106B" w:rsidRPr="00AF6FD3" w14:paraId="00345000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6B0D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801A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Psychologia</w:t>
            </w:r>
          </w:p>
        </w:tc>
      </w:tr>
      <w:tr w:rsidR="005D106B" w:rsidRPr="00AF6FD3" w14:paraId="73A41ECA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3E3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0BE5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Stacjonarne/niestacjonarne</w:t>
            </w:r>
          </w:p>
        </w:tc>
      </w:tr>
      <w:tr w:rsidR="005D106B" w:rsidRPr="00AF6FD3" w14:paraId="6F194F6A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19F9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698E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Jednolite magisterskie</w:t>
            </w:r>
          </w:p>
        </w:tc>
      </w:tr>
      <w:tr w:rsidR="005D106B" w:rsidRPr="00AF6FD3" w14:paraId="74531BC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85C0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47D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</w:tr>
      <w:tr w:rsidR="005D106B" w:rsidRPr="00AF6FD3" w14:paraId="40231A09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70BF" w14:textId="77777777" w:rsidR="005D106B" w:rsidRPr="00AF6FD3" w:rsidRDefault="00000000">
            <w:pPr>
              <w:ind w:left="340" w:hanging="34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312B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mgr Michał Kania</w:t>
            </w:r>
          </w:p>
        </w:tc>
      </w:tr>
      <w:tr w:rsidR="005D106B" w:rsidRPr="00AF6FD3" w14:paraId="787D7A29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95D3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8F3A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michal.kania@ujk.edu.pl</w:t>
            </w:r>
          </w:p>
        </w:tc>
      </w:tr>
    </w:tbl>
    <w:p w14:paraId="00C46BC9" w14:textId="77777777" w:rsidR="005D106B" w:rsidRPr="00AF6FD3" w:rsidRDefault="005D106B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A67BF49" w14:textId="77777777" w:rsidR="005D106B" w:rsidRPr="00AF6FD3" w:rsidRDefault="00000000">
      <w:pPr>
        <w:numPr>
          <w:ilvl w:val="0"/>
          <w:numId w:val="7"/>
        </w:numPr>
        <w:rPr>
          <w:rFonts w:asciiTheme="minorHAnsi" w:eastAsia="Times New Roman" w:hAnsiTheme="minorHAnsi" w:cstheme="minorHAnsi"/>
          <w:b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sz w:val="20"/>
          <w:szCs w:val="20"/>
        </w:rPr>
        <w:t>OGÓLNA CHARAKTERYSTYKA PRZEDMIOTU</w:t>
      </w:r>
    </w:p>
    <w:tbl>
      <w:tblPr>
        <w:tblStyle w:val="a1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386"/>
      </w:tblGrid>
      <w:tr w:rsidR="005D106B" w:rsidRPr="00AF6FD3" w14:paraId="2D1ECC9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0F03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D3F9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Język polski</w:t>
            </w:r>
          </w:p>
        </w:tc>
      </w:tr>
      <w:tr w:rsidR="005D106B" w:rsidRPr="00AF6FD3" w14:paraId="0D26F550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0A6F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EE70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Podstawy psychologii, psychologia poznawcza, psychologia społeczna, psychologia osobowości</w:t>
            </w:r>
          </w:p>
        </w:tc>
      </w:tr>
    </w:tbl>
    <w:p w14:paraId="2A9DC180" w14:textId="77777777" w:rsidR="005D106B" w:rsidRPr="00AF6FD3" w:rsidRDefault="005D106B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1151143" w14:textId="77777777" w:rsidR="005D106B" w:rsidRPr="00AF6FD3" w:rsidRDefault="00000000">
      <w:pPr>
        <w:numPr>
          <w:ilvl w:val="0"/>
          <w:numId w:val="7"/>
        </w:numPr>
        <w:rPr>
          <w:rFonts w:asciiTheme="minorHAnsi" w:eastAsia="Times New Roman" w:hAnsiTheme="minorHAnsi" w:cstheme="minorHAnsi"/>
          <w:b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sz w:val="20"/>
          <w:szCs w:val="20"/>
        </w:rPr>
        <w:t>SZCZEGÓŁOWA CHARAKTERYSTYKA PRZEDMIOTU</w:t>
      </w:r>
    </w:p>
    <w:tbl>
      <w:tblPr>
        <w:tblStyle w:val="a2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766"/>
        <w:gridCol w:w="6455"/>
      </w:tblGrid>
      <w:tr w:rsidR="005D106B" w:rsidRPr="00AF6FD3" w14:paraId="4794037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EEF0" w14:textId="77777777" w:rsidR="005D106B" w:rsidRPr="00AF6FD3" w:rsidRDefault="00000000">
            <w:pPr>
              <w:numPr>
                <w:ilvl w:val="1"/>
                <w:numId w:val="7"/>
              </w:numPr>
              <w:ind w:left="426" w:hanging="4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3E7C" w14:textId="77777777" w:rsidR="005D106B" w:rsidRPr="00AF6FD3" w:rsidRDefault="00000000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Wykład i ćwiczenia</w:t>
            </w:r>
          </w:p>
        </w:tc>
      </w:tr>
      <w:tr w:rsidR="005D106B" w:rsidRPr="00AF6FD3" w14:paraId="58D3168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90F3" w14:textId="77777777" w:rsidR="005D106B" w:rsidRPr="00AF6FD3" w:rsidRDefault="00000000">
            <w:pPr>
              <w:numPr>
                <w:ilvl w:val="1"/>
                <w:numId w:val="7"/>
              </w:numPr>
              <w:ind w:left="426" w:hanging="4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6DE7" w14:textId="77777777" w:rsidR="005D106B" w:rsidRPr="00AF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Pomieszczenia dydaktyczne UJK</w:t>
            </w:r>
          </w:p>
        </w:tc>
      </w:tr>
      <w:tr w:rsidR="005D106B" w:rsidRPr="00AF6FD3" w14:paraId="5D3E3F00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0A31" w14:textId="77777777" w:rsidR="005D106B" w:rsidRPr="00AF6FD3" w:rsidRDefault="00000000">
            <w:pPr>
              <w:numPr>
                <w:ilvl w:val="1"/>
                <w:numId w:val="7"/>
              </w:numPr>
              <w:ind w:left="426" w:hanging="4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8C6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Egzamin (w), Zaliczenie z oceną (</w:t>
            </w:r>
            <w:proofErr w:type="spellStart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ćw</w:t>
            </w:r>
            <w:proofErr w:type="spellEnd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</w:tr>
      <w:tr w:rsidR="005D106B" w:rsidRPr="00AF6FD3" w14:paraId="4C236E6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D27E" w14:textId="77777777" w:rsidR="005D106B" w:rsidRPr="00AF6FD3" w:rsidRDefault="00000000">
            <w:pPr>
              <w:numPr>
                <w:ilvl w:val="1"/>
                <w:numId w:val="7"/>
              </w:numPr>
              <w:ind w:left="426" w:hanging="4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1068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Wykład: 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wykład informacyjny (WI); wykład problemowy (WP); </w:t>
            </w:r>
          </w:p>
          <w:p w14:paraId="28151716" w14:textId="77777777" w:rsidR="005D106B" w:rsidRPr="00AF6F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Ćwiczenia:  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dyskusja wielokrotna (grupowa) (DG), </w:t>
            </w: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dyskusja – burza mózgów (BM), metoda inscenizacji (MI), </w:t>
            </w: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film (FL),  </w:t>
            </w:r>
          </w:p>
        </w:tc>
      </w:tr>
      <w:tr w:rsidR="005D106B" w:rsidRPr="00AF6FD3" w14:paraId="70DABE80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1CDE" w14:textId="77777777" w:rsidR="005D106B" w:rsidRPr="00AF6FD3" w:rsidRDefault="00000000">
            <w:pPr>
              <w:numPr>
                <w:ilvl w:val="1"/>
                <w:numId w:val="7"/>
              </w:numPr>
              <w:ind w:left="426" w:hanging="4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3403" w14:textId="77777777" w:rsidR="005D106B" w:rsidRPr="00AF6FD3" w:rsidRDefault="00000000">
            <w:pPr>
              <w:ind w:left="426" w:hanging="392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F15E2" w14:textId="77777777" w:rsidR="005D106B" w:rsidRPr="00AF6FD3" w:rsidRDefault="00000000" w:rsidP="00FB699A">
            <w:pPr>
              <w:numPr>
                <w:ilvl w:val="0"/>
                <w:numId w:val="3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Cwalina</w:t>
            </w:r>
            <w:proofErr w:type="spellEnd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, W. (2000). Telewizyjna reklama polityczna, Lublin: Wydawnictwo Naukowe KUL.</w:t>
            </w:r>
          </w:p>
          <w:p w14:paraId="30B73AD2" w14:textId="77777777" w:rsidR="005D106B" w:rsidRPr="00AF6FD3" w:rsidRDefault="00000000" w:rsidP="00FB699A">
            <w:pPr>
              <w:numPr>
                <w:ilvl w:val="0"/>
                <w:numId w:val="3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Doliński, D. (2010). Psychologiczne mechanizmy reklamy. Gdańsk: GWP.</w:t>
            </w:r>
          </w:p>
          <w:p w14:paraId="00585B37" w14:textId="77777777" w:rsidR="005D106B" w:rsidRPr="00AF6FD3" w:rsidRDefault="00000000" w:rsidP="00FB699A">
            <w:pPr>
              <w:numPr>
                <w:ilvl w:val="0"/>
                <w:numId w:val="3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Falkowski, A. (2002). Praktyczna psychologia poznawcza: marketing i reklama. Gdańsk: GWP.</w:t>
            </w:r>
          </w:p>
          <w:p w14:paraId="58B0070C" w14:textId="77777777" w:rsidR="005D106B" w:rsidRPr="00AF6FD3" w:rsidRDefault="00000000" w:rsidP="00FB699A">
            <w:pPr>
              <w:numPr>
                <w:ilvl w:val="0"/>
                <w:numId w:val="3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Heath, R. (2013). Uwieść podświadomość: Psychologia reklamy. Gdańsk: GWP.</w:t>
            </w:r>
          </w:p>
          <w:p w14:paraId="740B4ECB" w14:textId="77777777" w:rsidR="005D106B" w:rsidRPr="00AF6FD3" w:rsidRDefault="00000000" w:rsidP="00FB699A">
            <w:pPr>
              <w:numPr>
                <w:ilvl w:val="0"/>
                <w:numId w:val="3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B699A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Jachnis</w:t>
            </w:r>
            <w:proofErr w:type="spellEnd"/>
            <w:r w:rsidRPr="00FB699A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, A., </w:t>
            </w:r>
            <w:proofErr w:type="spellStart"/>
            <w:r w:rsidRPr="00FB699A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Terelak</w:t>
            </w:r>
            <w:proofErr w:type="spellEnd"/>
            <w:r w:rsidRPr="00FB699A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, J. F. (2002). 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Psychologia konsumenta i reklamy. Bydgoszcz: Oficyna Wydawnicza „BRANTA”.</w:t>
            </w:r>
          </w:p>
        </w:tc>
      </w:tr>
      <w:tr w:rsidR="005D106B" w:rsidRPr="00AF6FD3" w14:paraId="2793BD5C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1EFA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14A5" w14:textId="77777777" w:rsidR="005D106B" w:rsidRPr="00AF6FD3" w:rsidRDefault="00000000">
            <w:pPr>
              <w:ind w:left="426" w:hanging="392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DC9" w14:textId="77777777" w:rsidR="005D106B" w:rsidRPr="00AF6FD3" w:rsidRDefault="00000000" w:rsidP="00FB699A">
            <w:pPr>
              <w:numPr>
                <w:ilvl w:val="0"/>
                <w:numId w:val="4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Doliński, D. (2000). Psychologia wpływu społecznego. Wrocław: Towarzystwo Przyjaciół Ossolineum, rozdz. 9.</w:t>
            </w:r>
          </w:p>
          <w:p w14:paraId="07817235" w14:textId="77777777" w:rsidR="005D106B" w:rsidRPr="00AF6FD3" w:rsidRDefault="00000000" w:rsidP="00FB699A">
            <w:pPr>
              <w:numPr>
                <w:ilvl w:val="0"/>
                <w:numId w:val="4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Kowal-Orczykowska, A. 2007). W niewoli reklamy? Percepcja ukrytych przesłań reklamy prasowej. Kraków Oficyna Wydawnicza :Impuls”.</w:t>
            </w:r>
          </w:p>
          <w:p w14:paraId="0C0718D9" w14:textId="77777777" w:rsidR="005D106B" w:rsidRPr="00AF6FD3" w:rsidRDefault="00000000" w:rsidP="00FB699A">
            <w:pPr>
              <w:numPr>
                <w:ilvl w:val="0"/>
                <w:numId w:val="4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Napierała, M. (2012). Filozofia reklamy. Historia, psychologia, techniki. Kraków: Wydawnictwo PETRUS.</w:t>
            </w:r>
          </w:p>
          <w:p w14:paraId="0750FC26" w14:textId="77777777" w:rsidR="005D106B" w:rsidRPr="00AF6FD3" w:rsidRDefault="00000000" w:rsidP="00FB699A">
            <w:pPr>
              <w:numPr>
                <w:ilvl w:val="0"/>
                <w:numId w:val="4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Pratkanis</w:t>
            </w:r>
            <w:proofErr w:type="spellEnd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, A., Aronson, E. ((2008). Wiek propagandy. Używanie i nadużywanie perswazji na co dzień. Warszawa: PWN.</w:t>
            </w:r>
          </w:p>
          <w:p w14:paraId="48E603F0" w14:textId="77777777" w:rsidR="005D106B" w:rsidRPr="00AF6FD3" w:rsidRDefault="00000000" w:rsidP="00FB699A">
            <w:pPr>
              <w:numPr>
                <w:ilvl w:val="0"/>
                <w:numId w:val="4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Szymura, B., Horbaczewski, T. (2005). Poznawcze uwarunkowania skuteczności wizualnego przekazu reklamowego. [W:] M. Kossowska, M.</w:t>
            </w:r>
          </w:p>
          <w:p w14:paraId="3B31E8A0" w14:textId="77777777" w:rsidR="005D106B" w:rsidRPr="00AF6FD3" w:rsidRDefault="00000000" w:rsidP="00FB699A">
            <w:pPr>
              <w:numPr>
                <w:ilvl w:val="0"/>
                <w:numId w:val="4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Śmieja</w:t>
            </w:r>
            <w:proofErr w:type="spellEnd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, S. Śpiewak (red.), Społeczne ścieżki poznania (s. 171-181). Gdańsk: GWP.</w:t>
            </w:r>
          </w:p>
          <w:p w14:paraId="04B6252F" w14:textId="77777777" w:rsidR="005D106B" w:rsidRPr="00AF6FD3" w:rsidRDefault="00000000" w:rsidP="00FB699A">
            <w:pPr>
              <w:numPr>
                <w:ilvl w:val="0"/>
                <w:numId w:val="4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Fortuna, P. (2018). Sprzedaż bez sprzedawania. Psychologia dobrego wpływu na klienta. Warszawa: Wydawnictwo Naukowe PWN.</w:t>
            </w:r>
          </w:p>
          <w:p w14:paraId="5ABD347E" w14:textId="77777777" w:rsidR="005D106B" w:rsidRPr="00AF6FD3" w:rsidRDefault="00000000" w:rsidP="00FB699A">
            <w:pPr>
              <w:numPr>
                <w:ilvl w:val="0"/>
                <w:numId w:val="4"/>
              </w:numPr>
              <w:ind w:left="245" w:hanging="24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B699A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Scott. W. D. (2023). </w:t>
            </w:r>
            <w:r w:rsidRPr="00FB699A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  <w:lang w:val="en-GB"/>
              </w:rPr>
              <w:t xml:space="preserve">The Psychology of Advertising in Theory and Practice: A Simple Exposition of the Principles of Psychology in Their Relation to Successful Advertising. 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 xml:space="preserve">Charleston: </w:t>
            </w:r>
            <w:proofErr w:type="spellStart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Legare</w:t>
            </w:r>
            <w:proofErr w:type="spellEnd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Street</w:t>
            </w:r>
            <w:proofErr w:type="spellEnd"/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 xml:space="preserve"> PR.</w:t>
            </w:r>
          </w:p>
        </w:tc>
      </w:tr>
    </w:tbl>
    <w:p w14:paraId="69D4485D" w14:textId="77777777" w:rsidR="005D106B" w:rsidRPr="00AF6FD3" w:rsidRDefault="005D106B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FE8FEBD" w14:textId="77777777" w:rsidR="005D106B" w:rsidRPr="00AF6FD3" w:rsidRDefault="00000000">
      <w:pPr>
        <w:numPr>
          <w:ilvl w:val="0"/>
          <w:numId w:val="7"/>
        </w:numPr>
        <w:rPr>
          <w:rFonts w:asciiTheme="minorHAnsi" w:eastAsia="Times New Roman" w:hAnsiTheme="minorHAnsi" w:cstheme="minorHAnsi"/>
          <w:b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sz w:val="20"/>
          <w:szCs w:val="20"/>
        </w:rPr>
        <w:t>CELE, TREŚCI I EFEKTY UCZENIA SIĘ</w:t>
      </w:r>
    </w:p>
    <w:tbl>
      <w:tblPr>
        <w:tblStyle w:val="a3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D106B" w:rsidRPr="00AF6FD3" w14:paraId="621419F8" w14:textId="77777777">
        <w:trPr>
          <w:trHeight w:val="9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6229" w14:textId="77777777" w:rsidR="005D106B" w:rsidRPr="00AF6FD3" w:rsidRDefault="00000000">
            <w:pPr>
              <w:numPr>
                <w:ilvl w:val="1"/>
                <w:numId w:val="7"/>
              </w:numPr>
              <w:ind w:left="498" w:hanging="4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Cele przedmiotu </w:t>
            </w: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(z uwzględnieniem formy zajęć)</w:t>
            </w:r>
          </w:p>
          <w:p w14:paraId="169FC65E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Wykład</w:t>
            </w:r>
          </w:p>
          <w:p w14:paraId="0A89C736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C1- Zdobycie wiedzy na temat podstawowych uwarunkowań, praw, mechanizmów i wpływie reklamy na człowieka</w:t>
            </w:r>
          </w:p>
          <w:p w14:paraId="62AC2BE5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C2- Ukształtowanie umiejętności wyjaśnienia reklamowej działalności człowieka w terminach psychologii.</w:t>
            </w:r>
          </w:p>
          <w:p w14:paraId="021CE2C3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C3- Ukształtowanie zdolności do krytycznego oglądu tworzonych reklam różnego rodzaju.</w:t>
            </w:r>
          </w:p>
          <w:p w14:paraId="2933FBE7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Ćwiczenia</w:t>
            </w:r>
          </w:p>
          <w:p w14:paraId="4A539513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C1- Poznanie różnych uwarunkowań i mechanizmów reklamy, od których zależy jej skuteczność.</w:t>
            </w:r>
          </w:p>
          <w:p w14:paraId="038AE7AD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C2- Ukształtowanie umiejętności odpowiedzialnego zastosowania wiedzy z zakresu psychologii lidera w praktyce.</w:t>
            </w:r>
          </w:p>
          <w:p w14:paraId="02E68F4C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C3- Ukształtowanie zdolności do odpowiedzialnego pełnienia roli doradcy, szkoleniowca w zakresie psychologii reklamy.</w:t>
            </w:r>
          </w:p>
        </w:tc>
      </w:tr>
      <w:tr w:rsidR="005D106B" w:rsidRPr="00AF6FD3" w14:paraId="3F66118D" w14:textId="77777777">
        <w:trPr>
          <w:trHeight w:val="9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2440" w14:textId="77777777" w:rsidR="005D106B" w:rsidRPr="00AF6FD3" w:rsidRDefault="00000000">
            <w:pPr>
              <w:numPr>
                <w:ilvl w:val="1"/>
                <w:numId w:val="7"/>
              </w:numPr>
              <w:ind w:left="498" w:hanging="4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 xml:space="preserve">Treści programowe </w:t>
            </w: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(z uwzględnieniem formy zajęć)</w:t>
            </w:r>
          </w:p>
          <w:p w14:paraId="69BC7DF8" w14:textId="77777777" w:rsidR="005D106B" w:rsidRPr="00AF6FD3" w:rsidRDefault="00000000">
            <w:pPr>
              <w:ind w:left="498" w:hanging="49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Wykład</w:t>
            </w:r>
          </w:p>
          <w:p w14:paraId="7F39814F" w14:textId="77777777" w:rsidR="005D106B" w:rsidRPr="00AF6F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Zapoznanie z kartą przedmiotu i warunkami zaliczenia.</w:t>
            </w:r>
          </w:p>
          <w:p w14:paraId="5C22BB51" w14:textId="77777777" w:rsidR="005D106B" w:rsidRPr="00AF6FD3" w:rsidRDefault="00000000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Czym jest reklama? Zagadnienie reklamy w perspektywie historycznej</w:t>
            </w:r>
          </w:p>
          <w:p w14:paraId="3B7909F0" w14:textId="77777777" w:rsidR="005D106B" w:rsidRPr="00AF6FD3" w:rsidRDefault="00000000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Poglądy i mity na temat reklamy i własnej podatności na reklamę.</w:t>
            </w:r>
          </w:p>
          <w:p w14:paraId="2D7F0B2A" w14:textId="77777777" w:rsidR="005D106B" w:rsidRPr="00AF6FD3" w:rsidRDefault="00000000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Czynniki determinujące skuteczność reklamy:</w:t>
            </w:r>
          </w:p>
          <w:p w14:paraId="7DDC0EF7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a) odbiorca reklamy,</w:t>
            </w:r>
          </w:p>
          <w:p w14:paraId="7E370938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b) relacja między odbiorcą reklamy a obiektem przedstawianym w reklamie,</w:t>
            </w:r>
          </w:p>
          <w:p w14:paraId="2069B457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c) odmienność kulturowa odbiorców reklam,</w:t>
            </w:r>
          </w:p>
          <w:p w14:paraId="12381EFD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d) specyfika form i właściwości reklamy.</w:t>
            </w:r>
          </w:p>
          <w:p w14:paraId="0E0977ED" w14:textId="77777777" w:rsidR="005D106B" w:rsidRPr="00AF6FD3" w:rsidRDefault="00000000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Rola procesów poznawczych w reklamie:</w:t>
            </w:r>
          </w:p>
          <w:p w14:paraId="1C4A726D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a) rola uwagi w reklamie,</w:t>
            </w:r>
          </w:p>
          <w:p w14:paraId="6F148355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b) percepcja a reklama,</w:t>
            </w:r>
          </w:p>
          <w:p w14:paraId="00FF3584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c) warunkowanie klasyczne a reklama,</w:t>
            </w:r>
          </w:p>
          <w:p w14:paraId="59B4B024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d) przekaz reklamowy jako komunikat perswazyjny,</w:t>
            </w:r>
          </w:p>
          <w:p w14:paraId="03D62ED9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e) rola pamięci w reklamie,</w:t>
            </w:r>
          </w:p>
          <w:p w14:paraId="4ACFEAA3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f) wyobraźnia i kreatywność a reklama,</w:t>
            </w:r>
          </w:p>
          <w:p w14:paraId="256944B6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g) werbalna  strona reklamy.</w:t>
            </w:r>
          </w:p>
          <w:p w14:paraId="527DB742" w14:textId="77777777" w:rsidR="005D106B" w:rsidRPr="00AF6FD3" w:rsidRDefault="00000000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Rola procesów emocjonalnych w reklamie:</w:t>
            </w:r>
          </w:p>
          <w:p w14:paraId="3BEC4135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a) nastroje i emocje a reklama,</w:t>
            </w:r>
          </w:p>
          <w:p w14:paraId="718E6D1C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b) reklama jako źródło specyficznych emocji,</w:t>
            </w:r>
          </w:p>
          <w:p w14:paraId="7FFCC9B9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c) skuteczność reklamy emocjonalnej,</w:t>
            </w:r>
          </w:p>
          <w:p w14:paraId="1FD3B678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d) humorystyczne przekazy reklamowe.</w:t>
            </w:r>
          </w:p>
          <w:p w14:paraId="180BE19A" w14:textId="77777777" w:rsidR="005D106B" w:rsidRPr="00AF6FD3" w:rsidRDefault="00000000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Ludzie  i zwierzęta w reklamie:</w:t>
            </w:r>
          </w:p>
          <w:p w14:paraId="1ADA99C7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a) kto powinien  reklamować produkty?</w:t>
            </w:r>
          </w:p>
          <w:p w14:paraId="4F4A300C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b) wybrane charakterystyki osób w reklamach: uroda, płeć, dziecięcość, oczy, mowa ciała,</w:t>
            </w:r>
          </w:p>
          <w:p w14:paraId="6C222482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c) gwiazdy i celebryci w reklamie,</w:t>
            </w:r>
          </w:p>
          <w:p w14:paraId="74DF7B7F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d) wybrane charakterystyki zwierząt w reklamie,</w:t>
            </w:r>
          </w:p>
          <w:p w14:paraId="3C91A31C" w14:textId="77777777" w:rsidR="005D106B" w:rsidRPr="00AF6FD3" w:rsidRDefault="00000000">
            <w:pPr>
              <w:ind w:left="498" w:firstLine="28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e) stereotypowe postaci.</w:t>
            </w:r>
          </w:p>
          <w:p w14:paraId="3A2B3945" w14:textId="77777777" w:rsidR="005D106B" w:rsidRPr="00AF6FD3" w:rsidRDefault="00000000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Reklama podprogowa i kryptoreklama.</w:t>
            </w:r>
          </w:p>
          <w:p w14:paraId="2740EC93" w14:textId="77777777" w:rsidR="005D106B" w:rsidRPr="00AF6FD3" w:rsidRDefault="00000000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Reklama polityczna; jej odmiany, specyfika i wpływ na odbiorców.</w:t>
            </w:r>
          </w:p>
          <w:p w14:paraId="00C09B73" w14:textId="77777777" w:rsidR="005D106B" w:rsidRPr="00AF6FD3" w:rsidRDefault="00000000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Etyka i estetyka w reklamie.</w:t>
            </w:r>
          </w:p>
          <w:p w14:paraId="7818284C" w14:textId="77777777" w:rsidR="005D106B" w:rsidRPr="00AF6FD3" w:rsidRDefault="005D106B">
            <w:pPr>
              <w:ind w:left="498" w:hanging="49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1CEDB2E" w14:textId="77777777" w:rsidR="005D106B" w:rsidRPr="00AF6FD3" w:rsidRDefault="00000000">
            <w:pPr>
              <w:ind w:left="498" w:hanging="49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Ćwiczenia</w:t>
            </w:r>
          </w:p>
          <w:p w14:paraId="07BB4490" w14:textId="77777777" w:rsidR="005D106B" w:rsidRPr="00AF6F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Zapoznanie z kartą przedmiotu i warunkami zaliczenia.</w:t>
            </w:r>
          </w:p>
          <w:p w14:paraId="3641FB6A" w14:textId="77777777" w:rsidR="005D106B" w:rsidRPr="00AF6FD3" w:rsidRDefault="00000000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Wprowadzenie w tematykę zajęć: wyjaśnienie podstawowych pojęć.</w:t>
            </w:r>
          </w:p>
          <w:p w14:paraId="1C56E6B4" w14:textId="77777777" w:rsidR="005D106B" w:rsidRPr="00AF6FD3" w:rsidRDefault="00000000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Psychologiczna analiza cech dobrej i złej reklamy wizualnej dla konkretnej grupy docelowej (na przykładach)</w:t>
            </w:r>
          </w:p>
          <w:p w14:paraId="4CDD4F06" w14:textId="77777777" w:rsidR="005D106B" w:rsidRPr="00AF6FD3" w:rsidRDefault="00000000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Ćwiczenie umiejętności opracowania reklamy wizualnej w formie plakatu dla konkretnej grupy docelowej.</w:t>
            </w:r>
          </w:p>
          <w:p w14:paraId="612D6588" w14:textId="77777777" w:rsidR="005D106B" w:rsidRPr="00AF6FD3" w:rsidRDefault="00000000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Analiza cech dobrej i złej reklamy radiowej dla konkretnej grupy docelowej (na przykładach).</w:t>
            </w:r>
          </w:p>
          <w:p w14:paraId="259CEFC5" w14:textId="77777777" w:rsidR="005D106B" w:rsidRPr="00AF6FD3" w:rsidRDefault="00000000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Ćwiczenie umiejętności opracowania reklamy radiowej dla konkretnej grupy docelowej.</w:t>
            </w:r>
          </w:p>
          <w:p w14:paraId="10A7187C" w14:textId="77777777" w:rsidR="005D106B" w:rsidRPr="00AF6FD3" w:rsidRDefault="00000000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Ćwiczenie umiejętności doradczych i szkoleniowych w zakresie reklamy.</w:t>
            </w:r>
          </w:p>
          <w:p w14:paraId="7562FE32" w14:textId="77777777" w:rsidR="005D106B" w:rsidRPr="00AF6FD3" w:rsidRDefault="00000000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Zaliczenie.</w:t>
            </w:r>
          </w:p>
          <w:p w14:paraId="71BECA5C" w14:textId="77777777" w:rsidR="005D106B" w:rsidRPr="00AF6FD3" w:rsidRDefault="005D106B">
            <w:pPr>
              <w:ind w:hanging="498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14:paraId="49BC17E0" w14:textId="77777777" w:rsidR="005D106B" w:rsidRPr="00AF6FD3" w:rsidRDefault="005D106B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FECDB6B" w14:textId="77777777" w:rsidR="005D106B" w:rsidRPr="00AF6FD3" w:rsidRDefault="00000000">
      <w:pPr>
        <w:numPr>
          <w:ilvl w:val="1"/>
          <w:numId w:val="7"/>
        </w:numPr>
        <w:ind w:left="426" w:hanging="426"/>
        <w:rPr>
          <w:rFonts w:asciiTheme="minorHAnsi" w:eastAsia="Times New Roman" w:hAnsiTheme="minorHAnsi" w:cstheme="minorHAnsi"/>
          <w:b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sz w:val="20"/>
          <w:szCs w:val="20"/>
        </w:rPr>
        <w:t>Przedmiotowe efekty uczenia się</w:t>
      </w:r>
    </w:p>
    <w:tbl>
      <w:tblPr>
        <w:tblStyle w:val="a4"/>
        <w:tblW w:w="979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7065"/>
        <w:gridCol w:w="1935"/>
      </w:tblGrid>
      <w:tr w:rsidR="005D106B" w:rsidRPr="00AF6FD3" w14:paraId="02905808" w14:textId="77777777">
        <w:trPr>
          <w:cantSplit/>
          <w:trHeight w:val="7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790D" w14:textId="77777777" w:rsidR="005D106B" w:rsidRPr="00AF6FD3" w:rsidRDefault="00000000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D81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BC0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5D106B" w:rsidRPr="00AF6FD3" w14:paraId="39883F13" w14:textId="77777777">
        <w:trPr>
          <w:trHeight w:val="284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D098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 zakresie </w:t>
            </w: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WIEDZY:</w:t>
            </w:r>
          </w:p>
        </w:tc>
      </w:tr>
      <w:tr w:rsidR="005D106B" w:rsidRPr="00AF6FD3" w14:paraId="44EF3566" w14:textId="77777777"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7D04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W01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D660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ma pogłębioną wiedzę w zakresie aktualnych osiągnięć w psychologii reklamy, jej możliwościach i szkołach badawczych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E523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PSYCH_W01</w:t>
            </w:r>
          </w:p>
        </w:tc>
      </w:tr>
      <w:tr w:rsidR="005D106B" w:rsidRPr="00AF6FD3" w14:paraId="00052F5F" w14:textId="77777777"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10C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W02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DEC7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posiada wiedzę z zakresu terminologii procesów poznawczych, wykorzystywanych w społecznym aspekcie psychologii reklamy, posiada wiedzę z zakresu metod stosowanych w psychologii reklamy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54D4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PSYCH_W07</w:t>
            </w:r>
          </w:p>
        </w:tc>
      </w:tr>
      <w:tr w:rsidR="005D106B" w:rsidRPr="00AF6FD3" w14:paraId="5CF26D4E" w14:textId="77777777">
        <w:trPr>
          <w:trHeight w:val="284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07C8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 zakresie </w:t>
            </w: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UMIEJĘTNOŚCI:</w:t>
            </w:r>
          </w:p>
        </w:tc>
      </w:tr>
      <w:tr w:rsidR="005D106B" w:rsidRPr="00AF6FD3" w14:paraId="35E834C1" w14:textId="77777777"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3562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U01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C797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potrafi budować teoretyczne modele wieloaspektowych zjawisk natury psychologicznej i w oparciu o nie oraz przy zastosowaniu rozwiniętych psychologicznych metod i narzędzi, przewidywać przebieg procesów psychospołecznych; potrafi właściwie definiować i analizować uwarunkowania, 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mechanizmy, procesy i efekty związane z reklamą oraz potrafi je wykryć i ocenić za pomocą odpowiednich metod badawczych, a także wykorzystać je w praktycznym aspekcie pracy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E7A2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PSYCH_U04</w:t>
            </w:r>
          </w:p>
        </w:tc>
      </w:tr>
      <w:tr w:rsidR="005D106B" w:rsidRPr="00AF6FD3" w14:paraId="19B3679E" w14:textId="77777777"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902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U02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F3CD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potrafi trafnie interpretować potrzeby jednostki oraz grupy społecznej, wykorzystując je w praktycznym aspekcie psychologii reklamy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711" w14:textId="77777777" w:rsidR="005D106B" w:rsidRPr="00AF6FD3" w:rsidRDefault="00000000">
            <w:pPr>
              <w:tabs>
                <w:tab w:val="left" w:pos="6237"/>
                <w:tab w:val="left" w:pos="6379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PSYCH_U11</w:t>
            </w:r>
          </w:p>
        </w:tc>
      </w:tr>
      <w:tr w:rsidR="005D106B" w:rsidRPr="00AF6FD3" w14:paraId="58C29414" w14:textId="77777777">
        <w:trPr>
          <w:trHeight w:val="284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D3F8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 zakresie </w:t>
            </w: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KOMPETENCJI SPOŁECZNYCH:</w:t>
            </w:r>
          </w:p>
        </w:tc>
      </w:tr>
      <w:tr w:rsidR="005D106B" w:rsidRPr="00AF6FD3" w14:paraId="41C76D47" w14:textId="77777777"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ABF1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K01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CE1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potrafi wykorzystać uzyskaną wiedzę w sposób przedsiębiorczy w zakresie psychologa reklamy i marketingu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BC6C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PSYCH_K01</w:t>
            </w:r>
          </w:p>
        </w:tc>
      </w:tr>
      <w:tr w:rsidR="005D106B" w:rsidRPr="00AF6FD3" w14:paraId="581B2465" w14:textId="77777777"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01C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K02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FA7A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potrafi krytycznie odnosić się do etycznych dylematów psychologa reklamy oraz ustalać priorytety pracy zawodowej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EE78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PSYCH_K04</w:t>
            </w:r>
          </w:p>
        </w:tc>
      </w:tr>
    </w:tbl>
    <w:p w14:paraId="0BD23321" w14:textId="77777777" w:rsidR="005D106B" w:rsidRPr="00AF6FD3" w:rsidRDefault="005D106B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003E13" w14:textId="77777777" w:rsidR="005D106B" w:rsidRPr="00AF6FD3" w:rsidRDefault="005D106B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a5"/>
        <w:tblW w:w="97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D106B" w:rsidRPr="00AF6FD3" w14:paraId="1B37859E" w14:textId="7777777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2483" w14:textId="77777777" w:rsidR="005D106B" w:rsidRPr="00AF6FD3" w:rsidRDefault="00000000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D106B" w:rsidRPr="00AF6FD3" w14:paraId="43D7743D" w14:textId="7777777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DB193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Efekty przedmiotowe</w:t>
            </w:r>
          </w:p>
          <w:p w14:paraId="74623090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EE2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Sposób weryfikacji (+/-)</w:t>
            </w:r>
          </w:p>
        </w:tc>
      </w:tr>
      <w:tr w:rsidR="005D106B" w:rsidRPr="00AF6FD3" w14:paraId="4E5F876B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3290B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9A5F85" w14:textId="77777777" w:rsidR="005D106B" w:rsidRPr="00D30EA2" w:rsidRDefault="00000000">
            <w:pPr>
              <w:ind w:left="-113" w:right="-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D30EA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Egzamin 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4F2099" w14:textId="77777777" w:rsidR="005D106B" w:rsidRPr="00D30EA2" w:rsidRDefault="00000000">
            <w:pPr>
              <w:ind w:left="-57" w:right="-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D30EA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A258A9" w14:textId="77777777" w:rsidR="005D106B" w:rsidRPr="00D30EA2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D30EA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302563" w14:textId="77777777" w:rsidR="005D106B" w:rsidRPr="00D30EA2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D30EA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Aktywność               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70036" w14:textId="77777777" w:rsidR="005D106B" w:rsidRPr="00D30EA2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D30EA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6FE8C3" w14:textId="77777777" w:rsidR="005D106B" w:rsidRPr="00D30EA2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D30EA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41762E" w14:textId="77777777" w:rsidR="005D106B" w:rsidRPr="00D30EA2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highlight w:val="lightGray"/>
              </w:rPr>
            </w:pPr>
            <w:r w:rsidRPr="00D30EA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Inne </w:t>
            </w:r>
            <w:r w:rsidRPr="00D30EA2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</w:rPr>
              <w:t>(jakie?)</w:t>
            </w:r>
            <w:r w:rsidRPr="00D30EA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*</w:t>
            </w:r>
          </w:p>
        </w:tc>
      </w:tr>
      <w:tr w:rsidR="005D106B" w:rsidRPr="00AF6FD3" w14:paraId="40713F88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B035D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1CEB6B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80192D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529AC1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707BBED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C13676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530BA7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F30E1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Forma zajęć</w:t>
            </w:r>
          </w:p>
        </w:tc>
      </w:tr>
      <w:tr w:rsidR="005D106B" w:rsidRPr="00AF6FD3" w14:paraId="11FEAE9B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F2BCE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C607127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AE1AD8D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CBBF87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97F9EEB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0008765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57085C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8E85CA9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25376B74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22137C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8526DC9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4AADE2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FD8639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D1331B7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6720C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626B2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11B6B694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8710B4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988110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E9C1B15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C7A70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60A74B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...</w:t>
            </w:r>
          </w:p>
        </w:tc>
      </w:tr>
      <w:tr w:rsidR="005D106B" w:rsidRPr="00AF6FD3" w14:paraId="39348556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3949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490BA293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5E68C162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CFC096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1C4198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0D0483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FA71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4EFEAD9F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B578E2C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5E68F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9AB4BE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D117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20B1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B410F21" w14:textId="715D4751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EE1CE3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D6F746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D904DC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29E4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CBA0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0336AA8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8F64FB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21C2A1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5D106B" w:rsidRPr="00AF6FD3" w14:paraId="01A5FCAD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0ED5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101CC02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2CFC3F45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140C09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1EAA88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810782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F9D7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61C2915C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004F519D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FAA9AE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4C7A84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D705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B614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08B003F" w14:textId="2285DAB3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548B3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12F6BB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905FDD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8BE8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2F54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BA28082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28D0A5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D9267B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5D106B" w:rsidRPr="00AF6FD3" w14:paraId="207EF101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30F8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0EF275C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069E51BB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B22A03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02559D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9B1511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2461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C74676B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8B046F8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9F5C6D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A9B49D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BDE9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4313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656608EA" w14:textId="0423CAA4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70F11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DEEC43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1A6A14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73C2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A1EE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28861A1A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A42DFD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514E2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5D106B" w:rsidRPr="00AF6FD3" w14:paraId="04EAC928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711B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632FE60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F99B1B4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432195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6C06C7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4CDC3B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9866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63488082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6F76D404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B080A9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4499C0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4A19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5169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7FCE090D" w14:textId="6C219F3C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3E24B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1471F3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646AD2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B136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43ED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5E7BB6BC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1E29C1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34BAB0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5D106B" w:rsidRPr="00AF6FD3" w14:paraId="14FEA5B3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77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6378FCF2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38CB764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644B40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A79A82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DF5947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A992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E262965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590EDBFC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1A39A6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226CBF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B441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E56D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22A348D7" w14:textId="60E6C0B3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2E1A19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AC218D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8FEA6E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2706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D956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09B88F03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53269B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FCCAD7" w14:textId="77777777" w:rsidR="005D106B" w:rsidRPr="00AF6FD3" w:rsidRDefault="005D106B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082786CB" w14:textId="77777777" w:rsidR="005D106B" w:rsidRPr="00AF6FD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spacing w:before="60"/>
        <w:ind w:right="23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i/>
          <w:sz w:val="20"/>
          <w:szCs w:val="20"/>
        </w:rPr>
        <w:t>*niepotrzebne usunąć</w:t>
      </w:r>
    </w:p>
    <w:p w14:paraId="6E66FFDA" w14:textId="77777777" w:rsidR="005D106B" w:rsidRPr="00AF6FD3" w:rsidRDefault="005D106B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a6"/>
        <w:tblW w:w="978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D106B" w:rsidRPr="00AF6FD3" w14:paraId="3A70453C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4290" w14:textId="77777777" w:rsidR="005D106B" w:rsidRPr="00AF6FD3" w:rsidRDefault="00000000">
            <w:pPr>
              <w:numPr>
                <w:ilvl w:val="1"/>
                <w:numId w:val="6"/>
              </w:numPr>
              <w:ind w:left="426" w:hanging="4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5D106B" w:rsidRPr="00AF6FD3" w14:paraId="27AE5552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EE1C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68E8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8A16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Kryterium oceny</w:t>
            </w:r>
          </w:p>
        </w:tc>
      </w:tr>
      <w:tr w:rsidR="005D106B" w:rsidRPr="00AF6FD3" w14:paraId="2E07654A" w14:textId="77777777" w:rsidTr="0078473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0BF0D8" w14:textId="77777777" w:rsidR="005D106B" w:rsidRPr="00AF6FD3" w:rsidRDefault="00000000" w:rsidP="00784736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884D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D926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z egzaminu przynajmniej 50 % możliwych punktów</w:t>
            </w:r>
          </w:p>
        </w:tc>
      </w:tr>
      <w:tr w:rsidR="005D106B" w:rsidRPr="00AF6FD3" w14:paraId="2653A13B" w14:textId="77777777" w:rsidTr="0078473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C5A398" w14:textId="77777777" w:rsidR="005D106B" w:rsidRPr="00AF6FD3" w:rsidRDefault="005D106B" w:rsidP="00784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E4A5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7378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z egzaminu przynajmniej 61 % możliwych punktów</w:t>
            </w:r>
          </w:p>
        </w:tc>
      </w:tr>
      <w:tr w:rsidR="005D106B" w:rsidRPr="00AF6FD3" w14:paraId="642065CE" w14:textId="77777777" w:rsidTr="0078473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5D17B7" w14:textId="77777777" w:rsidR="005D106B" w:rsidRPr="00AF6FD3" w:rsidRDefault="005D106B" w:rsidP="00784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CC08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0ED2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z egzaminu przynajmniej 71 % możliwych punktów</w:t>
            </w:r>
          </w:p>
        </w:tc>
      </w:tr>
      <w:tr w:rsidR="005D106B" w:rsidRPr="00AF6FD3" w14:paraId="47D48433" w14:textId="77777777" w:rsidTr="0078473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EE6FAB" w14:textId="77777777" w:rsidR="005D106B" w:rsidRPr="00AF6FD3" w:rsidRDefault="005D106B" w:rsidP="00784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D92C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55F6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egzaminu przynajmniej 81% możliwych punktów</w:t>
            </w:r>
          </w:p>
        </w:tc>
      </w:tr>
      <w:tr w:rsidR="005D106B" w:rsidRPr="00AF6FD3" w14:paraId="7D814571" w14:textId="77777777" w:rsidTr="00784736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E07D75" w14:textId="77777777" w:rsidR="005D106B" w:rsidRPr="00AF6FD3" w:rsidRDefault="005D106B" w:rsidP="00784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BEA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F67F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z egzaminu przynajmniej 91 % możliwych punktów</w:t>
            </w:r>
          </w:p>
        </w:tc>
      </w:tr>
      <w:tr w:rsidR="005D106B" w:rsidRPr="00AF6FD3" w14:paraId="55FAF3A0" w14:textId="77777777" w:rsidTr="0078473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52020D" w14:textId="77777777" w:rsidR="005D106B" w:rsidRPr="00AF6FD3" w:rsidRDefault="00000000">
            <w:pPr>
              <w:ind w:left="-57" w:right="-5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8C41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8A28" w14:textId="37A765AC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z kolokwium zaliczeniowego</w:t>
            </w:r>
            <w:r w:rsidR="000B334D">
              <w:rPr>
                <w:rFonts w:asciiTheme="minorHAnsi" w:eastAsia="Times New Roman" w:hAnsiTheme="minorHAnsi" w:cstheme="minorHAnsi"/>
                <w:sz w:val="20"/>
                <w:szCs w:val="20"/>
              </w:rPr>
              <w:t>, aktywności na zajęciach i pracy w grupie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przynajmniej 50 % możliwych punktów</w:t>
            </w:r>
          </w:p>
        </w:tc>
      </w:tr>
      <w:tr w:rsidR="005D106B" w:rsidRPr="00AF6FD3" w14:paraId="5BCB380C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12BD3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0A4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2535" w14:textId="1C40D3B1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z kolokwium zaliczeniowego</w:t>
            </w:r>
            <w:r w:rsidR="000B33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="000B334D">
              <w:rPr>
                <w:rFonts w:asciiTheme="minorHAnsi" w:eastAsia="Times New Roman" w:hAnsiTheme="minorHAnsi" w:cstheme="minorHAnsi"/>
                <w:sz w:val="20"/>
                <w:szCs w:val="20"/>
              </w:rPr>
              <w:t>aktywności na zajęciach i pracy w grupie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przynajmniej 61 % możliwych punktów</w:t>
            </w:r>
          </w:p>
        </w:tc>
      </w:tr>
      <w:tr w:rsidR="005D106B" w:rsidRPr="00AF6FD3" w14:paraId="3F809884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31FD60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1D9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3D1E" w14:textId="7C898134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z kolokwium zaliczeniowego</w:t>
            </w:r>
            <w:r w:rsidR="000B33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="000B334D">
              <w:rPr>
                <w:rFonts w:asciiTheme="minorHAnsi" w:eastAsia="Times New Roman" w:hAnsiTheme="minorHAnsi" w:cstheme="minorHAnsi"/>
                <w:sz w:val="20"/>
                <w:szCs w:val="20"/>
              </w:rPr>
              <w:t>aktywności na zajęciach i pracy w grupie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przynajmniej 71 % możliwych punktów</w:t>
            </w:r>
          </w:p>
        </w:tc>
      </w:tr>
      <w:tr w:rsidR="005D106B" w:rsidRPr="00AF6FD3" w14:paraId="5991052D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7DA04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B209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A9EF" w14:textId="1FA8C96B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z kolokwium zaliczeniowego</w:t>
            </w:r>
            <w:r w:rsidR="000B33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="000B334D">
              <w:rPr>
                <w:rFonts w:asciiTheme="minorHAnsi" w:eastAsia="Times New Roman" w:hAnsiTheme="minorHAnsi" w:cstheme="minorHAnsi"/>
                <w:sz w:val="20"/>
                <w:szCs w:val="20"/>
              </w:rPr>
              <w:t>aktywności na zajęciach i pracy w grupie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przynajmniej 81% możliwych punktów</w:t>
            </w:r>
          </w:p>
        </w:tc>
      </w:tr>
      <w:tr w:rsidR="005D106B" w:rsidRPr="00AF6FD3" w14:paraId="2BDDE527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0678A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EAF4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79F8" w14:textId="2E689831" w:rsidR="005D106B" w:rsidRPr="00AF6FD3" w:rsidRDefault="0000000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Uzyskanie z kolokwium zaliczeniowego</w:t>
            </w:r>
            <w:r w:rsidR="000B33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="000B334D">
              <w:rPr>
                <w:rFonts w:asciiTheme="minorHAnsi" w:eastAsia="Times New Roman" w:hAnsiTheme="minorHAnsi" w:cstheme="minorHAnsi"/>
                <w:sz w:val="20"/>
                <w:szCs w:val="20"/>
              </w:rPr>
              <w:t>aktywności na zajęciach i pracy w grupie</w:t>
            </w: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przynajmniej 91 % możliwych punktów</w:t>
            </w:r>
          </w:p>
        </w:tc>
      </w:tr>
    </w:tbl>
    <w:p w14:paraId="7AACDCA3" w14:textId="77777777" w:rsidR="005D106B" w:rsidRPr="00AF6FD3" w:rsidRDefault="005D106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6481AD1" w14:textId="77777777" w:rsidR="005D106B" w:rsidRPr="00AF6FD3" w:rsidRDefault="00000000">
      <w:pPr>
        <w:numPr>
          <w:ilvl w:val="0"/>
          <w:numId w:val="5"/>
        </w:numPr>
        <w:rPr>
          <w:rFonts w:asciiTheme="minorHAnsi" w:eastAsia="Times New Roman" w:hAnsiTheme="minorHAnsi" w:cstheme="minorHAnsi"/>
          <w:b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sz w:val="20"/>
          <w:szCs w:val="20"/>
        </w:rPr>
        <w:t>BILANS PUNKTÓW ECTS – NAKŁAD PRACY STUDENTA</w:t>
      </w:r>
    </w:p>
    <w:tbl>
      <w:tblPr>
        <w:tblStyle w:val="a7"/>
        <w:tblW w:w="97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9"/>
        <w:gridCol w:w="1476"/>
        <w:gridCol w:w="1476"/>
      </w:tblGrid>
      <w:tr w:rsidR="005D106B" w:rsidRPr="00AF6FD3" w14:paraId="2CD3AF03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7946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58DC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Obciążenie studenta</w:t>
            </w:r>
          </w:p>
        </w:tc>
      </w:tr>
      <w:tr w:rsidR="005D106B" w:rsidRPr="00AF6FD3" w14:paraId="2115B60B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DDAE" w14:textId="77777777" w:rsidR="005D106B" w:rsidRPr="00AF6FD3" w:rsidRDefault="005D1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4302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Studia</w:t>
            </w:r>
          </w:p>
          <w:p w14:paraId="023DAC06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253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Studia</w:t>
            </w:r>
          </w:p>
          <w:p w14:paraId="148A84C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niestacjonarne</w:t>
            </w:r>
          </w:p>
        </w:tc>
      </w:tr>
      <w:tr w:rsidR="005D106B" w:rsidRPr="00AF6FD3" w14:paraId="3C290C10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F58A5A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98E0A" w14:textId="680776E6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4</w:t>
            </w:r>
            <w:r w:rsidR="002676DB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AEC52" w14:textId="3C011F3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2</w:t>
            </w:r>
            <w:r w:rsidR="002676DB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5</w:t>
            </w:r>
          </w:p>
        </w:tc>
      </w:tr>
      <w:tr w:rsidR="005D106B" w:rsidRPr="00AF6FD3" w14:paraId="66DF89F4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8879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4873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29FB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</w:tr>
      <w:tr w:rsidR="005D106B" w:rsidRPr="00AF6FD3" w14:paraId="6D988ECA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3494" w14:textId="26EA2456" w:rsidR="005D106B" w:rsidRPr="00AF6FD3" w:rsidRDefault="00000000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Udział w ćwiczeniach</w:t>
            </w:r>
            <w:r w:rsidR="00560292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</w:t>
            </w: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CA8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C403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</w:tr>
      <w:tr w:rsidR="005D106B" w:rsidRPr="00AF6FD3" w14:paraId="3735A91B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30DA3D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8312BBA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67690B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75</w:t>
            </w:r>
          </w:p>
        </w:tc>
      </w:tr>
      <w:tr w:rsidR="005D106B" w:rsidRPr="00AF6FD3" w14:paraId="5801EF71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500B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8AAB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7F56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</w:p>
        </w:tc>
      </w:tr>
      <w:tr w:rsidR="005D106B" w:rsidRPr="00AF6FD3" w14:paraId="0AD968B7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A854" w14:textId="695A0284" w:rsidR="005D106B" w:rsidRPr="00AF6FD3" w:rsidRDefault="00000000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Przygotowanie do ćwiczeń</w:t>
            </w:r>
            <w:r w:rsidR="00560292"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</w:t>
            </w: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7608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F0B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</w:p>
        </w:tc>
      </w:tr>
      <w:tr w:rsidR="005D106B" w:rsidRPr="00AF6FD3" w14:paraId="78697457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F717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198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1B27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</w:tr>
      <w:tr w:rsidR="005D106B" w:rsidRPr="00AF6FD3" w14:paraId="40B6B753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0A13142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EB69F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4E3E3E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100</w:t>
            </w:r>
          </w:p>
        </w:tc>
      </w:tr>
      <w:tr w:rsidR="005D106B" w:rsidRPr="00AF6FD3" w14:paraId="20D25A89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A3CD16" w14:textId="77777777" w:rsidR="005D106B" w:rsidRPr="00AF6FD3" w:rsidRDefault="0000000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FF87FA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0106A7F" w14:textId="77777777" w:rsidR="005D106B" w:rsidRPr="00AF6FD3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F6FD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</w:t>
            </w:r>
          </w:p>
        </w:tc>
      </w:tr>
    </w:tbl>
    <w:p w14:paraId="40E80FCA" w14:textId="77777777" w:rsidR="005D106B" w:rsidRPr="00AF6FD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spacing w:before="60"/>
        <w:ind w:right="23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i/>
          <w:sz w:val="20"/>
          <w:szCs w:val="20"/>
        </w:rPr>
        <w:t>*niepotrzebne usunąć</w:t>
      </w:r>
    </w:p>
    <w:p w14:paraId="21B27FF1" w14:textId="77777777" w:rsidR="005D106B" w:rsidRPr="00AF6FD3" w:rsidRDefault="005D106B">
      <w:pPr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57E305EF" w14:textId="77777777" w:rsidR="005D106B" w:rsidRPr="00AF6FD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ind w:right="2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b/>
          <w:i/>
          <w:sz w:val="20"/>
          <w:szCs w:val="20"/>
        </w:rPr>
        <w:t>Przyjmuję do realizacji</w:t>
      </w:r>
      <w:r w:rsidRPr="00AF6FD3">
        <w:rPr>
          <w:rFonts w:asciiTheme="minorHAnsi" w:eastAsia="Times New Roman" w:hAnsiTheme="minorHAnsi" w:cstheme="minorHAnsi"/>
          <w:i/>
          <w:sz w:val="20"/>
          <w:szCs w:val="20"/>
        </w:rPr>
        <w:t xml:space="preserve">    (data i czytelne  podpisy osób prowadzących przedmiot w danym roku akademickim)</w:t>
      </w:r>
    </w:p>
    <w:p w14:paraId="3B67834E" w14:textId="77777777" w:rsidR="005D106B" w:rsidRPr="00AF6FD3" w:rsidRDefault="005D106B">
      <w:pPr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0D252D3E" w14:textId="77777777" w:rsidR="005D106B" w:rsidRPr="00AF6FD3" w:rsidRDefault="005D106B">
      <w:pPr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ind w:right="2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66455832" w14:textId="77777777" w:rsidR="005D106B" w:rsidRPr="00AF6FD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AF6FD3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AF6FD3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AF6FD3">
        <w:rPr>
          <w:rFonts w:asciiTheme="minorHAnsi" w:eastAsia="Times New Roman" w:hAnsiTheme="minorHAnsi" w:cstheme="minorHAnsi"/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5D106B" w:rsidRPr="00AF6FD3">
      <w:pgSz w:w="11905" w:h="16837"/>
      <w:pgMar w:top="510" w:right="510" w:bottom="510" w:left="1418" w:header="0" w:footer="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14D"/>
    <w:multiLevelType w:val="multilevel"/>
    <w:tmpl w:val="4B3CC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7166"/>
    <w:multiLevelType w:val="multilevel"/>
    <w:tmpl w:val="31F8615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23A7681A"/>
    <w:multiLevelType w:val="multilevel"/>
    <w:tmpl w:val="F1501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B98"/>
    <w:multiLevelType w:val="multilevel"/>
    <w:tmpl w:val="E2FA2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3822"/>
    <w:multiLevelType w:val="multilevel"/>
    <w:tmpl w:val="7AA0E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58D234E9"/>
    <w:multiLevelType w:val="multilevel"/>
    <w:tmpl w:val="2AAC6A7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59490F11"/>
    <w:multiLevelType w:val="multilevel"/>
    <w:tmpl w:val="75BE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2422243">
    <w:abstractNumId w:val="3"/>
  </w:num>
  <w:num w:numId="2" w16cid:durableId="442268264">
    <w:abstractNumId w:val="2"/>
  </w:num>
  <w:num w:numId="3" w16cid:durableId="1122191484">
    <w:abstractNumId w:val="0"/>
  </w:num>
  <w:num w:numId="4" w16cid:durableId="2005473939">
    <w:abstractNumId w:val="6"/>
  </w:num>
  <w:num w:numId="5" w16cid:durableId="924804715">
    <w:abstractNumId w:val="5"/>
  </w:num>
  <w:num w:numId="6" w16cid:durableId="1418555551">
    <w:abstractNumId w:val="1"/>
  </w:num>
  <w:num w:numId="7" w16cid:durableId="628633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6B"/>
    <w:rsid w:val="000B334D"/>
    <w:rsid w:val="002676DB"/>
    <w:rsid w:val="003658AE"/>
    <w:rsid w:val="00560292"/>
    <w:rsid w:val="005D106B"/>
    <w:rsid w:val="00784736"/>
    <w:rsid w:val="00AF6FD3"/>
    <w:rsid w:val="00D30EA2"/>
    <w:rsid w:val="00EA12DE"/>
    <w:rsid w:val="00F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F1D8"/>
  <w15:docId w15:val="{E68DC2B3-AC61-4414-9273-176F61F5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lang w:val="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6175"/>
    <w:pPr>
      <w:ind w:left="720"/>
      <w:contextualSpacing/>
    </w:pPr>
    <w:rPr>
      <w:lang w:val="pl-PL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5Nf7jisutkX5nfuPvUVThLoReg==">CgMxLjA4AHIhMURDd0hmN0ozZlNTR29ydVd6TFNJdGZQUFNBclM5YmNH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1271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Beata Łubianka</cp:lastModifiedBy>
  <cp:revision>10</cp:revision>
  <dcterms:created xsi:type="dcterms:W3CDTF">2021-08-27T15:46:00Z</dcterms:created>
  <dcterms:modified xsi:type="dcterms:W3CDTF">2024-03-04T14:22:00Z</dcterms:modified>
</cp:coreProperties>
</file>