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8A4" w:rsidP="00EF7429" w:rsidRDefault="006042CB" w14:paraId="3D05525D" w14:textId="77777777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</w:r>
    </w:p>
    <w:p w:rsidR="001511D9" w:rsidP="005F45D2" w:rsidRDefault="001511D9" w14:paraId="6BE426EC" w14:textId="3916B6C6">
      <w:pPr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KARTA PRZEDMIOTU</w:t>
      </w:r>
    </w:p>
    <w:p w:rsidR="005F45D2" w:rsidP="005F45D2" w:rsidRDefault="005F45D2" w14:paraId="376EA438" w14:textId="77777777">
      <w:pPr>
        <w:jc w:val="center"/>
        <w:rPr>
          <w:rFonts w:ascii="Calibri" w:hAnsi="Calibri" w:cs="Calibri"/>
          <w:b/>
          <w:color w:val="auto"/>
          <w:sz w:val="8"/>
        </w:rPr>
      </w:pP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5"/>
        <w:gridCol w:w="1276"/>
        <w:gridCol w:w="6520"/>
      </w:tblGrid>
      <w:tr w:rsidR="001511D9" w:rsidTr="00AA24DC" w14:paraId="34120E3E" w14:textId="77777777">
        <w:trPr>
          <w:trHeight w:val="284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2AB6250B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511D9" w:rsidP="001E1B38" w:rsidRDefault="00E870BA" w14:paraId="28B7F3D6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0313.3.PSY.F09.DRiP</w:t>
            </w:r>
          </w:p>
        </w:tc>
      </w:tr>
      <w:tr w:rsidR="001511D9" w:rsidTr="00AA24DC" w14:paraId="7BE37378" w14:textId="77777777">
        <w:trPr>
          <w:trHeight w:val="284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B54E9B" w:rsidRDefault="001511D9" w14:paraId="33B92E86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623AA7E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DF2B41" w:rsidP="00DF2B41" w:rsidRDefault="00152CAA" w14:paraId="7F47AE2A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Doradztwo zawodowe i personalne</w:t>
            </w:r>
          </w:p>
          <w:p w:rsidR="00152CAA" w:rsidP="00DE66D0" w:rsidRDefault="00152CAA" w14:paraId="7BF18760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Style w:val="hps"/>
                <w:rFonts w:ascii="Calibri" w:hAnsi="Calibri" w:cs="Calibri"/>
                <w:b/>
                <w:i/>
                <w:sz w:val="20"/>
                <w:szCs w:val="20"/>
                <w:lang w:val="en"/>
              </w:rPr>
              <w:t>Career and</w:t>
            </w:r>
            <w:r>
              <w:rPr>
                <w:rStyle w:val="shorttext"/>
                <w:rFonts w:ascii="Calibri" w:hAnsi="Calibri" w:cs="Calibri"/>
                <w:b/>
                <w:i/>
                <w:sz w:val="20"/>
                <w:szCs w:val="20"/>
                <w:lang w:val="en"/>
              </w:rPr>
              <w:t xml:space="preserve"> </w:t>
            </w:r>
            <w:r>
              <w:rPr>
                <w:rStyle w:val="hps"/>
                <w:rFonts w:ascii="Calibri" w:hAnsi="Calibri" w:cs="Calibri"/>
                <w:b/>
                <w:i/>
                <w:sz w:val="20"/>
                <w:szCs w:val="20"/>
                <w:lang w:val="en"/>
              </w:rPr>
              <w:t>Personal</w:t>
            </w:r>
            <w:r w:rsidR="00DE66D0">
              <w:rPr>
                <w:rStyle w:val="hps"/>
                <w:rFonts w:ascii="Calibri" w:hAnsi="Calibri" w:cs="Calibri"/>
                <w:b/>
                <w:i/>
                <w:sz w:val="20"/>
                <w:szCs w:val="20"/>
                <w:lang w:val="en"/>
              </w:rPr>
              <w:t xml:space="preserve"> Counseling</w:t>
            </w:r>
          </w:p>
        </w:tc>
      </w:tr>
      <w:tr w:rsidR="001511D9" w:rsidTr="00AA24DC" w14:paraId="419A85B0" w14:textId="77777777">
        <w:trPr>
          <w:trHeight w:val="284"/>
        </w:trPr>
        <w:tc>
          <w:tcPr>
            <w:tcW w:w="22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5FD1BDB3" w14:textId="77777777">
            <w:pPr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0C6766A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75D9DA59" w14:textId="77777777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4217FF" w:rsidP="004217FF" w:rsidRDefault="004217FF" w14:paraId="6007866E" w14:textId="77777777">
      <w:pPr>
        <w:tabs>
          <w:tab w:val="left" w:pos="4110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ab/>
      </w:r>
    </w:p>
    <w:p w:rsidR="001511D9" w:rsidP="001511D9" w:rsidRDefault="001511D9" w14:paraId="1BBD0D78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4217FF" w:rsidTr="00AA24DC" w14:paraId="7341E0C2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RDefault="004217FF" w14:paraId="3EBA7076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7F70C4" w:rsidRDefault="004217FF" w14:paraId="11793DBB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Psychologia</w:t>
            </w:r>
          </w:p>
        </w:tc>
      </w:tr>
      <w:tr w:rsidR="004217FF" w:rsidTr="00AA24DC" w14:paraId="4F54CB31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RDefault="004217FF" w14:paraId="41586AA9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7F70C4" w:rsidRDefault="004217FF" w14:paraId="7800BCB8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4217FF" w:rsidTr="00AA24DC" w14:paraId="0A88C4E3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RDefault="004217FF" w14:paraId="0303E375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7F70C4" w:rsidRDefault="004217FF" w14:paraId="4739AC03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Jednolite magisterskie</w:t>
            </w:r>
          </w:p>
        </w:tc>
      </w:tr>
      <w:tr w:rsidR="004217FF" w:rsidTr="00AA24DC" w14:paraId="385529BC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RDefault="004217FF" w14:paraId="3BF6021F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7F70C4" w:rsidRDefault="004217FF" w14:paraId="67BC27F1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</w:p>
        </w:tc>
      </w:tr>
      <w:tr w:rsidR="004217FF" w:rsidTr="00AA24DC" w14:paraId="3E57BB6D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0D34FA" w:rsidRDefault="004217FF" w14:paraId="362EDB54" w14:textId="77777777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F132B4" w:rsidRDefault="0095556A" w14:paraId="3EA0EAAD" w14:textId="463745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 Beata Łubianka, </w:t>
            </w:r>
            <w:r w:rsidR="00F2050E">
              <w:rPr>
                <w:rFonts w:ascii="Calibri" w:hAnsi="Calibri" w:cs="Calibri"/>
                <w:color w:val="auto"/>
                <w:sz w:val="20"/>
                <w:szCs w:val="20"/>
              </w:rPr>
              <w:t>Magdalena Drezno</w:t>
            </w:r>
          </w:p>
        </w:tc>
      </w:tr>
      <w:tr w:rsidR="004217FF" w:rsidTr="00AA24DC" w14:paraId="03FA3327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17FF" w:rsidP="00992C8B" w:rsidRDefault="004217FF" w14:paraId="46BE1080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556A" w:rsidP="00F132B4" w:rsidRDefault="0095556A" w14:paraId="0BC1537E" w14:textId="47F637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blubianka@ujk.edu.pl</w:t>
            </w:r>
          </w:p>
          <w:p w:rsidR="004217FF" w:rsidP="00F132B4" w:rsidRDefault="00F2050E" w14:paraId="048BD86B" w14:textId="4E6820D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magdalena.drezno@ujk.edu.pl</w:t>
            </w:r>
          </w:p>
        </w:tc>
      </w:tr>
    </w:tbl>
    <w:p w:rsidR="001511D9" w:rsidP="001511D9" w:rsidRDefault="001511D9" w14:paraId="30890E13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="001511D9" w:rsidP="001511D9" w:rsidRDefault="001511D9" w14:paraId="14EDBD81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1511D9" w:rsidTr="00AA24DC" w14:paraId="718998F8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D67467" w:rsidRDefault="001511D9" w14:paraId="7F8BC617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E4409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7E18CF" w14:paraId="303B6475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Tr="00AA24DC" w14:paraId="02057B94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D67467" w:rsidRDefault="001511D9" w14:paraId="46BE5256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E4409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D4D83" w:rsidP="00D14E7F" w:rsidRDefault="00D14E7F" w14:paraId="0E698AFB" w14:textId="7777777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najomość podstawowej wiedzy z zakresu </w:t>
            </w:r>
            <w:r w:rsidR="00152CAA">
              <w:rPr>
                <w:rFonts w:ascii="Calibri" w:hAnsi="Calibri" w:cs="Calibri"/>
                <w:iCs/>
                <w:sz w:val="20"/>
                <w:szCs w:val="20"/>
              </w:rPr>
              <w:t xml:space="preserve">podstaw psychologii                         i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psychologii pracy</w:t>
            </w:r>
            <w:r w:rsidR="00152C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1511D9" w:rsidP="001511D9" w:rsidRDefault="001511D9" w14:paraId="27629FAE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="001E4083" w:rsidP="001E4083" w:rsidRDefault="001E4083" w14:paraId="0D94918F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659"/>
        <w:gridCol w:w="6562"/>
      </w:tblGrid>
      <w:tr w:rsidR="001511D9" w:rsidTr="008430AB" w14:paraId="7A734DC2" w14:textId="77777777">
        <w:trPr>
          <w:trHeight w:val="284"/>
        </w:trPr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AC5C34" w:rsidRDefault="001511D9" w14:paraId="17A0E009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45406" w:rsidRDefault="007C2544" w14:paraId="11BF7EE2" w14:textId="77777777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Wykład, </w:t>
            </w:r>
            <w:r w:rsidR="0009196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Tr="008430AB" w14:paraId="45CB66CD" w14:textId="77777777">
        <w:trPr>
          <w:trHeight w:val="284"/>
        </w:trPr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1E4083" w:rsidRDefault="007E18CF" w14:paraId="347B0B61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F132B4" w:rsidRDefault="007E18CF" w14:paraId="6F706479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Tr="008430AB" w14:paraId="2FB22C9E" w14:textId="77777777">
        <w:trPr>
          <w:trHeight w:val="284"/>
        </w:trPr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1E4083" w:rsidRDefault="007E18CF" w14:paraId="27338F3B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F132B4" w:rsidRDefault="007E18CF" w14:paraId="000A8C3A" w14:textId="67B6437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Zaliczenie z oceną </w:t>
            </w:r>
            <w:r w:rsidR="00404335">
              <w:rPr>
                <w:rFonts w:ascii="Calibri" w:hAnsi="Calibri" w:cs="Calibri"/>
                <w:color w:val="auto"/>
                <w:sz w:val="20"/>
                <w:szCs w:val="20"/>
              </w:rPr>
              <w:t>(wy, ćw)</w:t>
            </w:r>
          </w:p>
        </w:tc>
      </w:tr>
      <w:tr w:rsidR="007E18CF" w:rsidTr="008430AB" w14:paraId="75F00667" w14:textId="77777777">
        <w:trPr>
          <w:trHeight w:val="284"/>
        </w:trPr>
        <w:tc>
          <w:tcPr>
            <w:tcW w:w="3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1E4083" w:rsidRDefault="007E18CF" w14:paraId="61666EEE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C2544" w:rsidRDefault="007C2544" w14:paraId="31BA9D84" w14:textId="77777777">
            <w:pPr>
              <w:pStyle w:val="Tekstpodstawowy"/>
              <w:spacing w:after="0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Wykład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:rsidR="007E18CF" w:rsidP="00583714" w:rsidRDefault="008C0893" w14:paraId="5F39B0DC" w14:textId="77777777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l"/>
              </w:rPr>
              <w:t>Ć</w:t>
            </w:r>
            <w:r w:rsidR="0009196A">
              <w:rPr>
                <w:rFonts w:ascii="Calibri" w:hAnsi="Calibri" w:cs="Calibri"/>
                <w:b/>
                <w:bCs/>
                <w:sz w:val="20"/>
                <w:szCs w:val="20"/>
              </w:rPr>
              <w:t>wiczenia</w:t>
            </w:r>
            <w:r w:rsidR="0009196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09196A">
              <w:rPr>
                <w:rFonts w:ascii="Calibri" w:hAnsi="Calibri" w:cs="Calibri"/>
                <w:sz w:val="20"/>
                <w:szCs w:val="20"/>
              </w:rPr>
              <w:t>– dyskusja grupowa (DG), dyskusja – burza mózgów (BM),  metoda inscenizacji (MI), warsztat dydaktyczny (WD)</w:t>
            </w:r>
            <w:r w:rsidR="000919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</w:t>
            </w:r>
            <w:r w:rsidR="0009196A">
              <w:rPr>
                <w:rFonts w:ascii="Calibri" w:hAnsi="Calibri" w:cs="Calibri"/>
                <w:sz w:val="20"/>
                <w:szCs w:val="20"/>
              </w:rPr>
              <w:t xml:space="preserve">praca w grupach (PG), prezentacja multimedialna (PM), </w:t>
            </w:r>
            <w:r w:rsidR="0009196A">
              <w:rPr>
                <w:rFonts w:ascii="Calibri" w:hAnsi="Calibri" w:cs="Calibri"/>
                <w:sz w:val="20"/>
                <w:szCs w:val="20"/>
                <w:lang w:eastAsia="en-US"/>
              </w:rPr>
              <w:t>film dydaktyczny  (FD)</w:t>
            </w:r>
          </w:p>
          <w:p w:rsidR="00583714" w:rsidP="00583714" w:rsidRDefault="00583714" w14:paraId="4342D4F1" w14:textId="77777777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6"/>
                <w:szCs w:val="6"/>
                <w:lang w:eastAsia="en-US"/>
              </w:rPr>
            </w:pPr>
          </w:p>
        </w:tc>
      </w:tr>
      <w:tr w:rsidR="007E18CF" w:rsidTr="008430AB" w14:paraId="61EA548D" w14:textId="77777777">
        <w:trPr>
          <w:trHeight w:val="284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B54E9B" w:rsidRDefault="007E18CF" w14:paraId="143289FE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861A15" w:rsidRDefault="007E18CF" w14:paraId="71E49064" w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3B2A1C" w:rsidP="0055698D" w:rsidRDefault="0055698D" w14:paraId="6884323A" w14:textId="77777777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</w:t>
            </w:r>
            <w:r w:rsidR="003B2A1C">
              <w:rPr>
                <w:rFonts w:ascii="Calibri" w:hAnsi="Calibri" w:cs="Calibri"/>
                <w:color w:val="auto"/>
                <w:sz w:val="20"/>
                <w:szCs w:val="20"/>
              </w:rPr>
              <w:t>Dziennik Urzędowy Unii Europejskiej (2018/C 189/01)</w:t>
            </w:r>
            <w:r w:rsidR="00DF4140">
              <w:rPr>
                <w:rFonts w:ascii="Calibri" w:hAnsi="Calibri" w:cs="Calibri"/>
                <w:color w:val="auto"/>
                <w:sz w:val="20"/>
                <w:szCs w:val="20"/>
              </w:rPr>
              <w:t>, (2018),</w:t>
            </w:r>
            <w:r w:rsidR="003B2A1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3B2A1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Zalecenie Rady Unii Europejskiej </w:t>
            </w:r>
            <w:r w:rsidR="003B2A1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3B2A1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z dnia 22 maja 2018 r. w sprawie kompetencji kluczowych </w:t>
            </w:r>
            <w:r w:rsidR="00AA24D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3B2A1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 procesie uczenia się przez całe życie</w:t>
            </w:r>
            <w:r w:rsidR="003B2A1C">
              <w:rPr>
                <w:rFonts w:ascii="Calibri" w:hAnsi="Calibri" w:cs="Calibri"/>
                <w:color w:val="auto"/>
                <w:sz w:val="20"/>
                <w:szCs w:val="20"/>
              </w:rPr>
              <w:t>. Załącznik:</w:t>
            </w:r>
            <w:r w:rsidR="00DF414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Kompetencje kluczowe </w:t>
            </w:r>
            <w:r w:rsidR="003B2A1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 procesie uczenia się przez całe życie – Europej</w:t>
            </w:r>
            <w:r w:rsidR="000161ED">
              <w:rPr>
                <w:rFonts w:ascii="Calibri" w:hAnsi="Calibri" w:cs="Calibri"/>
                <w:color w:val="auto"/>
                <w:sz w:val="20"/>
                <w:szCs w:val="20"/>
              </w:rPr>
              <w:t>skie Ramy Odniesienia. Bruksela.</w:t>
            </w:r>
          </w:p>
          <w:p w:rsidR="00FB64DC" w:rsidP="00FB64DC" w:rsidRDefault="000161ED" w14:paraId="3287DC79" w14:textId="77777777">
            <w:pPr>
              <w:tabs>
                <w:tab w:val="left" w:pos="3750"/>
              </w:tabs>
              <w:jc w:val="both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 </w:t>
            </w:r>
            <w:r w:rsidR="00FB64DC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  <w:lang w:val="pl-PL"/>
              </w:rPr>
              <w:t>Kargulowi A., (2010), O teorii i praktyce poradnictwa. Warszawa, Wyd. PWN.</w:t>
            </w:r>
          </w:p>
          <w:p w:rsidR="000161ED" w:rsidP="008430AB" w:rsidRDefault="00FB64DC" w14:paraId="2121DC09" w14:textId="77777777">
            <w:pPr>
              <w:tabs>
                <w:tab w:val="left" w:pos="3750"/>
              </w:tabs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kern w:val="1"/>
                <w:sz w:val="20"/>
                <w:szCs w:val="20"/>
                <w:lang w:val="pl-PL"/>
              </w:rPr>
              <w:t xml:space="preserve">3. </w:t>
            </w:r>
            <w:r>
              <w:rPr>
                <w:rFonts w:ascii="Calibri" w:hAnsi="Calibri" w:cs="Calibri"/>
                <w:color w:val="auto"/>
                <w:kern w:val="1"/>
                <w:sz w:val="20"/>
                <w:szCs w:val="20"/>
              </w:rPr>
              <w:t>Kukla D., (2008), (red.), Komunikacja w doradztwie zawodowym. Radom, Wyd. ITE-PIB.</w:t>
            </w:r>
          </w:p>
          <w:p w:rsidR="00FB64DC" w:rsidP="00EE0EC3" w:rsidRDefault="008430AB" w14:paraId="2B030316" w14:textId="77777777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FB64D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r w:rsidR="00FB64DC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Paszkowska - Rogacz A.,</w:t>
            </w:r>
            <w:r w:rsidR="00EE0EC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(2009),</w:t>
            </w:r>
            <w:r w:rsidR="00FB64DC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Doradztwo zawodowe. Wybr</w:t>
            </w:r>
            <w:r w:rsidR="00EE0EC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ane metody badań. Warszawa, Wyd. </w:t>
            </w:r>
            <w:r w:rsidR="00EE0EC3">
              <w:rPr>
                <w:rFonts w:ascii="Calibri" w:hAnsi="Calibri" w:cs="Calibri"/>
                <w:color w:val="auto"/>
                <w:sz w:val="20"/>
                <w:szCs w:val="20"/>
              </w:rPr>
              <w:t>Difin.</w:t>
            </w:r>
          </w:p>
          <w:p w:rsidR="00FB64DC" w:rsidP="00FB64DC" w:rsidRDefault="008430AB" w14:paraId="2D9A3737" w14:textId="77777777">
            <w:pPr>
              <w:tabs>
                <w:tab w:val="left" w:pos="147"/>
                <w:tab w:val="left" w:pos="328"/>
              </w:tabs>
              <w:suppressAutoHyphens/>
              <w:snapToGrid w:val="0"/>
              <w:spacing w:line="100" w:lineRule="atLeast"/>
              <w:ind w:left="-1"/>
              <w:jc w:val="both"/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5</w:t>
            </w:r>
            <w:r w:rsidR="00FB64DC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.</w:t>
            </w:r>
            <w:r w:rsidR="00A518B8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="00FB64DC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Paszkowska-Rogacz A., Tarkowska M.,</w:t>
            </w:r>
            <w:r w:rsidR="00EE0EC3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 xml:space="preserve"> (2004), </w:t>
            </w:r>
            <w:r w:rsidR="00FB64DC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 xml:space="preserve"> Metody pracy z grupą </w:t>
            </w:r>
            <w:r w:rsidR="00EE0EC3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 xml:space="preserve">               </w:t>
            </w:r>
            <w:r w:rsidR="00FB64DC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w poradn</w:t>
            </w:r>
            <w:r w:rsidR="00EE0EC3"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  <w:t>ictwie zawodowym. Warszawa,</w:t>
            </w:r>
            <w:r w:rsidR="00EE0EC3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Wyd. </w:t>
            </w:r>
            <w:r w:rsidR="00EE0EC3"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  <w:t>KOWEZiU.</w:t>
            </w:r>
          </w:p>
          <w:p w:rsidR="008430AB" w:rsidP="00FB64DC" w:rsidRDefault="008430AB" w14:paraId="1044F2C1" w14:textId="77777777">
            <w:pPr>
              <w:tabs>
                <w:tab w:val="left" w:pos="147"/>
                <w:tab w:val="left" w:pos="328"/>
              </w:tabs>
              <w:suppressAutoHyphens/>
              <w:snapToGrid w:val="0"/>
              <w:spacing w:line="100" w:lineRule="atLeast"/>
              <w:ind w:left="-1"/>
              <w:jc w:val="both"/>
              <w:rPr>
                <w:rFonts w:ascii="Calibri" w:hAnsi="Calibri" w:eastAsia="Times New Roman" w:cs="Calibri"/>
                <w:iCs/>
                <w:color w:val="auto"/>
                <w:kern w:val="1"/>
                <w:sz w:val="20"/>
                <w:szCs w:val="20"/>
              </w:rPr>
            </w:pPr>
            <w:r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  <w:t xml:space="preserve">6. </w:t>
            </w:r>
            <w:r>
              <w:rPr>
                <w:rStyle w:val="value"/>
                <w:rFonts w:ascii="Calibri" w:hAnsi="Calibri" w:cs="Calibri"/>
                <w:sz w:val="20"/>
                <w:szCs w:val="20"/>
              </w:rPr>
              <w:t>Stańczyk I., (2013), Doradztwo personalne i zawodowe. Warszawa. Wyd. Difin.</w:t>
            </w:r>
          </w:p>
          <w:p w:rsidR="00D14E7F" w:rsidP="00FB64DC" w:rsidRDefault="00D14E7F" w14:paraId="40218B50" w14:textId="77777777">
            <w:pPr>
              <w:tabs>
                <w:tab w:val="left" w:pos="3750"/>
              </w:tabs>
              <w:rPr>
                <w:rFonts w:ascii="Calibri" w:hAnsi="Calibri" w:cs="Calibri"/>
                <w:b/>
                <w:color w:val="auto"/>
                <w:sz w:val="6"/>
                <w:szCs w:val="6"/>
              </w:rPr>
            </w:pPr>
          </w:p>
        </w:tc>
      </w:tr>
      <w:tr w:rsidR="007E18CF" w:rsidTr="008430AB" w14:paraId="20E63666" w14:textId="77777777">
        <w:trPr>
          <w:trHeight w:val="284"/>
        </w:trPr>
        <w:tc>
          <w:tcPr>
            <w:tcW w:w="17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E18CF" w:rsidRDefault="007E18CF" w14:paraId="75BA92EA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E18CF" w:rsidP="00D14E7F" w:rsidRDefault="007E18CF" w14:paraId="11A31837" w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6915" w:rsidP="00BA5DD1" w:rsidRDefault="00EE0EC3" w14:paraId="38E4BD8A" w14:textId="77777777">
            <w:pPr>
              <w:pStyle w:val="Tekstpodstawowy"/>
              <w:spacing w:after="0"/>
              <w:ind w:right="-62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1. </w:t>
            </w:r>
            <w:r w:rsidR="00F06915">
              <w:rPr>
                <w:rFonts w:ascii="Calibri" w:hAnsi="Calibri" w:cs="Calibri"/>
                <w:sz w:val="20"/>
                <w:szCs w:val="20"/>
              </w:rPr>
              <w:t xml:space="preserve">Dołęga-Herzog H, Rosalska M., (2014), Wykorzystanie metod kreatywnych                         w przygotowaniu uczniów do wyboru zawodu. Warszawa, Wyd. </w:t>
            </w:r>
            <w:r w:rsidR="00F06915"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  <w:t>KOWEZiU.</w:t>
            </w:r>
          </w:p>
          <w:p w:rsidR="00A518B8" w:rsidP="00BA5DD1" w:rsidRDefault="00F06915" w14:paraId="3A481C84" w14:textId="77777777">
            <w:pPr>
              <w:pStyle w:val="Tekstpodstawowy"/>
              <w:spacing w:after="0"/>
              <w:ind w:right="-62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2. </w:t>
            </w:r>
            <w:r w:rsidR="00EE0EC3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Karney J. E., (2007), Psychopedagogika pracy. Warszawa, Wyd. Żak.</w:t>
            </w:r>
          </w:p>
          <w:p w:rsidR="00D14E7F" w:rsidP="00BA5DD1" w:rsidRDefault="00F06915" w14:paraId="7B7AD56E" w14:textId="77777777">
            <w:pPr>
              <w:pStyle w:val="Nagwek1"/>
              <w:spacing w:before="0"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3</w:t>
            </w:r>
            <w:r w:rsidR="00EE0EC3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. </w:t>
            </w:r>
            <w:r w:rsidR="00BA5DD1">
              <w:rPr>
                <w:rFonts w:ascii="Calibri" w:hAnsi="Calibri" w:cs="Calibri"/>
                <w:b w:val="0"/>
                <w:sz w:val="20"/>
                <w:szCs w:val="20"/>
              </w:rPr>
              <w:t xml:space="preserve">Kukla D., (red.), </w:t>
            </w:r>
            <w:hyperlink w:tooltip="Inne pozycje tego autora" w:history="1" r:id="rId7">
              <w:r w:rsidR="00BA5DD1">
                <w:rPr>
                  <w:rStyle w:val="Hipercze"/>
                  <w:rFonts w:ascii="Calibri" w:hAnsi="Calibri" w:cs="Calibri"/>
                  <w:b w:val="0"/>
                  <w:color w:val="auto"/>
                  <w:sz w:val="20"/>
                  <w:szCs w:val="20"/>
                  <w:u w:val="none"/>
                </w:rPr>
                <w:t>Duda</w:t>
              </w:r>
            </w:hyperlink>
            <w:r w:rsidR="00BA5DD1">
              <w:rPr>
                <w:rFonts w:ascii="Calibri" w:hAnsi="Calibri" w:cs="Calibri"/>
                <w:b w:val="0"/>
                <w:sz w:val="20"/>
                <w:szCs w:val="20"/>
              </w:rPr>
              <w:t xml:space="preserve"> W., (2016),</w:t>
            </w:r>
            <w:r w:rsidR="00BA5DD1">
              <w:rPr>
                <w:rStyle w:val="Hipercze"/>
                <w:rFonts w:ascii="Calibri" w:hAnsi="Calibri" w:cs="Calibri"/>
                <w:bCs w:val="0"/>
                <w:color w:val="auto"/>
                <w:sz w:val="20"/>
                <w:szCs w:val="20"/>
                <w:u w:val="none"/>
              </w:rPr>
              <w:t xml:space="preserve"> </w:t>
            </w:r>
            <w:r w:rsidR="00BA5DD1">
              <w:rPr>
                <w:rStyle w:val="Pogrubienie"/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Poradnictwo zawodowe. </w:t>
            </w:r>
            <w:r w:rsidR="00BA5DD1">
              <w:rPr>
                <w:rFonts w:ascii="Calibri" w:hAnsi="Calibri" w:cs="Calibri"/>
                <w:b w:val="0"/>
                <w:sz w:val="20"/>
                <w:szCs w:val="20"/>
              </w:rPr>
              <w:t xml:space="preserve">Rozwój zawodowy w ujęciu przekrojowym. </w:t>
            </w:r>
            <w:r w:rsidR="00BA5DD1">
              <w:rPr>
                <w:rFonts w:ascii="Calibri" w:hAnsi="Calibri" w:cs="Calibri"/>
                <w:b w:val="0"/>
                <w:iCs/>
                <w:color w:val="auto"/>
                <w:sz w:val="20"/>
                <w:szCs w:val="20"/>
              </w:rPr>
              <w:t xml:space="preserve">Warszawa, Wyd. </w:t>
            </w:r>
            <w:r w:rsidR="00BA5DD1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Difin.</w:t>
            </w:r>
          </w:p>
          <w:p w:rsidR="00D14E7F" w:rsidP="00BA5DD1" w:rsidRDefault="00F06915" w14:paraId="325AE93A" w14:textId="77777777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D14E7F">
              <w:rPr>
                <w:rFonts w:ascii="Calibri" w:hAnsi="Calibri" w:cs="Calibri"/>
                <w:color w:val="auto"/>
                <w:sz w:val="20"/>
                <w:szCs w:val="20"/>
              </w:rPr>
              <w:t>. Paszkowska-Rogacz A., (2003)</w:t>
            </w:r>
            <w:r w:rsidR="00EE0EC3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  <w:r w:rsidR="00D14E7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Psychologiczne podstawy wyboru zawodu. P</w:t>
            </w:r>
            <w:r w:rsidR="00EE0EC3">
              <w:rPr>
                <w:rFonts w:ascii="Calibri" w:hAnsi="Calibri" w:cs="Calibri"/>
                <w:color w:val="auto"/>
                <w:sz w:val="20"/>
                <w:szCs w:val="20"/>
              </w:rPr>
              <w:t>rzegląd koncepcji teoretycznych.</w:t>
            </w:r>
            <w:r w:rsidR="00D14E7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Warszawa, Wyd.</w:t>
            </w:r>
            <w:r w:rsidR="00D14E7F">
              <w:rPr>
                <w:rStyle w:val="Nagwek1Znak"/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D14E7F">
              <w:rPr>
                <w:rStyle w:val="st"/>
                <w:rFonts w:ascii="Calibri" w:hAnsi="Calibri" w:cs="Calibri"/>
                <w:color w:val="auto"/>
                <w:sz w:val="20"/>
                <w:szCs w:val="20"/>
              </w:rPr>
              <w:t>KOWEZiU.</w:t>
            </w:r>
          </w:p>
          <w:p w:rsidR="00F06915" w:rsidP="00F06915" w:rsidRDefault="00F06915" w14:paraId="64B2311B" w14:textId="77777777">
            <w:pPr>
              <w:pStyle w:val="Tekstpodstawowy"/>
              <w:autoSpaceDE w:val="0"/>
              <w:snapToGrid w:val="0"/>
              <w:spacing w:after="0" w:line="100" w:lineRule="atLeast"/>
              <w:ind w:left="-1"/>
              <w:rPr>
                <w:rStyle w:val="st"/>
                <w:rFonts w:ascii="Calibri" w:hAnsi="Calibri" w:eastAsia="Lucida Sans Unicode" w:cs="Calibri"/>
                <w:iCs/>
                <w:color w:val="auto"/>
                <w:kern w:val="1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  <w:lang w:val="pl-PL"/>
              </w:rPr>
              <w:t>5. Stopińska-Pająk A., (2006), (red.), Edukacja dorosłych. Doradc</w:t>
            </w:r>
            <w:r w:rsidR="008430AB">
              <w:rPr>
                <w:rFonts w:ascii="Calibri" w:hAnsi="Calibri" w:cs="Calibri"/>
                <w:kern w:val="1"/>
                <w:sz w:val="20"/>
                <w:szCs w:val="20"/>
                <w:lang w:val="pl-PL"/>
              </w:rPr>
              <w:t xml:space="preserve">a </w:t>
            </w:r>
            <w:r>
              <w:rPr>
                <w:rFonts w:ascii="Calibri" w:hAnsi="Calibri" w:cs="Calibri"/>
                <w:kern w:val="1"/>
                <w:sz w:val="20"/>
                <w:szCs w:val="20"/>
                <w:lang w:val="pl-PL"/>
              </w:rPr>
              <w:t xml:space="preserve">zawodowy. Rynek pracy. Warszawa, Wyd.  </w:t>
            </w:r>
            <w:r w:rsidR="008430AB">
              <w:rPr>
                <w:rFonts w:ascii="Calibri" w:hAnsi="Calibri" w:cs="Calibri"/>
                <w:sz w:val="20"/>
                <w:szCs w:val="20"/>
              </w:rPr>
              <w:t>Wyższej Szkoły Pedagogicznej TWP.</w:t>
            </w:r>
          </w:p>
          <w:p w:rsidR="00FB64DC" w:rsidP="00FB64DC" w:rsidRDefault="00F06915" w14:paraId="2312CD40" w14:textId="77777777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="00EE0EC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Wilczyńska M., Nowak  M., Kućka J., Sawicka J., Sztajerwald K., (2013), Moc coachingu. Poznaj narzędzia rozwijające umiejętności i kompetencje osobiste. Gliwice, Wyd. Helion.</w:t>
            </w:r>
          </w:p>
          <w:p w:rsidR="00583714" w:rsidP="00D14E7F" w:rsidRDefault="00583714" w14:paraId="2358CE11" w14:textId="77777777">
            <w:pPr>
              <w:pStyle w:val="Zawartotabeli"/>
              <w:jc w:val="both"/>
              <w:rPr>
                <w:rFonts w:ascii="Calibri" w:hAnsi="Calibri" w:cs="Calibri"/>
                <w:iCs/>
                <w:sz w:val="6"/>
                <w:szCs w:val="6"/>
              </w:rPr>
            </w:pPr>
          </w:p>
        </w:tc>
      </w:tr>
    </w:tbl>
    <w:p w:rsidR="00DF2B41" w:rsidP="00DF2B41" w:rsidRDefault="00DF2B41" w14:paraId="0FD1D14B" w14:textId="77777777">
      <w:pPr>
        <w:tabs>
          <w:tab w:val="left" w:pos="3750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ab/>
      </w:r>
    </w:p>
    <w:p w:rsidR="001511D9" w:rsidP="001E4083" w:rsidRDefault="001511D9" w14:paraId="7F56DAB9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6006C" w:rsidTr="269450F2" w14:paraId="34119F4A" w14:textId="77777777">
        <w:trPr>
          <w:trHeight w:val="171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66006C" w:rsidP="008115D0" w:rsidRDefault="0066006C" w14:paraId="4211D90D" w14:textId="7777777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Cele przedmiotu </w:t>
            </w:r>
            <w:r>
              <w:rPr>
                <w:rFonts w:ascii="Calibri" w:hAnsi="Calibri" w:cs="Calibri"/>
                <w:b/>
                <w:i/>
                <w:color w:val="auto"/>
                <w:sz w:val="18"/>
                <w:szCs w:val="16"/>
              </w:rPr>
              <w:t>(</w:t>
            </w:r>
            <w:r w:rsidR="007034A2">
              <w:rPr>
                <w:rFonts w:ascii="Calibri" w:hAnsi="Calibri" w:cs="Calibri"/>
                <w:b/>
                <w:i/>
                <w:color w:val="auto"/>
                <w:sz w:val="18"/>
                <w:szCs w:val="16"/>
              </w:rPr>
              <w:t>z uwzględnieniem formy zajęć)</w:t>
            </w:r>
          </w:p>
          <w:p w:rsidR="00152CAA" w:rsidP="00D22E7C" w:rsidRDefault="00152CAA" w14:paraId="41C0ACA7" w14:textId="77777777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Wykład</w:t>
            </w:r>
          </w:p>
          <w:p w:rsidR="00152CAA" w:rsidP="00D22E7C" w:rsidRDefault="00152CAA" w14:paraId="17AC4FD9" w14:textId="7D9F4DB7">
            <w:pPr>
              <w:pStyle w:val="Tekstpodstawowy"/>
              <w:spacing w:after="0"/>
              <w:ind w:left="360" w:hanging="39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3E4B6FE3" w:rsidR="00152CAA">
              <w:rPr>
                <w:rFonts w:ascii="Calibri" w:hAnsi="Calibri" w:cs="Calibri"/>
                <w:sz w:val="20"/>
                <w:szCs w:val="20"/>
              </w:rPr>
              <w:t xml:space="preserve">C1 – (W) - </w:t>
            </w:r>
            <w:r w:rsidRPr="3E4B6FE3" w:rsidR="66B3B3E3">
              <w:rPr>
                <w:rFonts w:ascii="Calibri" w:hAnsi="Calibri" w:cs="Calibri"/>
                <w:sz w:val="20"/>
                <w:szCs w:val="20"/>
              </w:rPr>
              <w:t>Zapoznanie z</w:t>
            </w:r>
            <w:r w:rsidRPr="3E4B6FE3" w:rsidR="00152CAA">
              <w:rPr>
                <w:rFonts w:ascii="Calibri" w:hAnsi="Calibri" w:cs="Calibri"/>
                <w:sz w:val="20"/>
                <w:szCs w:val="20"/>
              </w:rPr>
              <w:t xml:space="preserve"> elementarn</w:t>
            </w:r>
            <w:r w:rsidRPr="3E4B6FE3" w:rsidR="0599E52C">
              <w:rPr>
                <w:rFonts w:ascii="Calibri" w:hAnsi="Calibri" w:cs="Calibri"/>
                <w:sz w:val="20"/>
                <w:szCs w:val="20"/>
              </w:rPr>
              <w:t>ą</w:t>
            </w:r>
            <w:r w:rsidRPr="3E4B6FE3" w:rsidR="00152CAA">
              <w:rPr>
                <w:rFonts w:ascii="Calibri" w:hAnsi="Calibri" w:cs="Calibri"/>
                <w:sz w:val="20"/>
                <w:szCs w:val="20"/>
              </w:rPr>
              <w:t xml:space="preserve"> terminologi</w:t>
            </w:r>
            <w:r w:rsidRPr="3E4B6FE3" w:rsidR="5DE990DA">
              <w:rPr>
                <w:rFonts w:ascii="Calibri" w:hAnsi="Calibri" w:cs="Calibri"/>
                <w:sz w:val="20"/>
                <w:szCs w:val="20"/>
              </w:rPr>
              <w:t>ą</w:t>
            </w:r>
            <w:r w:rsidRPr="3E4B6FE3" w:rsidR="00152CAA">
              <w:rPr>
                <w:rFonts w:ascii="Calibri" w:hAnsi="Calibri" w:cs="Calibri"/>
                <w:sz w:val="20"/>
                <w:szCs w:val="20"/>
              </w:rPr>
              <w:t xml:space="preserve"> używan</w:t>
            </w:r>
            <w:r w:rsidRPr="3E4B6FE3" w:rsidR="3D90DE98">
              <w:rPr>
                <w:rFonts w:ascii="Calibri" w:hAnsi="Calibri" w:cs="Calibri"/>
                <w:sz w:val="20"/>
                <w:szCs w:val="20"/>
              </w:rPr>
              <w:t>ą</w:t>
            </w:r>
            <w:r w:rsidRPr="3E4B6FE3" w:rsidR="00152CAA">
              <w:rPr>
                <w:rFonts w:ascii="Calibri" w:hAnsi="Calibri" w:cs="Calibri"/>
                <w:sz w:val="20"/>
                <w:szCs w:val="20"/>
              </w:rPr>
              <w:t xml:space="preserve"> w doradztwie zawodowym i personalnym.</w:t>
            </w:r>
          </w:p>
          <w:p w:rsidR="00152CAA" w:rsidP="00D22E7C" w:rsidRDefault="00152CAA" w14:paraId="487FEEC1" w14:textId="77777777">
            <w:pPr>
              <w:pStyle w:val="Tekstpodstawowy"/>
              <w:spacing w:after="0"/>
              <w:ind w:left="360" w:hanging="393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C2 – (W) - Rozszerzenie podstawowej wiedzy na temat doradztwa zawodowego i personalnego.</w:t>
            </w:r>
          </w:p>
          <w:p w:rsidR="00152CAA" w:rsidP="00D22E7C" w:rsidRDefault="00152CAA" w14:paraId="6EF7416B" w14:textId="2132A8D3">
            <w:pPr>
              <w:pStyle w:val="Tekstpodstawowy"/>
              <w:spacing w:after="0"/>
              <w:ind w:left="360" w:hanging="393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269450F2" w:rsidR="00152CAA">
              <w:rPr>
                <w:rFonts w:ascii="Calibri" w:hAnsi="Calibri" w:cs="Calibri"/>
                <w:sz w:val="20"/>
                <w:szCs w:val="20"/>
              </w:rPr>
              <w:t>C3 –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 xml:space="preserve"> (W</w:t>
            </w: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) - </w:t>
            </w:r>
            <w:r w:rsidRPr="269450F2" w:rsidR="7D4A26EB">
              <w:rPr>
                <w:rFonts w:ascii="Calibri" w:hAnsi="Calibri" w:cs="Calibri"/>
                <w:sz w:val="20"/>
                <w:szCs w:val="20"/>
              </w:rPr>
              <w:t>Uk</w:t>
            </w:r>
            <w:r w:rsidRPr="269450F2" w:rsidR="71FD2D7C">
              <w:rPr>
                <w:rFonts w:ascii="Calibri" w:hAnsi="Calibri" w:cs="Calibri"/>
                <w:sz w:val="20"/>
                <w:szCs w:val="20"/>
              </w:rPr>
              <w:t>ształtowanie</w:t>
            </w: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 umiejętności </w:t>
            </w:r>
            <w:r w:rsidRPr="269450F2" w:rsidR="00152CAA">
              <w:rPr>
                <w:rFonts w:ascii="Calibri" w:hAnsi="Calibri" w:cs="Calibri"/>
                <w:color w:val="auto"/>
                <w:sz w:val="20"/>
                <w:szCs w:val="20"/>
              </w:rPr>
              <w:t>tworzenia i wykorzystania profesjonalnego  warsztatu doradczego.</w:t>
            </w:r>
          </w:p>
          <w:p w:rsidR="00D22E7C" w:rsidP="00D22E7C" w:rsidRDefault="00D22E7C" w14:paraId="1E95A7E0" w14:textId="6D9F314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69450F2" w:rsidR="00D22E7C">
              <w:rPr>
                <w:rFonts w:ascii="Calibri" w:hAnsi="Calibri" w:cs="Calibri"/>
                <w:sz w:val="20"/>
                <w:szCs w:val="20"/>
              </w:rPr>
              <w:t>C4 – (</w:t>
            </w:r>
            <w:r w:rsidRPr="269450F2" w:rsidR="00D22E7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W) 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>- Roz</w:t>
            </w:r>
            <w:r w:rsidRPr="269450F2" w:rsidR="00579708">
              <w:rPr>
                <w:rFonts w:ascii="Calibri" w:hAnsi="Calibri" w:cs="Calibri"/>
                <w:sz w:val="20"/>
                <w:szCs w:val="20"/>
              </w:rPr>
              <w:t>wi</w:t>
            </w:r>
            <w:r w:rsidRPr="269450F2" w:rsidR="07EDB965">
              <w:rPr>
                <w:rFonts w:ascii="Calibri" w:hAnsi="Calibri" w:cs="Calibri"/>
                <w:sz w:val="20"/>
                <w:szCs w:val="20"/>
              </w:rPr>
              <w:t>nięcie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 xml:space="preserve"> postaw do całożyciowego samokształcenia  i samorealizacji.</w:t>
            </w:r>
          </w:p>
          <w:p w:rsidR="00152CAA" w:rsidP="00D22E7C" w:rsidRDefault="00152CAA" w14:paraId="6E55F58B" w14:textId="77777777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Ćwiczenia</w:t>
            </w:r>
          </w:p>
          <w:p w:rsidR="00152CAA" w:rsidP="00D22E7C" w:rsidRDefault="00152CAA" w14:paraId="72B9C609" w14:textId="77777777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 – (C) - Zapoznanie z</w:t>
            </w: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rolą,  zadaniami i kompetencjami doradcy zawodowego i personalnego w  tworzeniu nowoczesnego, odpowiedzialnego społeczeństwa. </w:t>
            </w:r>
          </w:p>
          <w:p w:rsidR="00152CAA" w:rsidP="00D22E7C" w:rsidRDefault="00152CAA" w14:paraId="5BEF40E0" w14:textId="0B54DB5C">
            <w:pPr>
              <w:autoSpaceDE w:val="0"/>
              <w:autoSpaceDN w:val="0"/>
              <w:adjustRightInd w:val="0"/>
              <w:ind w:right="57"/>
              <w:jc w:val="both"/>
              <w:rPr>
                <w:rFonts w:ascii="Calibri" w:hAnsi="Calibri" w:eastAsia="Times New Roman" w:cs="Calibri"/>
                <w:sz w:val="20"/>
                <w:szCs w:val="20"/>
              </w:rPr>
            </w:pP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C2 – (C) 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>-</w:t>
            </w: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269450F2" w:rsidR="189B58B7">
              <w:rPr>
                <w:rFonts w:ascii="Calibri" w:hAnsi="Calibri" w:cs="Calibri"/>
                <w:sz w:val="20"/>
                <w:szCs w:val="20"/>
              </w:rPr>
              <w:t>Uksz</w:t>
            </w:r>
            <w:r w:rsidRPr="269450F2" w:rsidR="079CB96D">
              <w:rPr>
                <w:rFonts w:ascii="Calibri" w:hAnsi="Calibri" w:cs="Calibri"/>
                <w:sz w:val="20"/>
                <w:szCs w:val="20"/>
              </w:rPr>
              <w:t xml:space="preserve">tałtowanie </w:t>
            </w: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umiejętności </w:t>
            </w:r>
            <w:r w:rsidRPr="269450F2" w:rsidR="00152CA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stosowania </w:t>
            </w:r>
            <w:r w:rsidRPr="269450F2" w:rsidR="00152CAA">
              <w:rPr>
                <w:rFonts w:ascii="Calibri" w:hAnsi="Calibri" w:eastAsia="Times New Roman" w:cs="Calibri"/>
                <w:sz w:val="20"/>
                <w:szCs w:val="20"/>
              </w:rPr>
              <w:t xml:space="preserve">metod, technik i narzędzi w procesie doradczym dla różnych grup odbiorców. </w:t>
            </w:r>
          </w:p>
          <w:p w:rsidR="00152CAA" w:rsidP="00D22E7C" w:rsidRDefault="00152CAA" w14:paraId="0498CA17" w14:textId="310BB14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69450F2" w:rsidR="00152CAA">
              <w:rPr>
                <w:rFonts w:ascii="Calibri" w:hAnsi="Calibri" w:cs="Calibri"/>
                <w:sz w:val="20"/>
                <w:szCs w:val="20"/>
              </w:rPr>
              <w:t>C3 – (C) - Rozwi</w:t>
            </w:r>
            <w:r w:rsidRPr="269450F2" w:rsidR="563FD422">
              <w:rPr>
                <w:rFonts w:ascii="Calibri" w:hAnsi="Calibri" w:cs="Calibri"/>
                <w:sz w:val="20"/>
                <w:szCs w:val="20"/>
              </w:rPr>
              <w:t>nięcie</w:t>
            </w:r>
            <w:r w:rsidRPr="269450F2" w:rsidR="00152CAA">
              <w:rPr>
                <w:rFonts w:ascii="Calibri" w:hAnsi="Calibri" w:cs="Calibri"/>
                <w:sz w:val="20"/>
                <w:szCs w:val="20"/>
              </w:rPr>
              <w:t xml:space="preserve"> kompetencji do ciągłego doskonalenia zawodowego i rozwoju osobistego, dokonywania samooceny własnych możliwości, doskonalenia umiejętności w trakcie działania poradniczego, wyznaczania kierunków własnego rozwoju i kształcenia.</w:t>
            </w:r>
          </w:p>
          <w:p w:rsidR="00927C1F" w:rsidP="00D22E7C" w:rsidRDefault="00927C1F" w14:paraId="748D795E" w14:textId="361B485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69450F2" w:rsidR="00927C1F">
              <w:rPr>
                <w:rFonts w:ascii="Calibri" w:hAnsi="Calibri" w:cs="Calibri"/>
                <w:sz w:val="20"/>
                <w:szCs w:val="20"/>
              </w:rPr>
              <w:t>C4 – (</w:t>
            </w:r>
            <w:r w:rsidRPr="269450F2" w:rsidR="00927C1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C) 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>- R</w:t>
            </w:r>
            <w:r w:rsidRPr="269450F2" w:rsidR="00927C1F">
              <w:rPr>
                <w:rFonts w:ascii="Calibri" w:hAnsi="Calibri" w:cs="Calibri"/>
                <w:sz w:val="20"/>
                <w:szCs w:val="20"/>
              </w:rPr>
              <w:t>o</w:t>
            </w:r>
            <w:r w:rsidRPr="269450F2" w:rsidR="11B0FDF5">
              <w:rPr>
                <w:rFonts w:ascii="Calibri" w:hAnsi="Calibri" w:cs="Calibri"/>
                <w:sz w:val="20"/>
                <w:szCs w:val="20"/>
              </w:rPr>
              <w:t>zwinięcie</w:t>
            </w:r>
            <w:r w:rsidRPr="269450F2" w:rsidR="00927C1F">
              <w:rPr>
                <w:rFonts w:ascii="Calibri" w:hAnsi="Calibri" w:cs="Calibri"/>
                <w:sz w:val="20"/>
                <w:szCs w:val="20"/>
              </w:rPr>
              <w:t xml:space="preserve"> postaw motywacyjnych do całożyciowego samokształcenia  i samorealizacji</w:t>
            </w:r>
            <w:r w:rsidRPr="269450F2" w:rsidR="00D22E7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66006C" w:rsidP="00927C1F" w:rsidRDefault="0066006C" w14:paraId="72760102" w14:textId="77777777">
            <w:pPr>
              <w:rPr>
                <w:rFonts w:ascii="Calibri" w:hAnsi="Calibri" w:cs="Calibri"/>
                <w:color w:val="auto"/>
                <w:sz w:val="18"/>
                <w:szCs w:val="6"/>
              </w:rPr>
            </w:pPr>
          </w:p>
        </w:tc>
      </w:tr>
      <w:tr w:rsidR="0066006C" w:rsidTr="269450F2" w14:paraId="3B65C18E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6006C" w:rsidP="008115D0" w:rsidRDefault="0066006C" w14:paraId="2318B393" w14:textId="7777777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="007034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7034A2">
              <w:rPr>
                <w:rFonts w:ascii="Calibri" w:hAnsi="Calibri" w:cs="Calibri"/>
                <w:b/>
                <w:i/>
                <w:color w:val="auto"/>
                <w:sz w:val="20"/>
                <w:szCs w:val="16"/>
              </w:rPr>
              <w:t>(z uwzględnieniem formy zajęć)</w:t>
            </w:r>
          </w:p>
          <w:p w:rsidR="00D22E7C" w:rsidP="00D22E7C" w:rsidRDefault="00D22E7C" w14:paraId="05ADD224" w14:textId="77777777">
            <w:pPr>
              <w:snapToGrid w:val="0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 xml:space="preserve">Wykład </w:t>
            </w:r>
          </w:p>
          <w:p w:rsidR="00D22E7C" w:rsidP="00D22E7C" w:rsidRDefault="00D22E7C" w14:paraId="78636A58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:rsidR="00D22E7C" w:rsidP="00D22E7C" w:rsidRDefault="00D22E7C" w14:paraId="18F3A5D0" w14:textId="77777777">
            <w:pPr>
              <w:numPr>
                <w:ilvl w:val="0"/>
                <w:numId w:val="45"/>
              </w:numPr>
              <w:suppressAutoHyphens/>
              <w:snapToGrid w:val="0"/>
              <w:ind w:left="251" w:hanging="25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jako kluczowa wartość w życiu człowieka.</w:t>
            </w:r>
          </w:p>
          <w:p w:rsidR="00D22E7C" w:rsidP="00D22E7C" w:rsidRDefault="00D22E7C" w14:paraId="562CC925" w14:textId="77777777">
            <w:pPr>
              <w:numPr>
                <w:ilvl w:val="0"/>
                <w:numId w:val="45"/>
              </w:numPr>
              <w:suppressAutoHyphens/>
              <w:snapToGrid w:val="0"/>
              <w:ind w:left="251" w:hanging="25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Preorientacja, poradnictwo, doradztwo zawodowe i doradztwo personalne  – ustalenia terminologiczne i definicje pojęć.</w:t>
            </w:r>
          </w:p>
          <w:p w:rsidR="00D22E7C" w:rsidP="00D22E7C" w:rsidRDefault="00D22E7C" w14:paraId="0F2D6D35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Istota, cele i zadania nowoczesnego doradztwa zawodowego i personalnego.</w:t>
            </w:r>
          </w:p>
          <w:p w:rsidR="00D22E7C" w:rsidP="00D22E7C" w:rsidRDefault="00D22E7C" w14:paraId="5CC338C8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Systemowe uwarunkowania poradnictwa i doradztwa zawodowego/personalnego.</w:t>
            </w:r>
          </w:p>
          <w:p w:rsidR="00D22E7C" w:rsidP="00D22E7C" w:rsidRDefault="00D22E7C" w14:paraId="48664924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Podstawy prawne doradztwa zawodowego.</w:t>
            </w:r>
          </w:p>
          <w:p w:rsidR="00D22E7C" w:rsidP="00D22E7C" w:rsidRDefault="00D22E7C" w14:paraId="1710C6EB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Teoretyczne koncepcje poradnictwa i doradztwa  zawodowego.</w:t>
            </w:r>
          </w:p>
          <w:p w:rsidR="00D22E7C" w:rsidP="00D22E7C" w:rsidRDefault="00D22E7C" w14:paraId="79ABDADE" w14:textId="77777777">
            <w:pPr>
              <w:numPr>
                <w:ilvl w:val="0"/>
                <w:numId w:val="45"/>
              </w:numPr>
              <w:ind w:left="251" w:hanging="25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Kompetencje, jako podstawowy składnik funkcjonowania człowieka w przestrzeni społeczno-zawodowej.</w:t>
            </w:r>
          </w:p>
          <w:p w:rsidR="00C15B7F" w:rsidP="00C15B7F" w:rsidRDefault="00D22E7C" w14:paraId="0B27F763" w14:textId="77777777">
            <w:pPr>
              <w:numPr>
                <w:ilvl w:val="0"/>
                <w:numId w:val="45"/>
              </w:numPr>
              <w:ind w:left="251" w:hanging="251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Kompetencje nowoczesnego doradcy zawodowego.</w:t>
            </w:r>
          </w:p>
          <w:p w:rsidR="00D22E7C" w:rsidP="00C15B7F" w:rsidRDefault="00D22E7C" w14:paraId="652E2F60" w14:textId="34D5DA64">
            <w:pPr>
              <w:numPr>
                <w:ilvl w:val="0"/>
                <w:numId w:val="45"/>
              </w:numPr>
              <w:ind w:left="285" w:hanging="285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Komunikacja i rozmowa doradcza w  procesie poradniczym.</w:t>
            </w:r>
          </w:p>
          <w:p w:rsidR="00D22E7C" w:rsidP="00C15B7F" w:rsidRDefault="00D22E7C" w14:paraId="37DC552F" w14:textId="77777777">
            <w:pPr>
              <w:numPr>
                <w:ilvl w:val="0"/>
                <w:numId w:val="45"/>
              </w:numPr>
              <w:ind w:left="285" w:hanging="285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Metody i techniki pracy w  doradztwie zawodowym i personalnym.</w:t>
            </w:r>
          </w:p>
          <w:p w:rsidR="00D22E7C" w:rsidP="00B536C5" w:rsidRDefault="00D22E7C" w14:paraId="57467093" w14:textId="5FE98B22">
            <w:pPr>
              <w:numPr>
                <w:ilvl w:val="0"/>
                <w:numId w:val="45"/>
              </w:numPr>
              <w:ind w:left="285" w:hanging="285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Narzędzia pracy doradcy zawodowego i personalnego.</w:t>
            </w:r>
          </w:p>
          <w:p w:rsidR="00D22E7C" w:rsidP="00C15B7F" w:rsidRDefault="00D22E7C" w14:paraId="4459A0FA" w14:textId="77777777">
            <w:pPr>
              <w:numPr>
                <w:ilvl w:val="0"/>
                <w:numId w:val="45"/>
              </w:numPr>
              <w:ind w:left="285" w:hanging="285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Kultura pracy – kultura zawodu.</w:t>
            </w:r>
          </w:p>
          <w:p w:rsidR="00D22E7C" w:rsidP="00C15B7F" w:rsidRDefault="00D22E7C" w14:paraId="3D816E0A" w14:textId="0E1141F8">
            <w:pPr>
              <w:numPr>
                <w:ilvl w:val="0"/>
                <w:numId w:val="45"/>
              </w:numPr>
              <w:ind w:left="285" w:hanging="285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Poradnictwo i doradztwo zawodowe/personalne –</w:t>
            </w:r>
            <w:r w:rsidR="00B536C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implikacje europejskie.</w:t>
            </w:r>
          </w:p>
          <w:p w:rsidR="00C15B7F" w:rsidP="00D22E7C" w:rsidRDefault="00C15B7F" w14:paraId="3F17CDFD" w14:textId="77777777">
            <w:pPr>
              <w:snapToGrid w:val="0"/>
              <w:ind w:left="360" w:hanging="393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</w:p>
          <w:p w:rsidR="00D22E7C" w:rsidP="00D22E7C" w:rsidRDefault="00D22E7C" w14:paraId="29673998" w14:textId="69ECDE44">
            <w:pPr>
              <w:snapToGrid w:val="0"/>
              <w:ind w:left="360" w:hanging="393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 xml:space="preserve">Ćwiczenia </w:t>
            </w:r>
          </w:p>
          <w:p w:rsidR="00C463B5" w:rsidP="00090EBB" w:rsidRDefault="00090EBB" w14:paraId="267EEFAC" w14:textId="690BB45F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1. </w:t>
            </w:r>
            <w:r w:rsidR="00294AAD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  <w:r w:rsidR="004A7FE0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294AAD" w:rsidP="00090EBB" w:rsidRDefault="00090EBB" w14:paraId="78194C64" w14:textId="3806EA6B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2. </w:t>
            </w:r>
            <w:r w:rsidR="004A7FE0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Wprowadzenie do przeprowadzenia rozmowy doradczej.</w:t>
            </w:r>
          </w:p>
          <w:p w:rsidR="00D22E7C" w:rsidP="00090EBB" w:rsidRDefault="00090EBB" w14:paraId="7D947FCD" w14:textId="34F499B6">
            <w:pPr>
              <w:suppressAutoHyphens/>
              <w:snapToGrid w:val="0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3. </w:t>
            </w:r>
            <w:r w:rsidR="00294AAD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Warsztat  pracy doradcy zawodowego i personalnego.</w:t>
            </w:r>
          </w:p>
          <w:p w:rsidR="00D22E7C" w:rsidP="00090EBB" w:rsidRDefault="00090EBB" w14:paraId="44F7D5D5" w14:textId="3F4A7897">
            <w:pPr>
              <w:suppressAutoHyphens/>
              <w:snapToGrid w:val="0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4.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Poznanie i samopoznanie – mocne i słabe strony – narzędzia diagnostyczne. </w:t>
            </w:r>
          </w:p>
          <w:p w:rsidR="00D22E7C" w:rsidP="00090EBB" w:rsidRDefault="00090EBB" w14:paraId="72D317AE" w14:textId="426CE292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5.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Osobowość człowieka – badanie temperamentu i charakteru (test charakteru – Kwestionariusz Bergera).</w:t>
            </w:r>
          </w:p>
          <w:p w:rsidR="00D22E7C" w:rsidP="00090EBB" w:rsidRDefault="00090EBB" w14:paraId="27405D1B" w14:textId="30FFA98B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6. </w:t>
            </w:r>
            <w:r w:rsidR="00D22E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Diagnozowanie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zdolności, umiejętności, predyspozycji i zainteresowań zawodowych jednostki </w:t>
            </w:r>
            <w:r w:rsidR="00D22E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– mini warsztat.</w:t>
            </w:r>
          </w:p>
          <w:p w:rsidR="00D22E7C" w:rsidP="00090EBB" w:rsidRDefault="00090EBB" w14:paraId="6B40A80D" w14:textId="1E8780C3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7.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Kompetencje kluczowe w </w:t>
            </w:r>
            <w:r w:rsidR="00D22E7C">
              <w:rPr>
                <w:rFonts w:ascii="Calibri" w:hAnsi="Calibri" w:cs="Calibri"/>
                <w:sz w:val="20"/>
                <w:szCs w:val="20"/>
              </w:rPr>
              <w:t>procesie całożyciowego rozwoju człowieka.</w:t>
            </w:r>
          </w:p>
          <w:p w:rsidR="00D22E7C" w:rsidP="00090EBB" w:rsidRDefault="00090EBB" w14:paraId="2A7BF35C" w14:textId="59E7E1DE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8.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Bilans zasobów kompetencyjnych jednostki – warsztat diagnostyczny.</w:t>
            </w:r>
          </w:p>
          <w:p w:rsidR="00D22E7C" w:rsidP="00090EBB" w:rsidRDefault="00090EBB" w14:paraId="7033D4FB" w14:textId="10E5C563">
            <w:pP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9. </w:t>
            </w:r>
            <w:r w:rsidR="00D22E7C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Motywacja i motywowanie do działania jako składnik pracy doradczej.</w:t>
            </w:r>
          </w:p>
          <w:p w:rsidR="00D22E7C" w:rsidP="00090EBB" w:rsidRDefault="00090EBB" w14:paraId="0F7E82BE" w14:textId="3195368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10. </w:t>
            </w:r>
            <w:r w:rsidR="00D22E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Informacja zawodowa i jej wielowymiarowość.</w:t>
            </w:r>
          </w:p>
          <w:p w:rsidR="003465E4" w:rsidP="00090EBB" w:rsidRDefault="00090EBB" w14:paraId="0EFAA4A4" w14:textId="684033D2">
            <w:pPr>
              <w:rPr>
                <w:rStyle w:val="Bodytext393"/>
                <w:rFonts w:ascii="Calibri" w:hAnsi="Calibri" w:cs="Calibri"/>
                <w:color w:val="auto"/>
                <w:sz w:val="18"/>
                <w:szCs w:val="6"/>
                <w:u w:val="none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11. </w:t>
            </w:r>
            <w:r w:rsidR="004A7FE0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Refleksja nad własnym </w:t>
            </w:r>
            <w:r w:rsidR="00605C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kształceniem i </w:t>
            </w:r>
            <w:r w:rsidR="004A7FE0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doświadczeniem</w:t>
            </w:r>
            <w:r w:rsidR="00605C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zawod</w:t>
            </w:r>
            <w:r w:rsidR="0090413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o</w:t>
            </w:r>
            <w:r w:rsidR="00605C7C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wym</w:t>
            </w:r>
            <w:r w:rsidR="004A7FE0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. </w:t>
            </w:r>
          </w:p>
          <w:p w:rsidR="003B2A1C" w:rsidP="00090EBB" w:rsidRDefault="00090EBB" w14:paraId="6A46DBA9" w14:textId="56B8D421">
            <w:pPr>
              <w:rPr>
                <w:rFonts w:ascii="Calibri" w:hAnsi="Calibri" w:cs="Calibri"/>
                <w:color w:val="auto"/>
                <w:sz w:val="18"/>
                <w:szCs w:val="6"/>
              </w:rPr>
            </w:pPr>
            <w:r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12. </w:t>
            </w:r>
            <w:r w:rsidR="004A7FE0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Tworzenie CV.</w:t>
            </w:r>
          </w:p>
        </w:tc>
      </w:tr>
    </w:tbl>
    <w:p w:rsidR="0020745C" w:rsidP="00CE7F64" w:rsidRDefault="0020745C" w14:paraId="49BF3249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="00CE7F64" w:rsidP="008C0893" w:rsidRDefault="00CE7F64" w14:paraId="46F90238" w14:textId="77777777">
      <w:pPr>
        <w:numPr>
          <w:ilvl w:val="1"/>
          <w:numId w:val="29"/>
        </w:numPr>
        <w:ind w:left="543" w:hanging="543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060"/>
        <w:gridCol w:w="1927"/>
      </w:tblGrid>
      <w:tr w:rsidR="00B6239F" w:rsidTr="00483671" w14:paraId="5FA07512" w14:textId="77777777">
        <w:trPr>
          <w:cantSplit/>
          <w:trHeight w:val="74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B6239F" w:rsidP="00DE3813" w:rsidRDefault="00CE7F64" w14:paraId="59D7072B" w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</w:t>
            </w:r>
            <w:r w:rsidR="00DE381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6239F" w:rsidP="00CE7F64" w:rsidRDefault="00B6239F" w14:paraId="293ADAE2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6239F" w:rsidP="00AC5C34" w:rsidRDefault="00B6239F" w14:paraId="51EBD6E8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</w:t>
            </w:r>
            <w:r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do </w:t>
            </w:r>
            <w:r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kierunkowych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efektów 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Tr="00AA24DC" w14:paraId="167881CF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7F64" w:rsidRDefault="00CE7F64" w14:paraId="29B817DF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3101B" w:rsidTr="00483671" w14:paraId="6B2A48B6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101B" w:rsidP="005104D1" w:rsidRDefault="0033101B" w14:paraId="5CD7F2B4" w14:textId="3FDBBFB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101B" w:rsidP="0090413F" w:rsidRDefault="0033101B" w14:paraId="6386D79A" w14:textId="0134267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Student zna i rozumie podstawowe pojęcia z zakresu teorii osobowości </w:t>
            </w:r>
            <w:r w:rsidR="0090413F">
              <w:rPr>
                <w:rFonts w:ascii="Calibri" w:hAnsi="Calibri" w:cs="Calibri"/>
                <w:sz w:val="20"/>
                <w:szCs w:val="22"/>
              </w:rPr>
              <w:t xml:space="preserve">wykorzystywanych w metodach doradztwa zawodowego, 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zna odniesienia wiedzy z </w:t>
            </w:r>
            <w:r w:rsidR="0090413F">
              <w:rPr>
                <w:rFonts w:ascii="Calibri" w:hAnsi="Calibri" w:cs="Calibri"/>
                <w:sz w:val="20"/>
                <w:szCs w:val="22"/>
              </w:rPr>
              <w:t>tego zakresu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do problemów w obszarach psychologii społecznej ze szczególnym uwzględnieniem obszaru działalności zaw</w:t>
            </w:r>
            <w:r w:rsidR="0090413F">
              <w:rPr>
                <w:rFonts w:ascii="Calibri" w:hAnsi="Calibri" w:cs="Calibri"/>
                <w:sz w:val="20"/>
                <w:szCs w:val="22"/>
              </w:rPr>
              <w:t>odowej człowieka</w:t>
            </w:r>
            <w:r w:rsidR="003465E4">
              <w:rPr>
                <w:rFonts w:ascii="Calibri" w:hAnsi="Calibri" w:cs="Calibri"/>
                <w:sz w:val="20"/>
                <w:szCs w:val="22"/>
              </w:rPr>
              <w:t>.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3101B" w:rsidP="00483671" w:rsidRDefault="0033101B" w14:paraId="470A2495" w14:textId="6166B3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PSYCH_W09</w:t>
            </w:r>
          </w:p>
        </w:tc>
      </w:tr>
      <w:tr w:rsidR="00001E48" w:rsidTr="00483671" w14:paraId="776E2AB4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E48" w:rsidP="005104D1" w:rsidRDefault="00001E48" w14:paraId="281893BB" w14:textId="0A86B6EF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</w:t>
            </w:r>
            <w:r w:rsidR="003465E4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64D4" w:rsidP="00A35F36" w:rsidRDefault="00001E48" w14:paraId="51E822E2" w14:textId="1243774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</w:t>
            </w:r>
            <w:r w:rsidR="002A1709">
              <w:rPr>
                <w:rFonts w:ascii="Calibri" w:hAnsi="Calibri" w:cs="Calibri"/>
                <w:sz w:val="20"/>
                <w:szCs w:val="20"/>
              </w:rPr>
              <w:t xml:space="preserve">ma pogłębioną wiedzę </w:t>
            </w:r>
            <w:r w:rsidR="00C336B4">
              <w:rPr>
                <w:rFonts w:ascii="Calibri" w:hAnsi="Calibri" w:eastAsia="Times New Roman" w:cs="Calibri"/>
                <w:sz w:val="20"/>
                <w:szCs w:val="20"/>
              </w:rPr>
              <w:t>o mechanizmach wpływu doradztwa na jednostkowe                       i społeczne możliwości wsparcia rozwoju zawodowego człowieka</w:t>
            </w:r>
            <w:r w:rsidR="00C336B4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r w:rsidR="00C336B4">
              <w:rPr>
                <w:rFonts w:ascii="Calibri" w:hAnsi="Calibri" w:eastAsia="Times New Roman" w:cs="Calibri"/>
                <w:sz w:val="20"/>
                <w:szCs w:val="20"/>
              </w:rPr>
              <w:t>zna ogólne zasady wykorzystania warsztatu pracy doradcy za</w:t>
            </w:r>
            <w:r w:rsidR="003412F3">
              <w:rPr>
                <w:rFonts w:ascii="Calibri" w:hAnsi="Calibri" w:eastAsia="Times New Roman" w:cs="Calibri"/>
                <w:sz w:val="20"/>
                <w:szCs w:val="20"/>
              </w:rPr>
              <w:t xml:space="preserve">wodowego i personalnego (metod, </w:t>
            </w:r>
            <w:r w:rsidR="00C336B4">
              <w:rPr>
                <w:rFonts w:ascii="Calibri" w:hAnsi="Calibri" w:eastAsia="Times New Roman" w:cs="Calibri"/>
                <w:sz w:val="20"/>
                <w:szCs w:val="20"/>
              </w:rPr>
              <w:t>technik i narzędzi) w procesie doradczym na różnych etapach życia i rozwoju</w:t>
            </w:r>
            <w:r w:rsidR="003412F3">
              <w:rPr>
                <w:rFonts w:ascii="Calibri" w:hAnsi="Calibri" w:eastAsia="Times New Roman" w:cs="Calibri"/>
                <w:sz w:val="20"/>
                <w:szCs w:val="20"/>
              </w:rPr>
              <w:t xml:space="preserve"> </w:t>
            </w:r>
            <w:r w:rsidR="00C336B4">
              <w:rPr>
                <w:rFonts w:ascii="Calibri" w:hAnsi="Calibri" w:eastAsia="Times New Roman" w:cs="Calibri"/>
                <w:sz w:val="20"/>
                <w:szCs w:val="20"/>
              </w:rPr>
              <w:t>kariery.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01E48" w:rsidP="00483671" w:rsidRDefault="007C2544" w14:paraId="518F098C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PSYCH_W11</w:t>
            </w:r>
          </w:p>
        </w:tc>
      </w:tr>
      <w:tr w:rsidR="00001E48" w:rsidTr="00483671" w14:paraId="583CC6AC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01E48" w:rsidP="00483671" w:rsidRDefault="00001E48" w14:paraId="58693C57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3101B" w:rsidTr="00483671" w14:paraId="6D55CD7F" w14:textId="77777777">
        <w:trPr>
          <w:trHeight w:val="586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101B" w:rsidP="005104D1" w:rsidRDefault="00D40261" w14:paraId="1A0766A0" w14:textId="0467955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101B" w:rsidP="00D40261" w:rsidRDefault="0033101B" w14:paraId="28F8CD23" w14:textId="7F94D36E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>Student potrafi rozpoznać potrzeby</w:t>
            </w:r>
            <w:r w:rsidR="00D40261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 z obszaru rozwoju osobistego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 i zawodowego jednostki oraz </w:t>
            </w:r>
            <w:r w:rsidR="0090413F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umie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samodzielnie wygenerować </w:t>
            </w:r>
            <w:r w:rsidR="00D40261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możliwe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pomysły ich rozwiązania, które będą wspierać </w:t>
            </w:r>
            <w:r w:rsidR="0090413F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>jednostkę na poszczególnych etapach jej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 </w:t>
            </w:r>
            <w:r w:rsidR="0090413F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>drogi rozwoju</w:t>
            </w:r>
            <w:r w:rsidR="00D40261"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>.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pl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3101B" w:rsidP="00483671" w:rsidRDefault="0033101B" w14:paraId="6BE28D5B" w14:textId="063A37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PSYCH_U11</w:t>
            </w:r>
          </w:p>
        </w:tc>
      </w:tr>
      <w:tr w:rsidR="00001E48" w:rsidTr="00483671" w14:paraId="7BB31E89" w14:textId="77777777">
        <w:trPr>
          <w:trHeight w:val="586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E48" w:rsidP="005104D1" w:rsidRDefault="00001E48" w14:paraId="2E9E91FF" w14:textId="48B5446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</w:t>
            </w:r>
            <w:r w:rsidR="00D40261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1ECF" w:rsidP="002A1709" w:rsidRDefault="00AA24DC" w14:paraId="1453B17D" w14:textId="72C6F90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</w:t>
            </w:r>
            <w:r w:rsidR="00821EC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potrafi wykorzystywać </w:t>
            </w:r>
            <w:r w:rsidR="00090EBB">
              <w:rPr>
                <w:rFonts w:ascii="Calibri" w:hAnsi="Calibri" w:cs="Calibri"/>
                <w:color w:val="auto"/>
                <w:sz w:val="20"/>
                <w:szCs w:val="20"/>
              </w:rPr>
              <w:t>podstawowe umiejętności planowania i analizy dotyczącej obszarów zawodowych podczas tworzenia CV oraz jest</w:t>
            </w:r>
            <w:r w:rsidR="002A170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świadomy potrzeby kształcenia i rozwoju osobistego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w ciągu całego życia</w:t>
            </w:r>
            <w:r w:rsidR="00821ECF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:rsidR="00821ECF" w:rsidP="002A1709" w:rsidRDefault="00821ECF" w14:paraId="69CCD7AF" w14:textId="77777777">
            <w:pPr>
              <w:jc w:val="both"/>
              <w:rPr>
                <w:rFonts w:ascii="Calibri" w:hAnsi="Calibri" w:cs="Calibri"/>
                <w:color w:val="auto"/>
                <w:sz w:val="6"/>
                <w:szCs w:val="6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01E48" w:rsidP="00483671" w:rsidRDefault="002A1709" w14:paraId="727B3527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PSYCH_U12</w:t>
            </w:r>
          </w:p>
        </w:tc>
      </w:tr>
      <w:tr w:rsidR="00001E48" w:rsidTr="00483671" w14:paraId="310A25FF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01E48" w:rsidP="00483671" w:rsidRDefault="00001E48" w14:paraId="21A77A43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01E48" w:rsidTr="00483671" w14:paraId="5A84346B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1E48" w:rsidP="0059220F" w:rsidRDefault="00001E48" w14:paraId="6D607051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21ECF" w:rsidP="00821ECF" w:rsidRDefault="0059220F" w14:paraId="27C1B49C" w14:textId="77777777">
            <w:pPr>
              <w:snapToGrid w:val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potrafi </w:t>
            </w:r>
            <w:r w:rsidR="00821ECF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wykorzystać kompetencje, by </w:t>
            </w:r>
            <w:r w:rsidR="00821ECF">
              <w:rPr>
                <w:rFonts w:ascii="Calibri" w:hAnsi="Calibri" w:eastAsia="Times New Roman" w:cs="Calibri"/>
                <w:color w:val="auto"/>
                <w:sz w:val="20"/>
                <w:szCs w:val="20"/>
              </w:rPr>
              <w:t>działać wszechstronnie w zakresie budowania efektywnego procesu doradczego tj. wsparcia jednostki w okryciu własnego potencjału, jego dalszego doskonalenia i rozwoju, a także brania pełnej odpowiedzialności za swój rozwój (zawodowy i społeczny).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01E48" w:rsidP="00483671" w:rsidRDefault="0059220F" w14:paraId="4D3A8EC7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PSYCH_K01</w:t>
            </w:r>
          </w:p>
        </w:tc>
      </w:tr>
      <w:tr w:rsidR="00D40261" w:rsidTr="00483671" w14:paraId="3AF00E76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261" w:rsidP="0059220F" w:rsidRDefault="00D40261" w14:paraId="501F7934" w14:textId="266791F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40261" w:rsidP="00D40261" w:rsidRDefault="00D40261" w14:paraId="6279B082" w14:textId="3C6C032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auto"/>
                <w:sz w:val="20"/>
                <w:szCs w:val="20"/>
                <w:lang w:val="pl"/>
              </w:rPr>
              <w:t>Student dba o przestrzeganie zasad etyki wykonywania zawodu psychologa w obszarze doradztwa zawodowego.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40261" w:rsidP="00483671" w:rsidRDefault="00D40261" w14:paraId="7175454A" w14:textId="14724D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PSYCH_K06</w:t>
            </w:r>
          </w:p>
        </w:tc>
      </w:tr>
    </w:tbl>
    <w:p w:rsidR="00483671" w:rsidRDefault="00483671" w14:paraId="2CE5C129" w14:textId="77777777">
      <w:pPr>
        <w:rPr>
          <w:rFonts w:ascii="Calibri" w:hAnsi="Calibri" w:cs="Calibri"/>
          <w:color w:val="auto"/>
        </w:rPr>
      </w:pPr>
    </w:p>
    <w:tbl>
      <w:tblPr>
        <w:tblW w:w="10032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</w:tblGrid>
      <w:tr w:rsidR="00A40BE3" w:rsidTr="00AA24DC" w14:paraId="1E60529B" w14:textId="77777777">
        <w:trPr>
          <w:trHeight w:val="284"/>
        </w:trPr>
        <w:tc>
          <w:tcPr>
            <w:tcW w:w="1003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C5C34" w:rsidRDefault="00A40BE3" w14:paraId="053005EF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Tr="007C2544" w14:paraId="48D08439" w14:textId="77777777">
        <w:trPr>
          <w:trHeight w:val="284"/>
        </w:trPr>
        <w:tc>
          <w:tcPr>
            <w:tcW w:w="18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A40BE3" w:rsidP="00A40BE3" w:rsidRDefault="00A40BE3" w14:paraId="704DC14C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P="00A40BE3" w:rsidRDefault="00A40BE3" w14:paraId="71FD7B4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40BE3" w:rsidRDefault="00A40BE3" w14:paraId="246EC6E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Tr="007C2544" w14:paraId="35B9823B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40BE3" w:rsidP="0041771F" w:rsidRDefault="00A40BE3" w14:paraId="026D5A6C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A40BE3" w:rsidRDefault="00A40BE3" w14:paraId="3832A14D" w14:textId="77777777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0962C611" w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  <w:r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2D554268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  <w:r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3AE16D84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753343B5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  <w:r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7B75E6" w:rsidRDefault="00A40BE3" w14:paraId="4AB96007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Praca </w:t>
            </w:r>
            <w:r w:rsidR="007B75E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                w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grupie</w:t>
            </w:r>
            <w:r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C2544" w:rsidP="0041771F" w:rsidRDefault="00A40BE3" w14:paraId="44A5CE53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Inne</w:t>
            </w:r>
            <w:r w:rsidR="005625C2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</w:p>
          <w:p w:rsidR="007C2544" w:rsidP="005C6990" w:rsidRDefault="005625C2" w14:paraId="27E92191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  <w:r w:rsidR="00A40BE3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Tr="007C2544" w14:paraId="4CA5D125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B75E6" w:rsidP="0041771F" w:rsidRDefault="007B75E6" w14:paraId="28C5E102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4A55DFD2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5B7849D0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30B49831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1B3F4B4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66385EA0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1B930CE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736389AE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Tr="007C2544" w14:paraId="5DFD6641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75E6" w:rsidP="0041771F" w:rsidRDefault="007B75E6" w14:paraId="105558E1" w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53F5A7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5A7DB5C8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23B3A8DA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3E617BF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3CDD016E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058C9EDF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7EB7968B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41741EA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B488BBE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5925DAC7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1C46EDB8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681A751F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5A0C18D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1D214C71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217E5335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064AEF06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03C079B2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0A096434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2555DDC2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A291E29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4676FE0F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26984" w:rsidTr="007C2544" w14:paraId="771659FA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2151F5BA" w14:textId="2F86C31C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04CB23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95ECDE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50E583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525BC18C" w14:textId="5ED25B12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251D0A3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61D276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77DBBA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D953E66" w14:textId="3F09F299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187C07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2FF0A22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3D88853C" w14:textId="7BAC9F9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396C1FF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41255E4" w14:textId="6C4D6801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E75D089" w14:textId="28732CB0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8CE074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32F979F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27C8F6C3" w14:textId="5B33079F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3AF5E3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9BF74B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0ECBA6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4B74D1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D26984" w:rsidTr="007C2544" w14:paraId="667E2468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D48BF87" w14:textId="6294CAC7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AE877C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3490AE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4341D6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4E59D2D0" w14:textId="67963F3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66F944D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03D2A65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3439D2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3F1140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299F3C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0729418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4C4A38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16C23BB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4790AB5" w14:textId="709BCC9F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29CA2F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E239B3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6706788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7E49B98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D5ECFD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957A79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2C5593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7FD965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D26984" w:rsidTr="007C2544" w14:paraId="465E2146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16E8983" w14:textId="14DF63C9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89E492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B67FEA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FA0548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34D8C545" w14:textId="0A04A8F5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7B14C14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648B3F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E2DC4E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CE7C383" w14:textId="5903CB5E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2443A2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7E77C18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34876AA" w14:textId="019DBB94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1DFD462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87828D2" w14:textId="2405DD1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4C2C90B" w14:textId="1B31DBDC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FA7932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6AC4DEB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1DA0D804" w14:textId="62CC382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3E8BDA8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64A8AE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4BF024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EC63EA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D26984" w:rsidTr="007C2544" w14:paraId="64BA0CD6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10479395" w14:textId="7159D8BB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4F580E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95E626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4F2C0E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5FDEEE2D" w14:textId="7708CFA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06641E2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49E55D9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F433B4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145BDB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B8C658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5420E26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0C99B5B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7FDD582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98C3AEB" w14:textId="0FFF4912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3BD265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A755AD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132B6FA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0468442D" w14:textId="45230A81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2F0C1D4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ECC301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A5CDF0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7E419A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D26984" w:rsidTr="007C2544" w14:paraId="3438EB7F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08B6BC5" w14:textId="77777777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FB2525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70D8B0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D9C5B7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226D0992" w14:textId="28134902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4C14E1E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82B602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3141D4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5B3B1E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9BC38C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24DB89B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153F977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43A1689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23779CD" w14:textId="4FA2F43B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5485F6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47FBEA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33C262F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435B641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241B8F5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5056ACE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28352CB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B01EEF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D26984" w:rsidTr="007C2544" w14:paraId="1902DD84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551DA6A3" w14:textId="1DF8D0B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D8EA6F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4A823D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11743F0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33A2F1C5" w14:textId="0A9A0DC0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0D21E09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7B0F7E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B2297C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49269998" w14:textId="6D6BEC6C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8DF3B4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56F2E61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3F7105FF" w14:textId="6059D34F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6DFFF01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EAA5DC7" w14:textId="39805A38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8DC506B" w14:textId="710C6313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7705EA6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D26984" w:rsidP="00D26984" w:rsidRDefault="00D26984" w14:paraId="38FDF02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00F291FD" w14:textId="0341C6E4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26984" w:rsidP="00D26984" w:rsidRDefault="00D26984" w14:paraId="74D7428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011FB73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38C4A88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D26984" w:rsidP="00D26984" w:rsidRDefault="00D26984" w14:paraId="6B82EE7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F006F" w:rsidP="005F45D2" w:rsidRDefault="008115D0" w14:paraId="096B6A61" w14:textId="5A9C4BD9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rFonts w:ascii="Calibri" w:hAnsi="Calibri" w:cs="Calibri"/>
          <w:i/>
          <w:sz w:val="18"/>
          <w:szCs w:val="18"/>
          <w:lang w:val="pl-PL"/>
        </w:rPr>
      </w:pPr>
      <w:r>
        <w:rPr>
          <w:rFonts w:ascii="Calibri" w:hAnsi="Calibri" w:cs="Calibri"/>
          <w:i/>
          <w:sz w:val="18"/>
          <w:szCs w:val="18"/>
        </w:rPr>
        <w:t>*niepotrzebne usunąć</w:t>
      </w:r>
    </w:p>
    <w:tbl>
      <w:tblPr>
        <w:tblW w:w="10073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720"/>
        <w:gridCol w:w="8269"/>
      </w:tblGrid>
      <w:tr w:rsidR="007F006F" w:rsidTr="00AA24DC" w14:paraId="4850BB5C" w14:textId="77777777">
        <w:trPr>
          <w:trHeight w:val="284"/>
        </w:trPr>
        <w:tc>
          <w:tcPr>
            <w:tcW w:w="10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F006F" w:rsidP="007F70C4" w:rsidRDefault="007F006F" w14:paraId="78DCC3CE" w14:textId="77777777">
            <w:pPr>
              <w:numPr>
                <w:ilvl w:val="1"/>
                <w:numId w:val="3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F006F" w:rsidTr="00AA24DC" w14:paraId="36EB4E78" w14:textId="77777777">
        <w:trPr>
          <w:trHeight w:val="284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5C308645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4C9BFAB4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7F006F" w:rsidP="007F70C4" w:rsidRDefault="007F006F" w14:paraId="16EDABFA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C2544" w:rsidTr="00AA24DC" w14:paraId="59C885F2" w14:textId="77777777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7C2544" w:rsidP="007F70C4" w:rsidRDefault="007C2544" w14:paraId="7C2E115B" w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0E5CC001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173EA83A" w14:textId="1FD19553">
            <w:pPr>
              <w:ind w:left="-1150" w:hanging="78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 w:rsidR="00FF57C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5</w:t>
            </w:r>
            <w:r w:rsidR="003412F3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-60 %  punktów z  kolokwium</w:t>
            </w:r>
            <w:r w:rsidR="00D26984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pracy na wykładach    </w:t>
            </w:r>
          </w:p>
        </w:tc>
      </w:tr>
      <w:tr w:rsidR="007C2544" w:rsidTr="00AA24DC" w14:paraId="4F1E7315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7CC77CB0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0C075BB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1156EF13" w14:textId="09FFF46A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</w:t>
            </w:r>
            <w:r w:rsidR="00FF57C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61-70 %  punktów z kolokwium</w:t>
            </w:r>
            <w:r w:rsidR="00A52F7C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pracy na wykładach    </w:t>
            </w:r>
          </w:p>
        </w:tc>
      </w:tr>
      <w:tr w:rsidR="007C2544" w:rsidTr="00AA24DC" w14:paraId="745D75EF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5E31DBE5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39CDD64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28A245D3" w14:textId="18AA9548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F57C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71- 80 % punktów z kolokwium</w:t>
            </w:r>
            <w:r w:rsidR="00A52F7C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pracy na wykładach    </w:t>
            </w:r>
          </w:p>
        </w:tc>
      </w:tr>
      <w:tr w:rsidR="007C2544" w:rsidTr="00AA24DC" w14:paraId="2E0E1726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40823A33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5EFF916A" w14:textId="3FDE534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0D7A7603" w14:textId="12EEAAC3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F57C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81-90 %  punktów  z kolokwium</w:t>
            </w:r>
            <w:r w:rsidR="00A52F7C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pracy na wykładach    </w:t>
            </w:r>
          </w:p>
        </w:tc>
      </w:tr>
      <w:tr w:rsidR="007C2544" w:rsidTr="00AA24DC" w14:paraId="3C0FE375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6D9AE046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699AC49B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71754CCA" w14:textId="07FDEBDD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57CB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od 91 %  punktów  z kolokwium</w:t>
            </w:r>
            <w:r w:rsidR="00A52F7C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pracy na wykładach    </w:t>
            </w:r>
          </w:p>
        </w:tc>
      </w:tr>
      <w:tr w:rsidR="007C2544" w:rsidTr="00AA24DC" w14:paraId="4083DC62" w14:textId="77777777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7C2544" w:rsidP="007F70C4" w:rsidRDefault="007C2544" w14:paraId="4895E5EE" w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39A2C0EA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A43A01" w:rsidRDefault="007C2544" w14:paraId="33CFA89A" w14:textId="6DB58E12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>5</w:t>
            </w:r>
            <w:r w:rsidR="003412F3">
              <w:rPr>
                <w:rFonts w:ascii="Calibri" w:hAnsi="Calibri" w:cs="Calibri"/>
                <w:spacing w:val="-5"/>
                <w:sz w:val="20"/>
                <w:szCs w:val="20"/>
              </w:rPr>
              <w:t>0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-60 %  punktów </w:t>
            </w:r>
            <w:r w:rsidR="003465E4">
              <w:rPr>
                <w:rFonts w:ascii="Calibri" w:hAnsi="Calibri" w:cs="Calibri"/>
                <w:spacing w:val="-5"/>
                <w:sz w:val="20"/>
                <w:szCs w:val="20"/>
              </w:rPr>
              <w:t>z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A43A01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zajęciach, 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>projektu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, pracy własnej</w:t>
            </w:r>
            <w:r w:rsidR="00BC4C1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w grupie</w:t>
            </w:r>
          </w:p>
        </w:tc>
      </w:tr>
      <w:tr w:rsidR="007C2544" w:rsidTr="00AA24DC" w14:paraId="1296A4B6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1DAA7D89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309EB3C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5362DBCA" w14:textId="059A1ADB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61-70 %  punktów  z </w:t>
            </w:r>
            <w:r w:rsidR="003465E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 ,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projek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>tu,  pracy własnej</w:t>
            </w:r>
            <w:r w:rsidR="00BC4C1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w grupie</w:t>
            </w:r>
          </w:p>
        </w:tc>
      </w:tr>
      <w:tr w:rsidR="007C2544" w:rsidTr="00AA24DC" w14:paraId="5F46A25E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383982CE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115BE48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0D5A60F7" w14:textId="61EFC53E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71- 80 %  punktów  z </w:t>
            </w:r>
            <w:r w:rsidR="003465E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 ,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projektu, pracy własnej</w:t>
            </w:r>
            <w:r w:rsidR="00BC4C1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w grupie</w:t>
            </w:r>
          </w:p>
        </w:tc>
      </w:tr>
      <w:tr w:rsidR="007C2544" w:rsidTr="00AA24DC" w14:paraId="24896DF3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C2544" w:rsidP="007F70C4" w:rsidRDefault="007C2544" w14:paraId="33CFEAA8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4A6A083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60C945D9" w14:textId="4DB53DC6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 81-90 %  punktów  z </w:t>
            </w:r>
            <w:r w:rsidR="003465E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 ,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projektu, pracy własnej</w:t>
            </w:r>
            <w:r w:rsidR="00BC4C1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w grupie  </w:t>
            </w:r>
          </w:p>
        </w:tc>
      </w:tr>
      <w:tr w:rsidR="007C2544" w:rsidTr="00AA24DC" w14:paraId="138354A3" w14:textId="77777777">
        <w:trPr>
          <w:trHeight w:val="255"/>
        </w:trPr>
        <w:tc>
          <w:tcPr>
            <w:tcW w:w="108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474BCE21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2544" w:rsidP="007F70C4" w:rsidRDefault="007C2544" w14:paraId="422FB370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C2544" w:rsidP="007F70C4" w:rsidRDefault="007C2544" w14:paraId="3B03954C" w14:textId="5A1CA98E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 od 91 %  punktów  z </w:t>
            </w:r>
            <w:r w:rsidR="003465E4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 ,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projektu,</w:t>
            </w:r>
            <w:r w:rsidR="00D22E7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pracy własnej</w:t>
            </w:r>
            <w:r w:rsidR="00BC4C1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w grupie</w:t>
            </w:r>
          </w:p>
        </w:tc>
      </w:tr>
    </w:tbl>
    <w:p w:rsidR="007F006F" w:rsidP="007F006F" w:rsidRDefault="007F006F" w14:paraId="3052A464" w14:textId="77777777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:rsidR="007F006F" w:rsidP="007F006F" w:rsidRDefault="007F006F" w14:paraId="6D796C7D" w14:textId="77777777">
      <w:pPr>
        <w:numPr>
          <w:ilvl w:val="0"/>
          <w:numId w:val="38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100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6"/>
        <w:gridCol w:w="1476"/>
      </w:tblGrid>
      <w:tr w:rsidR="007F006F" w:rsidTr="00AA24DC" w14:paraId="402F7C99" w14:textId="77777777">
        <w:trPr>
          <w:trHeight w:val="284"/>
        </w:trPr>
        <w:tc>
          <w:tcPr>
            <w:tcW w:w="7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6643E148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F006F" w:rsidP="007F70C4" w:rsidRDefault="007F006F" w14:paraId="55267A52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F006F" w:rsidTr="00AA24DC" w14:paraId="25CFC3BD" w14:textId="77777777">
        <w:trPr>
          <w:trHeight w:val="284"/>
        </w:trPr>
        <w:tc>
          <w:tcPr>
            <w:tcW w:w="70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78CBC721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F006F" w:rsidP="007F70C4" w:rsidRDefault="007F006F" w14:paraId="3CA33D1E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="007F006F" w:rsidP="007F70C4" w:rsidRDefault="007F006F" w14:paraId="5D6C72C0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F006F" w:rsidP="007F70C4" w:rsidRDefault="007F006F" w14:paraId="247B1B33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="007F006F" w:rsidP="007F70C4" w:rsidRDefault="007F006F" w14:paraId="21CF3923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F006F" w:rsidTr="00AA24DC" w14:paraId="7F210C49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7F006F" w:rsidP="007F70C4" w:rsidRDefault="007F006F" w14:paraId="2E950333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7F006F" w:rsidP="007F70C4" w:rsidRDefault="005C6990" w14:paraId="25A897B1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7F006F" w:rsidP="007F70C4" w:rsidRDefault="007F006F" w14:paraId="4FD024CF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="005C699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0</w:t>
            </w:r>
          </w:p>
        </w:tc>
      </w:tr>
      <w:tr w:rsidR="007F006F" w:rsidTr="00AA24DC" w14:paraId="2A45AD1B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31E14CB9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Udział w wykładach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2B4926F5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30683F00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5C6990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7F006F" w:rsidTr="00AA24DC" w14:paraId="70AD4FBC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4E0EB0EF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Udział w ćwiczeniach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24A6AFA5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29AD1938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7F006F" w:rsidTr="00AA24DC" w14:paraId="0EC66E40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7F006F" w14:paraId="43D8C9B2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5C6990" w14:paraId="6EBE88CE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5C6990" w14:paraId="1E932A31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30</w:t>
            </w:r>
          </w:p>
        </w:tc>
      </w:tr>
      <w:tr w:rsidR="007F006F" w:rsidTr="00AA24DC" w14:paraId="522600E4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6D80358F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6A93A48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3D1B0F48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</w:tr>
      <w:tr w:rsidR="007F006F" w:rsidTr="00AA24DC" w14:paraId="28B58008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16FD0C76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04D3D859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4E1F7AC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12</w:t>
            </w:r>
          </w:p>
        </w:tc>
      </w:tr>
      <w:tr w:rsidR="007F006F" w:rsidTr="00AA24DC" w14:paraId="08009484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55FD69AE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75CC0995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2F987D0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7F006F" w:rsidTr="00AA24DC" w14:paraId="6AA4616E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7F006F" w14:paraId="194E36D1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68999F81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F006F" w:rsidP="007F70C4" w:rsidRDefault="005C6990" w14:paraId="6888FED0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7F006F" w:rsidTr="00AA24DC" w14:paraId="2FE3A546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7F006F" w14:paraId="3F3A9A12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5C6990" w14:paraId="4635679A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5C6990" w14:paraId="09D4483B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  <w:r w:rsidR="007F00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0</w:t>
            </w:r>
          </w:p>
        </w:tc>
      </w:tr>
      <w:tr w:rsidR="007F006F" w:rsidTr="00AA24DC" w14:paraId="497C00C3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7F006F" w14:paraId="4B483DDA" w14:textId="77777777">
            <w:pPr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7F70C4" w:rsidRDefault="005C6990" w14:paraId="2D79C2B7" w14:textId="77777777">
            <w:pPr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7F006F" w:rsidP="005C6990" w:rsidRDefault="005C6990" w14:paraId="332FBD40" w14:textId="77777777">
            <w:pPr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2</w:t>
            </w:r>
          </w:p>
        </w:tc>
      </w:tr>
    </w:tbl>
    <w:p w:rsidR="007F006F" w:rsidP="005F45D2" w:rsidRDefault="007F006F" w14:paraId="78B934E3" w14:textId="293D0EE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  <w:lang w:val="pl-PL"/>
        </w:rPr>
      </w:pPr>
      <w:r>
        <w:rPr>
          <w:rFonts w:ascii="Calibri" w:hAnsi="Calibri" w:cs="Calibri"/>
          <w:b/>
          <w:i/>
          <w:sz w:val="18"/>
          <w:szCs w:val="18"/>
          <w:lang w:val="pl-PL"/>
        </w:rPr>
        <w:t>*niepotrzeb</w:t>
      </w:r>
      <w:r w:rsidR="005F45D2">
        <w:rPr>
          <w:rFonts w:ascii="Calibri" w:hAnsi="Calibri" w:cs="Calibri"/>
          <w:b/>
          <w:i/>
          <w:sz w:val="18"/>
          <w:szCs w:val="18"/>
          <w:lang w:val="pl-PL"/>
        </w:rPr>
        <w:t>ne usunąć</w:t>
      </w:r>
    </w:p>
    <w:p w:rsidR="005F45D2" w:rsidP="005F45D2" w:rsidRDefault="005F45D2" w14:paraId="7659CFD2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  <w:lang w:val="pl-PL"/>
        </w:rPr>
      </w:pPr>
    </w:p>
    <w:p w:rsidR="007F006F" w:rsidP="007F006F" w:rsidRDefault="007F006F" w14:paraId="040C69BE" w14:textId="607151B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  <w:lang w:val="pl-PL"/>
        </w:rPr>
      </w:pPr>
      <w:r>
        <w:rPr>
          <w:rFonts w:ascii="Calibri" w:hAnsi="Calibri" w:cs="Calibri"/>
          <w:b/>
          <w:i/>
          <w:sz w:val="20"/>
          <w:szCs w:val="20"/>
        </w:rPr>
        <w:t>Przyjmuję do realizacji</w:t>
      </w:r>
      <w:r>
        <w:rPr>
          <w:rFonts w:ascii="Calibri" w:hAnsi="Calibri" w:cs="Calibri"/>
          <w:i/>
          <w:sz w:val="16"/>
          <w:szCs w:val="16"/>
        </w:rPr>
        <w:t xml:space="preserve">    (data i</w:t>
      </w:r>
      <w:r>
        <w:rPr>
          <w:rFonts w:ascii="Calibri" w:hAnsi="Calibri" w:cs="Calibri"/>
          <w:i/>
          <w:sz w:val="16"/>
          <w:szCs w:val="16"/>
          <w:lang w:val="pl-PL"/>
        </w:rPr>
        <w:t xml:space="preserve"> czytelne </w:t>
      </w:r>
      <w:r>
        <w:rPr>
          <w:rFonts w:ascii="Calibri" w:hAnsi="Calibri" w:cs="Calibri"/>
          <w:i/>
          <w:sz w:val="16"/>
          <w:szCs w:val="16"/>
        </w:rPr>
        <w:t xml:space="preserve"> podpisy osób prowadzących prze</w:t>
      </w:r>
      <w:r w:rsidR="005F45D2">
        <w:rPr>
          <w:rFonts w:ascii="Calibri" w:hAnsi="Calibri" w:cs="Calibri"/>
          <w:i/>
          <w:sz w:val="16"/>
          <w:szCs w:val="16"/>
        </w:rPr>
        <w:t>dmiot w danym roku akademickim)</w:t>
      </w:r>
    </w:p>
    <w:p w:rsidR="007F006F" w:rsidP="007F006F" w:rsidRDefault="007F006F" w14:paraId="6B4143EF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  <w:lang w:val="pl-PL"/>
        </w:rPr>
      </w:pP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  <w:lang w:val="pl-PL"/>
        </w:rPr>
        <w:t xml:space="preserve">             </w:t>
      </w:r>
      <w:r>
        <w:rPr>
          <w:rFonts w:ascii="Calibri" w:hAnsi="Calibri" w:cs="Calibri"/>
          <w:i/>
          <w:sz w:val="16"/>
          <w:szCs w:val="16"/>
        </w:rPr>
        <w:t>............................................................................................................................</w:t>
      </w:r>
    </w:p>
    <w:p w:rsidR="007F006F" w:rsidP="008C0893" w:rsidRDefault="007F006F" w14:paraId="1C002C3E" w14:textId="77777777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rFonts w:ascii="Calibri" w:hAnsi="Calibri" w:cs="Calibri"/>
          <w:i/>
          <w:sz w:val="18"/>
          <w:szCs w:val="18"/>
          <w:lang w:val="pl-PL"/>
        </w:rPr>
      </w:pPr>
    </w:p>
    <w:sectPr w:rsidR="007F006F" w:rsidSect="00A266F9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6F9" w:rsidRDefault="00A266F9" w14:paraId="330490CC" w14:textId="77777777">
      <w:r>
        <w:separator/>
      </w:r>
    </w:p>
  </w:endnote>
  <w:endnote w:type="continuationSeparator" w:id="0">
    <w:p w:rsidR="00A266F9" w:rsidRDefault="00A266F9" w14:paraId="457C90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6F9" w:rsidRDefault="00A266F9" w14:paraId="373C61A2" w14:textId="77777777"/>
  </w:footnote>
  <w:footnote w:type="continuationSeparator" w:id="0">
    <w:p w:rsidR="00A266F9" w:rsidRDefault="00A266F9" w14:paraId="4CC7D13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FAB0F07"/>
    <w:multiLevelType w:val="multilevel"/>
    <w:tmpl w:val="47A0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6CA2130"/>
    <w:multiLevelType w:val="hybridMultilevel"/>
    <w:tmpl w:val="C262A902"/>
    <w:lvl w:ilvl="0" w:tplc="77242D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eastAsia="Arial Unicode M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AE23B4"/>
    <w:multiLevelType w:val="hybridMultilevel"/>
    <w:tmpl w:val="E474FB42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46845562">
    <w:abstractNumId w:val="35"/>
  </w:num>
  <w:num w:numId="2" w16cid:durableId="782577591">
    <w:abstractNumId w:val="12"/>
  </w:num>
  <w:num w:numId="3" w16cid:durableId="2437254">
    <w:abstractNumId w:val="32"/>
  </w:num>
  <w:num w:numId="4" w16cid:durableId="128061704">
    <w:abstractNumId w:val="40"/>
  </w:num>
  <w:num w:numId="5" w16cid:durableId="420611535">
    <w:abstractNumId w:val="24"/>
  </w:num>
  <w:num w:numId="6" w16cid:durableId="696472058">
    <w:abstractNumId w:val="13"/>
  </w:num>
  <w:num w:numId="7" w16cid:durableId="1674261994">
    <w:abstractNumId w:val="36"/>
  </w:num>
  <w:num w:numId="8" w16cid:durableId="1487627989">
    <w:abstractNumId w:val="19"/>
  </w:num>
  <w:num w:numId="9" w16cid:durableId="532696697">
    <w:abstractNumId w:val="30"/>
  </w:num>
  <w:num w:numId="10" w16cid:durableId="1608347534">
    <w:abstractNumId w:val="21"/>
  </w:num>
  <w:num w:numId="11" w16cid:durableId="456996499">
    <w:abstractNumId w:val="15"/>
  </w:num>
  <w:num w:numId="12" w16cid:durableId="205484905">
    <w:abstractNumId w:val="14"/>
  </w:num>
  <w:num w:numId="13" w16cid:durableId="1801797136">
    <w:abstractNumId w:val="27"/>
  </w:num>
  <w:num w:numId="14" w16cid:durableId="472406130">
    <w:abstractNumId w:val="8"/>
  </w:num>
  <w:num w:numId="15" w16cid:durableId="1720858043">
    <w:abstractNumId w:val="3"/>
  </w:num>
  <w:num w:numId="16" w16cid:durableId="333605956">
    <w:abstractNumId w:val="2"/>
  </w:num>
  <w:num w:numId="17" w16cid:durableId="210847437">
    <w:abstractNumId w:val="1"/>
  </w:num>
  <w:num w:numId="18" w16cid:durableId="1760325957">
    <w:abstractNumId w:val="0"/>
  </w:num>
  <w:num w:numId="19" w16cid:durableId="308947543">
    <w:abstractNumId w:val="9"/>
  </w:num>
  <w:num w:numId="20" w16cid:durableId="1628775157">
    <w:abstractNumId w:val="7"/>
  </w:num>
  <w:num w:numId="21" w16cid:durableId="1265066053">
    <w:abstractNumId w:val="6"/>
  </w:num>
  <w:num w:numId="22" w16cid:durableId="735662267">
    <w:abstractNumId w:val="5"/>
  </w:num>
  <w:num w:numId="23" w16cid:durableId="782848439">
    <w:abstractNumId w:val="4"/>
  </w:num>
  <w:num w:numId="24" w16cid:durableId="516190761">
    <w:abstractNumId w:val="22"/>
  </w:num>
  <w:num w:numId="25" w16cid:durableId="535045807">
    <w:abstractNumId w:val="45"/>
  </w:num>
  <w:num w:numId="26" w16cid:durableId="1931159871">
    <w:abstractNumId w:val="11"/>
  </w:num>
  <w:num w:numId="27" w16cid:durableId="1212308246">
    <w:abstractNumId w:val="39"/>
  </w:num>
  <w:num w:numId="28" w16cid:durableId="465660666">
    <w:abstractNumId w:val="47"/>
  </w:num>
  <w:num w:numId="29" w16cid:durableId="1000615840">
    <w:abstractNumId w:val="10"/>
  </w:num>
  <w:num w:numId="30" w16cid:durableId="107046720">
    <w:abstractNumId w:val="44"/>
  </w:num>
  <w:num w:numId="31" w16cid:durableId="1356031085">
    <w:abstractNumId w:val="16"/>
  </w:num>
  <w:num w:numId="32" w16cid:durableId="1421950793">
    <w:abstractNumId w:val="46"/>
  </w:num>
  <w:num w:numId="33" w16cid:durableId="1599556033">
    <w:abstractNumId w:val="18"/>
  </w:num>
  <w:num w:numId="34" w16cid:durableId="1481583200">
    <w:abstractNumId w:val="25"/>
  </w:num>
  <w:num w:numId="35" w16cid:durableId="82991995">
    <w:abstractNumId w:val="43"/>
  </w:num>
  <w:num w:numId="36" w16cid:durableId="1087924980">
    <w:abstractNumId w:val="38"/>
  </w:num>
  <w:num w:numId="37" w16cid:durableId="134152335">
    <w:abstractNumId w:val="42"/>
  </w:num>
  <w:num w:numId="38" w16cid:durableId="853884303">
    <w:abstractNumId w:val="33"/>
  </w:num>
  <w:num w:numId="39" w16cid:durableId="213852448">
    <w:abstractNumId w:val="29"/>
  </w:num>
  <w:num w:numId="40" w16cid:durableId="856121234">
    <w:abstractNumId w:val="34"/>
  </w:num>
  <w:num w:numId="41" w16cid:durableId="179006929">
    <w:abstractNumId w:val="20"/>
  </w:num>
  <w:num w:numId="42" w16cid:durableId="302194602">
    <w:abstractNumId w:val="26"/>
  </w:num>
  <w:num w:numId="43" w16cid:durableId="1359356974">
    <w:abstractNumId w:val="17"/>
  </w:num>
  <w:num w:numId="44" w16cid:durableId="1128623822">
    <w:abstractNumId w:val="28"/>
  </w:num>
  <w:num w:numId="45" w16cid:durableId="98186766">
    <w:abstractNumId w:val="23"/>
  </w:num>
  <w:num w:numId="46" w16cid:durableId="328101152">
    <w:abstractNumId w:val="37"/>
  </w:num>
  <w:num w:numId="47" w16cid:durableId="332298000">
    <w:abstractNumId w:val="31"/>
  </w:num>
  <w:num w:numId="48" w16cid:durableId="1714960524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E48"/>
    <w:rsid w:val="000103C3"/>
    <w:rsid w:val="000159F7"/>
    <w:rsid w:val="000161ED"/>
    <w:rsid w:val="00023554"/>
    <w:rsid w:val="0003485D"/>
    <w:rsid w:val="000367BE"/>
    <w:rsid w:val="00043C38"/>
    <w:rsid w:val="0005418B"/>
    <w:rsid w:val="00060AD9"/>
    <w:rsid w:val="00062D39"/>
    <w:rsid w:val="000706B1"/>
    <w:rsid w:val="0008454A"/>
    <w:rsid w:val="00090EBB"/>
    <w:rsid w:val="0009196A"/>
    <w:rsid w:val="000A2FB1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E4E7C"/>
    <w:rsid w:val="000F2C3D"/>
    <w:rsid w:val="000F524E"/>
    <w:rsid w:val="000F5D27"/>
    <w:rsid w:val="00140D43"/>
    <w:rsid w:val="00140D7E"/>
    <w:rsid w:val="001511D9"/>
    <w:rsid w:val="001512D0"/>
    <w:rsid w:val="00152CAA"/>
    <w:rsid w:val="00152D19"/>
    <w:rsid w:val="00163028"/>
    <w:rsid w:val="00186F89"/>
    <w:rsid w:val="00195C93"/>
    <w:rsid w:val="001B6DC0"/>
    <w:rsid w:val="001C13B4"/>
    <w:rsid w:val="001C3D5E"/>
    <w:rsid w:val="001C60EA"/>
    <w:rsid w:val="001D4D83"/>
    <w:rsid w:val="001D544A"/>
    <w:rsid w:val="001E08E3"/>
    <w:rsid w:val="001E1B38"/>
    <w:rsid w:val="001E4083"/>
    <w:rsid w:val="0020745C"/>
    <w:rsid w:val="00214880"/>
    <w:rsid w:val="0022141A"/>
    <w:rsid w:val="0023173B"/>
    <w:rsid w:val="0024724B"/>
    <w:rsid w:val="002500DF"/>
    <w:rsid w:val="0026398C"/>
    <w:rsid w:val="00272C24"/>
    <w:rsid w:val="0027606F"/>
    <w:rsid w:val="00282DC0"/>
    <w:rsid w:val="00282F37"/>
    <w:rsid w:val="002833B9"/>
    <w:rsid w:val="00283E57"/>
    <w:rsid w:val="00294AAD"/>
    <w:rsid w:val="00295BD2"/>
    <w:rsid w:val="002A1709"/>
    <w:rsid w:val="002D1675"/>
    <w:rsid w:val="002D51B2"/>
    <w:rsid w:val="002E3DFB"/>
    <w:rsid w:val="002E46C2"/>
    <w:rsid w:val="002F4821"/>
    <w:rsid w:val="002F5F1C"/>
    <w:rsid w:val="00301365"/>
    <w:rsid w:val="00303338"/>
    <w:rsid w:val="00304D7D"/>
    <w:rsid w:val="00306F95"/>
    <w:rsid w:val="003207B9"/>
    <w:rsid w:val="0033101B"/>
    <w:rsid w:val="003412F3"/>
    <w:rsid w:val="003465E4"/>
    <w:rsid w:val="00352172"/>
    <w:rsid w:val="00355C21"/>
    <w:rsid w:val="00370D1D"/>
    <w:rsid w:val="003714A7"/>
    <w:rsid w:val="00385EF2"/>
    <w:rsid w:val="0039452B"/>
    <w:rsid w:val="003B0B4A"/>
    <w:rsid w:val="003B2A1C"/>
    <w:rsid w:val="003C28BC"/>
    <w:rsid w:val="003C59AC"/>
    <w:rsid w:val="003E774E"/>
    <w:rsid w:val="003F39DF"/>
    <w:rsid w:val="0040090D"/>
    <w:rsid w:val="00404335"/>
    <w:rsid w:val="00413AA8"/>
    <w:rsid w:val="0041771F"/>
    <w:rsid w:val="00420A29"/>
    <w:rsid w:val="004217FF"/>
    <w:rsid w:val="00441075"/>
    <w:rsid w:val="00452B05"/>
    <w:rsid w:val="0046386D"/>
    <w:rsid w:val="0047226B"/>
    <w:rsid w:val="00483671"/>
    <w:rsid w:val="00497C1D"/>
    <w:rsid w:val="004A4E94"/>
    <w:rsid w:val="004A7FE0"/>
    <w:rsid w:val="004B2049"/>
    <w:rsid w:val="004D2129"/>
    <w:rsid w:val="004D388F"/>
    <w:rsid w:val="004F326E"/>
    <w:rsid w:val="004F4882"/>
    <w:rsid w:val="0050302B"/>
    <w:rsid w:val="0050503E"/>
    <w:rsid w:val="005104D1"/>
    <w:rsid w:val="00515B0F"/>
    <w:rsid w:val="005164D4"/>
    <w:rsid w:val="00525A5E"/>
    <w:rsid w:val="00535B9F"/>
    <w:rsid w:val="0055698D"/>
    <w:rsid w:val="005625C2"/>
    <w:rsid w:val="00573CAD"/>
    <w:rsid w:val="00574D01"/>
    <w:rsid w:val="00579708"/>
    <w:rsid w:val="00583714"/>
    <w:rsid w:val="0059220F"/>
    <w:rsid w:val="005A06C5"/>
    <w:rsid w:val="005B5676"/>
    <w:rsid w:val="005C5513"/>
    <w:rsid w:val="005C6990"/>
    <w:rsid w:val="005D0415"/>
    <w:rsid w:val="005D5D80"/>
    <w:rsid w:val="005E69E4"/>
    <w:rsid w:val="005F45D2"/>
    <w:rsid w:val="006042CB"/>
    <w:rsid w:val="00605C7C"/>
    <w:rsid w:val="006223E8"/>
    <w:rsid w:val="006231BA"/>
    <w:rsid w:val="00637744"/>
    <w:rsid w:val="0064380B"/>
    <w:rsid w:val="00653368"/>
    <w:rsid w:val="00656929"/>
    <w:rsid w:val="0066006C"/>
    <w:rsid w:val="0066524E"/>
    <w:rsid w:val="00665B4F"/>
    <w:rsid w:val="00674B78"/>
    <w:rsid w:val="00681D11"/>
    <w:rsid w:val="00683581"/>
    <w:rsid w:val="006A4183"/>
    <w:rsid w:val="006B0A9A"/>
    <w:rsid w:val="006B76CB"/>
    <w:rsid w:val="006C7E19"/>
    <w:rsid w:val="006E15D8"/>
    <w:rsid w:val="007034A2"/>
    <w:rsid w:val="00711C11"/>
    <w:rsid w:val="00742D43"/>
    <w:rsid w:val="00754561"/>
    <w:rsid w:val="00770515"/>
    <w:rsid w:val="0078660D"/>
    <w:rsid w:val="00786EF4"/>
    <w:rsid w:val="00790F85"/>
    <w:rsid w:val="0079768F"/>
    <w:rsid w:val="007A4A55"/>
    <w:rsid w:val="007B75E6"/>
    <w:rsid w:val="007C0347"/>
    <w:rsid w:val="007C2544"/>
    <w:rsid w:val="007D6215"/>
    <w:rsid w:val="007D7883"/>
    <w:rsid w:val="007E18CF"/>
    <w:rsid w:val="007F006F"/>
    <w:rsid w:val="007F70C4"/>
    <w:rsid w:val="00801108"/>
    <w:rsid w:val="00805AAE"/>
    <w:rsid w:val="008115D0"/>
    <w:rsid w:val="0082063F"/>
    <w:rsid w:val="00821DC0"/>
    <w:rsid w:val="00821ECF"/>
    <w:rsid w:val="00826CDB"/>
    <w:rsid w:val="00827001"/>
    <w:rsid w:val="00832ACF"/>
    <w:rsid w:val="00836D82"/>
    <w:rsid w:val="008430AB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0413F"/>
    <w:rsid w:val="00911266"/>
    <w:rsid w:val="00922D6B"/>
    <w:rsid w:val="00927C1F"/>
    <w:rsid w:val="00936747"/>
    <w:rsid w:val="009421CD"/>
    <w:rsid w:val="00953C09"/>
    <w:rsid w:val="0095556A"/>
    <w:rsid w:val="00990C83"/>
    <w:rsid w:val="009915E9"/>
    <w:rsid w:val="00992C8B"/>
    <w:rsid w:val="009B7DA8"/>
    <w:rsid w:val="009C36EB"/>
    <w:rsid w:val="009C455A"/>
    <w:rsid w:val="009E059B"/>
    <w:rsid w:val="00A24D15"/>
    <w:rsid w:val="00A266F9"/>
    <w:rsid w:val="00A33FFD"/>
    <w:rsid w:val="00A35F36"/>
    <w:rsid w:val="00A37843"/>
    <w:rsid w:val="00A40BE3"/>
    <w:rsid w:val="00A43A01"/>
    <w:rsid w:val="00A518B8"/>
    <w:rsid w:val="00A52F7C"/>
    <w:rsid w:val="00A6090F"/>
    <w:rsid w:val="00A869C4"/>
    <w:rsid w:val="00AA24DC"/>
    <w:rsid w:val="00AA2583"/>
    <w:rsid w:val="00AA35AE"/>
    <w:rsid w:val="00AB23EA"/>
    <w:rsid w:val="00AB4289"/>
    <w:rsid w:val="00AB7691"/>
    <w:rsid w:val="00AC184D"/>
    <w:rsid w:val="00AC2BB3"/>
    <w:rsid w:val="00AC5C34"/>
    <w:rsid w:val="00AE1182"/>
    <w:rsid w:val="00AF6E2D"/>
    <w:rsid w:val="00B003B0"/>
    <w:rsid w:val="00B01F02"/>
    <w:rsid w:val="00B027CE"/>
    <w:rsid w:val="00B202F3"/>
    <w:rsid w:val="00B2334B"/>
    <w:rsid w:val="00B3294B"/>
    <w:rsid w:val="00B46D87"/>
    <w:rsid w:val="00B51C20"/>
    <w:rsid w:val="00B536C5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A5DD1"/>
    <w:rsid w:val="00BB04D4"/>
    <w:rsid w:val="00BB1BF4"/>
    <w:rsid w:val="00BB3496"/>
    <w:rsid w:val="00BB6931"/>
    <w:rsid w:val="00BC4C1C"/>
    <w:rsid w:val="00BC5BF8"/>
    <w:rsid w:val="00BD5714"/>
    <w:rsid w:val="00BF4C97"/>
    <w:rsid w:val="00BF7DA3"/>
    <w:rsid w:val="00C15B7F"/>
    <w:rsid w:val="00C336B4"/>
    <w:rsid w:val="00C4393C"/>
    <w:rsid w:val="00C44D99"/>
    <w:rsid w:val="00C463B5"/>
    <w:rsid w:val="00C51BC2"/>
    <w:rsid w:val="00C962BF"/>
    <w:rsid w:val="00CA65EC"/>
    <w:rsid w:val="00CB46FA"/>
    <w:rsid w:val="00CD7959"/>
    <w:rsid w:val="00CE7F64"/>
    <w:rsid w:val="00D02A45"/>
    <w:rsid w:val="00D034E2"/>
    <w:rsid w:val="00D043E7"/>
    <w:rsid w:val="00D10AA0"/>
    <w:rsid w:val="00D13CE6"/>
    <w:rsid w:val="00D14E7F"/>
    <w:rsid w:val="00D22E7C"/>
    <w:rsid w:val="00D26984"/>
    <w:rsid w:val="00D31987"/>
    <w:rsid w:val="00D40261"/>
    <w:rsid w:val="00D42CEB"/>
    <w:rsid w:val="00D5308A"/>
    <w:rsid w:val="00D6440C"/>
    <w:rsid w:val="00D67467"/>
    <w:rsid w:val="00D816AB"/>
    <w:rsid w:val="00D82D26"/>
    <w:rsid w:val="00D85301"/>
    <w:rsid w:val="00DB08BB"/>
    <w:rsid w:val="00DB269B"/>
    <w:rsid w:val="00DD67B6"/>
    <w:rsid w:val="00DE2AE6"/>
    <w:rsid w:val="00DE3813"/>
    <w:rsid w:val="00DE66D0"/>
    <w:rsid w:val="00DF2B41"/>
    <w:rsid w:val="00DF4140"/>
    <w:rsid w:val="00DF5A00"/>
    <w:rsid w:val="00E03414"/>
    <w:rsid w:val="00E06A40"/>
    <w:rsid w:val="00E11EAD"/>
    <w:rsid w:val="00E170AB"/>
    <w:rsid w:val="00E20920"/>
    <w:rsid w:val="00E44096"/>
    <w:rsid w:val="00E54D25"/>
    <w:rsid w:val="00E57C27"/>
    <w:rsid w:val="00E758A4"/>
    <w:rsid w:val="00E8223C"/>
    <w:rsid w:val="00E870BA"/>
    <w:rsid w:val="00E87CB9"/>
    <w:rsid w:val="00EB24C1"/>
    <w:rsid w:val="00EC5FF3"/>
    <w:rsid w:val="00ED2415"/>
    <w:rsid w:val="00EE0EC3"/>
    <w:rsid w:val="00EF01B4"/>
    <w:rsid w:val="00EF1616"/>
    <w:rsid w:val="00EF7429"/>
    <w:rsid w:val="00F06915"/>
    <w:rsid w:val="00F11F60"/>
    <w:rsid w:val="00F132B4"/>
    <w:rsid w:val="00F147DE"/>
    <w:rsid w:val="00F2050E"/>
    <w:rsid w:val="00F23C94"/>
    <w:rsid w:val="00F3697D"/>
    <w:rsid w:val="00F43B17"/>
    <w:rsid w:val="00F45FA1"/>
    <w:rsid w:val="00F573CA"/>
    <w:rsid w:val="00F725C5"/>
    <w:rsid w:val="00F80343"/>
    <w:rsid w:val="00F903C4"/>
    <w:rsid w:val="00F95A81"/>
    <w:rsid w:val="00FA1818"/>
    <w:rsid w:val="00FA6C7B"/>
    <w:rsid w:val="00FB1181"/>
    <w:rsid w:val="00FB5084"/>
    <w:rsid w:val="00FB64DC"/>
    <w:rsid w:val="00FC11AD"/>
    <w:rsid w:val="00FC44CE"/>
    <w:rsid w:val="00FC7712"/>
    <w:rsid w:val="00FD0B2F"/>
    <w:rsid w:val="00FD770E"/>
    <w:rsid w:val="00FE23A2"/>
    <w:rsid w:val="00FE76A4"/>
    <w:rsid w:val="00FF273C"/>
    <w:rsid w:val="00FF57CB"/>
    <w:rsid w:val="0599E52C"/>
    <w:rsid w:val="079CB96D"/>
    <w:rsid w:val="07EDB965"/>
    <w:rsid w:val="11B0FDF5"/>
    <w:rsid w:val="1411E008"/>
    <w:rsid w:val="14B78793"/>
    <w:rsid w:val="189B58B7"/>
    <w:rsid w:val="269450F2"/>
    <w:rsid w:val="2DF6AA7D"/>
    <w:rsid w:val="3113A3B9"/>
    <w:rsid w:val="3D90DE98"/>
    <w:rsid w:val="3E4B6FE3"/>
    <w:rsid w:val="48F123AF"/>
    <w:rsid w:val="4EE210FC"/>
    <w:rsid w:val="563FD422"/>
    <w:rsid w:val="5DE990DA"/>
    <w:rsid w:val="6234372B"/>
    <w:rsid w:val="66B3B3E3"/>
    <w:rsid w:val="71FD2D7C"/>
    <w:rsid w:val="7D4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631"/>
  <w15:docId w15:val="{F31D025A-166F-446A-A08C-6F7B29230F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Zawartotabeli" w:customStyle="1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hAnsi="Times New Roman" w:eastAsia="SimSu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styleId="Bodytext393" w:customStyle="1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styleId="Akapitzlist1" w:customStyle="1">
    <w:name w:val="Akapit z listą1"/>
    <w:basedOn w:val="Normalny"/>
    <w:rsid w:val="00637744"/>
    <w:pPr>
      <w:widowControl w:val="0"/>
      <w:suppressAutoHyphens/>
      <w:ind w:left="720"/>
    </w:pPr>
    <w:rPr>
      <w:rFonts w:ascii="Times New Roman" w:hAnsi="Times New Roman" w:eastAsia="SimSun" w:cs="Mangal"/>
      <w:color w:val="auto"/>
      <w:kern w:val="1"/>
      <w:lang w:val="pl-PL" w:eastAsia="hi-IN" w:bidi="hi-IN"/>
    </w:rPr>
  </w:style>
  <w:style w:type="character" w:styleId="Nagwek1Znak" w:customStyle="1">
    <w:name w:val="Nagłówek 1 Znak"/>
    <w:link w:val="Nagwek1"/>
    <w:locked/>
    <w:rsid w:val="0055698D"/>
    <w:rPr>
      <w:rFonts w:ascii="Arial" w:hAnsi="Arial" w:eastAsia="Arial Unicode MS" w:cs="Arial"/>
      <w:b/>
      <w:bCs/>
      <w:color w:val="000000"/>
      <w:kern w:val="32"/>
      <w:sz w:val="32"/>
      <w:szCs w:val="32"/>
      <w:lang w:val="pl" w:eastAsia="pl-PL" w:bidi="ar-SA"/>
    </w:rPr>
  </w:style>
  <w:style w:type="character" w:styleId="value" w:customStyle="1">
    <w:name w:val="value"/>
    <w:rsid w:val="0055698D"/>
    <w:rPr>
      <w:rFonts w:cs="Times New Roman"/>
    </w:rPr>
  </w:style>
  <w:style w:type="character" w:styleId="st" w:customStyle="1">
    <w:name w:val="st"/>
    <w:rsid w:val="00DF2B41"/>
    <w:rPr>
      <w:rFonts w:cs="Times New Roman"/>
    </w:rPr>
  </w:style>
  <w:style w:type="character" w:styleId="shorttext" w:customStyle="1">
    <w:name w:val="short_text"/>
    <w:basedOn w:val="Domylnaczcionkaakapitu"/>
    <w:rsid w:val="00152CAA"/>
  </w:style>
  <w:style w:type="character" w:styleId="hps" w:customStyle="1">
    <w:name w:val="hps"/>
    <w:basedOn w:val="Domylnaczcionkaakapitu"/>
    <w:rsid w:val="00152CAA"/>
  </w:style>
  <w:style w:type="character" w:styleId="Pogrubienie">
    <w:name w:val="Strong"/>
    <w:qFormat/>
    <w:rsid w:val="008430AB"/>
    <w:rPr>
      <w:b/>
      <w:bCs/>
    </w:rPr>
  </w:style>
  <w:style w:type="paragraph" w:styleId="Default" w:customStyle="1">
    <w:name w:val="Default"/>
    <w:rsid w:val="003412F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5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dobreksiazki.pl/wioleta-duda,f38389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14AE0202-CC94-4D1A-9096-62564C80754D}"/>
</file>

<file path=customXml/itemProps2.xml><?xml version="1.0" encoding="utf-8"?>
<ds:datastoreItem xmlns:ds="http://schemas.openxmlformats.org/officeDocument/2006/customXml" ds:itemID="{9E90A87F-66D6-4FC3-95BE-6B2939C491B7}"/>
</file>

<file path=customXml/itemProps3.xml><?xml version="1.0" encoding="utf-8"?>
<ds:datastoreItem xmlns:ds="http://schemas.openxmlformats.org/officeDocument/2006/customXml" ds:itemID="{3530FFF8-5049-46A6-ABA9-8A1A6AEAB9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Magdalena Drezno</cp:lastModifiedBy>
  <cp:revision>23</cp:revision>
  <cp:lastPrinted>2016-12-21T07:36:00Z</cp:lastPrinted>
  <dcterms:created xsi:type="dcterms:W3CDTF">2021-08-27T15:44:00Z</dcterms:created>
  <dcterms:modified xsi:type="dcterms:W3CDTF">2025-01-24T22:20:00Z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