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AF22" w14:textId="77777777" w:rsidR="001511D9" w:rsidRPr="00981E78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81E78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14:paraId="26B87D66" w14:textId="77777777" w:rsidR="001511D9" w:rsidRPr="00981E78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81E78" w14:paraId="7C38887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7ED" w14:textId="77777777" w:rsidR="001511D9" w:rsidRPr="00981E78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E48B7" w14:textId="77777777" w:rsidR="001511D9" w:rsidRPr="00981E78" w:rsidRDefault="00C153F8" w:rsidP="001E1B3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0313.3.PSY.F24.NiM</w:t>
            </w:r>
          </w:p>
        </w:tc>
      </w:tr>
      <w:tr w:rsidR="001511D9" w:rsidRPr="00981E78" w14:paraId="530FD57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454" w14:textId="77777777" w:rsidR="001511D9" w:rsidRPr="00981E78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112C" w14:textId="77777777" w:rsidR="001511D9" w:rsidRPr="00981E78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A9D7" w14:textId="77777777" w:rsidR="00AC1CD8" w:rsidRPr="00981E78" w:rsidRDefault="00AC1CD8" w:rsidP="00C153F8">
            <w:pPr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val="en-US"/>
              </w:rPr>
              <w:t>Negocjacje</w:t>
            </w:r>
            <w:proofErr w:type="spellEnd"/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val="en-US"/>
              </w:rPr>
              <w:t>mediacje</w:t>
            </w:r>
            <w:proofErr w:type="spellEnd"/>
          </w:p>
          <w:p w14:paraId="59956350" w14:textId="77777777" w:rsidR="001E1B38" w:rsidRPr="00981E78" w:rsidRDefault="00AC1CD8" w:rsidP="002234FB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US"/>
              </w:rPr>
            </w:pPr>
            <w:proofErr w:type="spellStart"/>
            <w:r w:rsidRPr="00981E7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Negotation</w:t>
            </w:r>
            <w:proofErr w:type="spellEnd"/>
            <w:r w:rsidRPr="00981E7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and </w:t>
            </w:r>
            <w:r w:rsidR="002234FB" w:rsidRPr="00981E7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M</w:t>
            </w:r>
            <w:r w:rsidRPr="00981E7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ediation</w:t>
            </w:r>
          </w:p>
        </w:tc>
      </w:tr>
      <w:tr w:rsidR="001511D9" w:rsidRPr="00981E78" w14:paraId="41E8518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3B88" w14:textId="77777777" w:rsidR="001511D9" w:rsidRPr="00981E78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933" w14:textId="77777777" w:rsidR="001511D9" w:rsidRPr="00981E78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D98" w14:textId="77777777" w:rsidR="001511D9" w:rsidRPr="00981E78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088D9D6A" w14:textId="77777777" w:rsidR="001511D9" w:rsidRPr="00981E78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BDCA368" w14:textId="77777777" w:rsidR="001511D9" w:rsidRPr="00981E78" w:rsidRDefault="001511D9" w:rsidP="00F241A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81E78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81E78" w14:paraId="79FBB2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397" w14:textId="77777777" w:rsidR="001511D9" w:rsidRPr="00981E78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449" w14:textId="77777777" w:rsidR="001511D9" w:rsidRPr="00981E78" w:rsidRDefault="00CB361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81E78" w14:paraId="0C4557B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134" w14:textId="77777777" w:rsidR="001511D9" w:rsidRPr="00981E78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FEF" w14:textId="77777777" w:rsidR="001511D9" w:rsidRPr="00981E78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81E78" w14:paraId="65FB648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A52" w14:textId="77777777" w:rsidR="001511D9" w:rsidRPr="00981E78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763" w14:textId="77777777" w:rsidR="00283E57" w:rsidRPr="00981E78" w:rsidRDefault="00CB3610" w:rsidP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81E78" w14:paraId="5A46F0A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D5E" w14:textId="77777777" w:rsidR="001511D9" w:rsidRPr="00981E78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  <w:r w:rsidR="008C1C6F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FCE" w14:textId="77777777" w:rsidR="001511D9" w:rsidRPr="00981E78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981E78" w14:paraId="2DAB19A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7C0" w14:textId="77777777" w:rsidR="001511D9" w:rsidRPr="00981E78" w:rsidRDefault="001511D9" w:rsidP="000D34FA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  <w:r w:rsidR="00AC5C34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Osoba</w:t>
            </w:r>
            <w:r w:rsidR="00AC5C34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D34FA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przygotowująca kartę</w:t>
            </w:r>
            <w:r w:rsidR="00AC5C34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</w:t>
            </w:r>
            <w:r w:rsidR="000D34FA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C4393C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376" w14:textId="77777777" w:rsidR="001511D9" w:rsidRPr="00981E78" w:rsidRDefault="00B667C4" w:rsidP="00062D3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D537E0"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 Ewelina Okoniewska</w:t>
            </w:r>
          </w:p>
        </w:tc>
      </w:tr>
      <w:tr w:rsidR="001511D9" w:rsidRPr="00981E78" w14:paraId="792E2D9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C15" w14:textId="77777777" w:rsidR="001511D9" w:rsidRPr="00981E78" w:rsidRDefault="00AC5C34" w:rsidP="00992C8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1.6</w:t>
            </w:r>
            <w:r w:rsidR="001511D9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Kontakt</w:t>
            </w:r>
            <w:r w:rsidR="00C4393C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5A0" w14:textId="77777777" w:rsidR="001511D9" w:rsidRPr="00981E78" w:rsidRDefault="00D537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ewelina.okoniewska@ujk.edu.pl</w:t>
            </w:r>
          </w:p>
        </w:tc>
      </w:tr>
    </w:tbl>
    <w:p w14:paraId="7B974361" w14:textId="77777777" w:rsidR="001511D9" w:rsidRPr="00981E78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500DE7D" w14:textId="77777777" w:rsidR="001511D9" w:rsidRPr="00981E78" w:rsidRDefault="001511D9" w:rsidP="00F241A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81E78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81E78" w14:paraId="30360A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429" w14:textId="77777777" w:rsidR="001511D9" w:rsidRPr="00981E78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162" w14:textId="77777777" w:rsidR="001511D9" w:rsidRPr="00981E78" w:rsidRDefault="0007502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Język p</w:t>
            </w:r>
            <w:r w:rsidR="00D537E0"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981E78" w14:paraId="44E5598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DC74" w14:textId="77777777" w:rsidR="001511D9" w:rsidRPr="00981E78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  <w:r w:rsidR="008C1C6F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59F" w14:textId="157733FD" w:rsidR="001D4D83" w:rsidRPr="00981E78" w:rsidRDefault="001171D4" w:rsidP="001171D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Uzyskanie pozytywnej oceny z </w:t>
            </w:r>
            <w:r w:rsidR="00BD7E1E"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przedmiotów</w:t>
            </w:r>
            <w:r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: </w:t>
            </w:r>
            <w:r w:rsidR="00BD7E1E"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P</w:t>
            </w:r>
            <w:r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sychologia społeczna, </w:t>
            </w:r>
            <w:r w:rsidR="00AC1CD8"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Komunikacja interpersonalna</w:t>
            </w:r>
            <w:r w:rsidR="00B667C4"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 </w:t>
            </w:r>
          </w:p>
        </w:tc>
      </w:tr>
    </w:tbl>
    <w:p w14:paraId="2DA8E8BD" w14:textId="77777777" w:rsidR="001511D9" w:rsidRPr="00981E78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3F559D3" w14:textId="77777777" w:rsidR="001E4083" w:rsidRPr="00981E78" w:rsidRDefault="001E4083" w:rsidP="00F241A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81E78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81E78" w14:paraId="5C5CF9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236" w14:textId="77777777" w:rsidR="001511D9" w:rsidRPr="00981E78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="00AC5C34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44B" w14:textId="77777777" w:rsidR="001511D9" w:rsidRPr="00981E78" w:rsidRDefault="005B2FDD" w:rsidP="005B2FDD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laboratorium</w:t>
            </w:r>
          </w:p>
        </w:tc>
      </w:tr>
      <w:tr w:rsidR="001511D9" w:rsidRPr="00981E78" w14:paraId="1B1831E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BD5" w14:textId="77777777" w:rsidR="001511D9" w:rsidRPr="00981E78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="001511D9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4D1" w14:textId="77777777" w:rsidR="001511D9" w:rsidRPr="00981E78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981E78" w14:paraId="24947E5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07" w14:textId="77777777" w:rsidR="001511D9" w:rsidRPr="00981E78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CAE" w14:textId="77777777" w:rsidR="001511D9" w:rsidRPr="00981E78" w:rsidRDefault="00152118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laboratorium</w:t>
            </w:r>
            <w:r w:rsidR="00D537E0"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: Zaliczenie z oceną</w:t>
            </w:r>
          </w:p>
        </w:tc>
      </w:tr>
      <w:tr w:rsidR="001511D9" w:rsidRPr="00981E78" w14:paraId="2EC7D63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BE3" w14:textId="77777777" w:rsidR="001511D9" w:rsidRPr="00981E78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AB8" w14:textId="77777777" w:rsidR="00CA5048" w:rsidRPr="00981E78" w:rsidRDefault="0015211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</w:pPr>
            <w:r w:rsidRPr="00981E78"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  <w:t>laboratorium</w:t>
            </w:r>
          </w:p>
          <w:p w14:paraId="6D09DF49" w14:textId="568A74AF" w:rsidR="00515B0F" w:rsidRPr="00981E78" w:rsidRDefault="00CA5048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eastAsia="Arial Unicode MS" w:hAnsiTheme="minorHAnsi" w:cstheme="minorHAnsi"/>
                <w:i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Dyskusja wielokrotna (grupowa) (DG</w:t>
            </w:r>
            <w:r w:rsidR="00AC1CD8"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), dyskusja – burza mózgów (BM) </w:t>
            </w:r>
            <w:r w:rsidRPr="00981E78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warsztaty dydaktyczne (WD), film (FL), zajęcia praktyczne, praca w grupach.</w:t>
            </w:r>
          </w:p>
        </w:tc>
      </w:tr>
      <w:tr w:rsidR="00683167" w:rsidRPr="00981E78" w14:paraId="0476FBB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4E9" w14:textId="77777777" w:rsidR="00683167" w:rsidRPr="00981E78" w:rsidRDefault="00683167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513" w14:textId="77777777" w:rsidR="00683167" w:rsidRPr="00981E78" w:rsidRDefault="00683167" w:rsidP="00861A15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B8036" w14:textId="77777777" w:rsidR="00AC1CD8" w:rsidRPr="00981E78" w:rsidRDefault="00AC1CD8" w:rsidP="00152118">
            <w:pPr>
              <w:numPr>
                <w:ilvl w:val="0"/>
                <w:numId w:val="27"/>
              </w:numPr>
              <w:snapToGrid w:val="0"/>
              <w:ind w:left="394" w:hanging="284"/>
              <w:jc w:val="both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Bargiel-Matusiewicz, K. (2010). Negocjacje i mediacje. Warszawa: PWE.</w:t>
            </w:r>
          </w:p>
          <w:p w14:paraId="3D733160" w14:textId="77777777" w:rsidR="00AC1CD8" w:rsidRPr="00981E78" w:rsidRDefault="00AC1CD8" w:rsidP="0015211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McKay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M. </w:t>
            </w: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Dawis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M., </w:t>
            </w: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Fannig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P., (2001) Sztuka skutecznego porozumiewania się. Gdańsk: GWP. </w:t>
            </w:r>
          </w:p>
          <w:p w14:paraId="4879D14B" w14:textId="2276835E" w:rsidR="00564EB8" w:rsidRPr="00981E78" w:rsidRDefault="00564EB8" w:rsidP="00564EB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Gracz, L. Słupińska, K. (2018).Negocjacje i komunikacja. Wybrane aspekty. Kraków: Wydawnictwo </w:t>
            </w: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edu-Libri</w:t>
            </w:r>
            <w:proofErr w:type="spellEnd"/>
          </w:p>
          <w:p w14:paraId="3AFD8ED4" w14:textId="44823651" w:rsidR="00564EB8" w:rsidRPr="00981E78" w:rsidRDefault="00564EB8" w:rsidP="00564EB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Kowalczyk, E. (2021). Psychologia negocjacji. Między nauką a praktyką zarządzania. Warszawa: Wydawnictwo PWN</w:t>
            </w:r>
          </w:p>
          <w:p w14:paraId="073A1542" w14:textId="77777777" w:rsidR="00152118" w:rsidRPr="00981E78" w:rsidRDefault="00AC1CD8" w:rsidP="0015211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Schmidt, M. (2007). Techniki negocjacji. Warszawa: BC Edukacja.</w:t>
            </w:r>
          </w:p>
          <w:p w14:paraId="1DD7DDA2" w14:textId="77777777" w:rsidR="00683167" w:rsidRPr="00981E78" w:rsidRDefault="00AC1CD8" w:rsidP="0015211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Tabernacka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, M. (2009). Negocjacje i mediacje w sferze publicznej. Warszawa: Oficyna Wydawnicza</w:t>
            </w:r>
          </w:p>
          <w:p w14:paraId="5A4E2F3C" w14:textId="0A924E31" w:rsidR="00564EB8" w:rsidRPr="00981E78" w:rsidRDefault="00564EB8" w:rsidP="00564EB8">
            <w:pPr>
              <w:pStyle w:val="Tekstpodstawowy"/>
              <w:numPr>
                <w:ilvl w:val="0"/>
                <w:numId w:val="27"/>
              </w:numPr>
              <w:snapToGrid w:val="0"/>
              <w:spacing w:after="0"/>
              <w:ind w:left="394" w:hanging="284"/>
              <w:jc w:val="both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</w:p>
        </w:tc>
      </w:tr>
      <w:tr w:rsidR="00683167" w:rsidRPr="00981E78" w14:paraId="71C25A9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366" w14:textId="77777777" w:rsidR="00683167" w:rsidRPr="00981E78" w:rsidRDefault="006831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EE" w14:textId="77777777" w:rsidR="00683167" w:rsidRPr="00981E78" w:rsidRDefault="00683167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704" w14:textId="77777777" w:rsidR="00AC1CD8" w:rsidRPr="00981E78" w:rsidRDefault="00AC1CD8" w:rsidP="00152118">
            <w:pPr>
              <w:pStyle w:val="Tekstpodstawowy"/>
              <w:numPr>
                <w:ilvl w:val="0"/>
                <w:numId w:val="28"/>
              </w:numPr>
              <w:snapToGrid w:val="0"/>
              <w:spacing w:after="0"/>
              <w:ind w:left="394" w:hanging="284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Dietrich, C. (2008). Sztuka przekonywania. Warszawa: BC Edukacja.</w:t>
            </w:r>
          </w:p>
          <w:p w14:paraId="72F142E6" w14:textId="0CED3784" w:rsidR="00AC1CD8" w:rsidRPr="00981E78" w:rsidRDefault="00AC1CD8" w:rsidP="00152118">
            <w:pPr>
              <w:pStyle w:val="Tekstpodstawowy"/>
              <w:numPr>
                <w:ilvl w:val="0"/>
                <w:numId w:val="28"/>
              </w:numPr>
              <w:spacing w:after="0"/>
              <w:ind w:left="394" w:hanging="284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Kamiński, J. (2009). </w:t>
            </w:r>
            <w:r w:rsidR="002C15F6"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Negocjacje</w:t>
            </w:r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. Techniki rozwiązywania konfliktów. Warszawa: Wydawnictwo </w:t>
            </w: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Poltext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.</w:t>
            </w:r>
          </w:p>
          <w:p w14:paraId="2CA07894" w14:textId="77777777" w:rsidR="00AC1CD8" w:rsidRPr="00981E78" w:rsidRDefault="00AC1CD8" w:rsidP="00152118">
            <w:pPr>
              <w:pStyle w:val="Tekstpodstawowy"/>
              <w:numPr>
                <w:ilvl w:val="0"/>
                <w:numId w:val="28"/>
              </w:numPr>
              <w:spacing w:after="0"/>
              <w:ind w:left="394" w:hanging="284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Lewicki R.J., </w:t>
            </w: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Saunders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, D.M, Barry, B. i , </w:t>
            </w: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Minton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, J.W. (2005), Zasady negocjacji- kompendium wiedzy dla trenerów i menedżerów. Poznań: Dom Wydawniczy REBIS.</w:t>
            </w:r>
          </w:p>
          <w:p w14:paraId="30957BFD" w14:textId="5A90BC3B" w:rsidR="00CA5048" w:rsidRPr="00981E78" w:rsidRDefault="00AC1CD8" w:rsidP="002C15F6">
            <w:pPr>
              <w:pStyle w:val="Tekstpodstawowy"/>
              <w:numPr>
                <w:ilvl w:val="0"/>
                <w:numId w:val="28"/>
              </w:numPr>
              <w:spacing w:after="0"/>
              <w:ind w:left="394" w:hanging="284"/>
              <w:jc w:val="both"/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</w:pP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Nęcki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, Z. (2005). Negocjacje w biznesie. Kluczbork: Wydawnictwo </w:t>
            </w:r>
            <w:proofErr w:type="spellStart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Atykwa</w:t>
            </w:r>
            <w:proofErr w:type="spellEnd"/>
            <w:r w:rsidRPr="00981E78">
              <w:rPr>
                <w:rFonts w:asciiTheme="minorHAnsi" w:eastAsia="Lucida Sans Unicode" w:hAnsiTheme="minorHAnsi" w:cstheme="minorHAnsi"/>
                <w:iCs/>
                <w:color w:val="auto"/>
                <w:kern w:val="1"/>
                <w:sz w:val="20"/>
                <w:szCs w:val="20"/>
                <w:lang w:val="pl-PL"/>
              </w:rPr>
              <w:t>.</w:t>
            </w:r>
          </w:p>
        </w:tc>
      </w:tr>
    </w:tbl>
    <w:p w14:paraId="481B6B11" w14:textId="77777777" w:rsidR="001511D9" w:rsidRPr="00981E78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EE734D4" w14:textId="77777777" w:rsidR="001511D9" w:rsidRPr="00981E78" w:rsidRDefault="001511D9" w:rsidP="00F241A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81E78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="00AC5C34" w:rsidRPr="00981E78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81E78" w14:paraId="51FB2B5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980F" w14:textId="77777777" w:rsidR="0066006C" w:rsidRPr="00981E78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DF058A2" w14:textId="77777777" w:rsidR="00AC1CD8" w:rsidRPr="00981E78" w:rsidRDefault="00AC1CD8" w:rsidP="00AC1CD8">
            <w:pPr>
              <w:ind w:left="708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14:paraId="288508E2" w14:textId="28E6B32F" w:rsidR="00AC1CD8" w:rsidRPr="00981E78" w:rsidRDefault="00AC1CD8" w:rsidP="00AC1CD8">
            <w:pPr>
              <w:snapToGrid w:val="0"/>
              <w:ind w:left="708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C1- </w:t>
            </w:r>
            <w:r w:rsidR="00915AAD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Zapoznanie studentów ze </w:t>
            </w: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sposo</w:t>
            </w:r>
            <w:r w:rsidR="00915AAD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bami</w:t>
            </w: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prowadzenia negocjacji i mediacji.</w:t>
            </w:r>
          </w:p>
          <w:p w14:paraId="12B28B43" w14:textId="51C399FE" w:rsidR="00AC1CD8" w:rsidRPr="00981E78" w:rsidRDefault="00AC1CD8" w:rsidP="00AC1CD8">
            <w:pPr>
              <w:snapToGrid w:val="0"/>
              <w:ind w:left="708"/>
              <w:rPr>
                <w:rFonts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C2- </w:t>
            </w:r>
            <w:r w:rsidRPr="00981E78">
              <w:rPr>
                <w:rFonts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Zdobycie </w:t>
            </w:r>
            <w:r w:rsidR="00915AAD">
              <w:rPr>
                <w:rFonts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przez studentów </w:t>
            </w:r>
            <w:r w:rsidRPr="00981E78">
              <w:rPr>
                <w:rFonts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>podstawowych umiejętności negocjacyjnych i mediacyjnych.</w:t>
            </w:r>
          </w:p>
          <w:p w14:paraId="669555EA" w14:textId="695ED1E2" w:rsidR="00AC1CD8" w:rsidRPr="00981E78" w:rsidRDefault="00AC1CD8" w:rsidP="00AC1CD8">
            <w:pPr>
              <w:pStyle w:val="Tekstwstpniesformatowany"/>
              <w:ind w:left="708"/>
              <w:rPr>
                <w:rFonts w:asciiTheme="minorHAnsi" w:hAnsiTheme="minorHAnsi" w:cstheme="minorHAnsi"/>
                <w:iCs/>
                <w:color w:val="auto"/>
                <w:kern w:val="1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</w:rPr>
              <w:t xml:space="preserve">C3- </w:t>
            </w:r>
            <w:r w:rsidRPr="00981E78">
              <w:rPr>
                <w:rFonts w:asciiTheme="minorHAnsi" w:hAnsiTheme="minorHAnsi" w:cstheme="minorHAnsi"/>
                <w:iCs/>
                <w:color w:val="auto"/>
                <w:kern w:val="1"/>
              </w:rPr>
              <w:t>Doświadczenie</w:t>
            </w:r>
            <w:r w:rsidR="00915AAD">
              <w:rPr>
                <w:rFonts w:asciiTheme="minorHAnsi" w:hAnsiTheme="minorHAnsi" w:cstheme="minorHAnsi"/>
                <w:iCs/>
                <w:color w:val="auto"/>
                <w:kern w:val="1"/>
              </w:rPr>
              <w:t xml:space="preserve"> przez studentów </w:t>
            </w:r>
            <w:r w:rsidRPr="00981E78">
              <w:rPr>
                <w:rFonts w:asciiTheme="minorHAnsi" w:hAnsiTheme="minorHAnsi" w:cstheme="minorHAnsi"/>
                <w:iCs/>
                <w:color w:val="auto"/>
                <w:kern w:val="1"/>
              </w:rPr>
              <w:t xml:space="preserve"> osobistych sposobów reagowania w sytuacji sprzecznych interesów.</w:t>
            </w:r>
          </w:p>
          <w:p w14:paraId="0A0DE447" w14:textId="77777777" w:rsidR="0066006C" w:rsidRPr="00981E78" w:rsidRDefault="00845406" w:rsidP="00206C3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981E78" w14:paraId="3367D51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79C" w14:textId="008E85C0" w:rsidR="0066006C" w:rsidRPr="00981E78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Treści programowe</w:t>
            </w:r>
            <w:r w:rsidR="007034A2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7034A2"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2BCE0F1" w14:textId="77777777" w:rsidR="00184848" w:rsidRPr="00981E78" w:rsidRDefault="00184848" w:rsidP="00184848">
            <w:pPr>
              <w:snapToGrid w:val="0"/>
              <w:ind w:left="360"/>
              <w:rPr>
                <w:rFonts w:asciiTheme="minorHAnsi" w:hAnsiTheme="minorHAnsi" w:cstheme="minorHAnsi"/>
                <w:vanish/>
                <w:color w:val="auto"/>
                <w:sz w:val="20"/>
                <w:szCs w:val="20"/>
                <w:specVanish/>
              </w:rPr>
            </w:pPr>
          </w:p>
          <w:p w14:paraId="130E4C27" w14:textId="77777777" w:rsidR="00184848" w:rsidRPr="00981E78" w:rsidRDefault="00184848" w:rsidP="00184848">
            <w:pPr>
              <w:snapToGrid w:val="0"/>
              <w:ind w:left="360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  <w:p w14:paraId="6AD4CB77" w14:textId="77777777" w:rsidR="00EC7107" w:rsidRPr="00981E78" w:rsidRDefault="00EC7107" w:rsidP="00EC7107">
            <w:pPr>
              <w:suppressAutoHyphens/>
              <w:snapToGrid w:val="0"/>
              <w:ind w:left="1080" w:hanging="724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Laboratorium</w:t>
            </w:r>
          </w:p>
          <w:p w14:paraId="6CF5F2CA" w14:textId="2C6F0971" w:rsidR="00E052E1" w:rsidRPr="00981E78" w:rsidRDefault="00EC7107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Times New Roman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t>Zapoznanie z kartą</w:t>
            </w:r>
            <w:r w:rsidR="00E052E1" w:rsidRPr="00981E78">
              <w:rPr>
                <w:rFonts w:asciiTheme="minorHAnsi" w:eastAsia="Times New Roman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t xml:space="preserve"> przedmiotu i warunkami zaliczenia.</w:t>
            </w:r>
          </w:p>
          <w:p w14:paraId="32701224" w14:textId="77777777" w:rsidR="0066006C" w:rsidRPr="00981E7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Times New Roman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t>Negocjacje a walka i współpraca</w:t>
            </w:r>
          </w:p>
          <w:p w14:paraId="1074B224" w14:textId="77777777" w:rsidR="00AC1CD8" w:rsidRPr="00981E7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Times New Roman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t>Główne dylematy negocjatora.</w:t>
            </w:r>
          </w:p>
          <w:p w14:paraId="67E2D85B" w14:textId="77777777" w:rsidR="00AC1CD8" w:rsidRPr="00981E7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Times New Roman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t>Podstawowe rodzaje działań podejmowanych w procesie negocjacji.</w:t>
            </w:r>
          </w:p>
          <w:p w14:paraId="04930DA1" w14:textId="77777777" w:rsidR="00AC1CD8" w:rsidRPr="00981E7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Times New Roman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t>Etapy procesu negocjacji.</w:t>
            </w:r>
          </w:p>
          <w:p w14:paraId="187E828D" w14:textId="77777777" w:rsidR="00AC1CD8" w:rsidRPr="00981E7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Times New Roman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lastRenderedPageBreak/>
              <w:t>Główne style negocjacyjne.</w:t>
            </w:r>
          </w:p>
          <w:p w14:paraId="48632361" w14:textId="77777777" w:rsidR="00AC1CD8" w:rsidRPr="00981E7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t>Sposoby prowadzenia mediacji</w:t>
            </w:r>
          </w:p>
          <w:p w14:paraId="1E511702" w14:textId="77777777" w:rsidR="00AC1CD8" w:rsidRPr="00981E7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SFRM1000" w:hAnsiTheme="minorHAnsi" w:cstheme="minorHAnsi"/>
                <w:bCs/>
                <w:iCs/>
                <w:color w:val="auto"/>
                <w:kern w:val="1"/>
                <w:sz w:val="20"/>
                <w:szCs w:val="20"/>
              </w:rPr>
              <w:t>Analiza opcji porozumienia</w:t>
            </w:r>
          </w:p>
          <w:p w14:paraId="6533DCE2" w14:textId="77777777" w:rsidR="00AC1CD8" w:rsidRPr="00981E7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SFRM1000" w:hAnsiTheme="minorHAnsi" w:cstheme="minorHAnsi"/>
                <w:bCs/>
                <w:iCs/>
                <w:color w:val="auto"/>
                <w:sz w:val="20"/>
                <w:szCs w:val="20"/>
              </w:rPr>
              <w:t>Wpracowanie warunków ugody formalnej</w:t>
            </w:r>
          </w:p>
          <w:p w14:paraId="11ADC5F6" w14:textId="0A1119B4" w:rsidR="007C500E" w:rsidRPr="00981E78" w:rsidRDefault="007C500E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SFRM1000" w:hAnsiTheme="minorHAnsi" w:cstheme="minorHAnsi"/>
                <w:bCs/>
                <w:iCs/>
                <w:color w:val="auto"/>
                <w:sz w:val="20"/>
                <w:szCs w:val="20"/>
              </w:rPr>
              <w:t>Negocjacje – warsztaty dydaktyczne</w:t>
            </w:r>
          </w:p>
          <w:p w14:paraId="4D13B714" w14:textId="77777777" w:rsidR="007C500E" w:rsidRPr="00981E78" w:rsidRDefault="007C500E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SFRM1000" w:hAnsiTheme="minorHAnsi" w:cstheme="minorHAnsi"/>
                <w:bCs/>
                <w:iCs/>
                <w:color w:val="auto"/>
                <w:sz w:val="20"/>
                <w:szCs w:val="20"/>
              </w:rPr>
              <w:t>Mediacje – warsztaty dydaktyczne</w:t>
            </w:r>
          </w:p>
          <w:p w14:paraId="27EC683E" w14:textId="637F19EC" w:rsidR="007C500E" w:rsidRPr="00981E78" w:rsidRDefault="007C500E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eastAsia="SFRM1000" w:hAnsiTheme="minorHAnsi" w:cstheme="minorHAnsi"/>
                <w:bCs/>
                <w:iCs/>
                <w:color w:val="auto"/>
                <w:sz w:val="20"/>
                <w:szCs w:val="20"/>
              </w:rPr>
              <w:t xml:space="preserve">Podsumowanie </w:t>
            </w:r>
          </w:p>
        </w:tc>
      </w:tr>
    </w:tbl>
    <w:p w14:paraId="316585AE" w14:textId="77777777" w:rsidR="00CE7F64" w:rsidRPr="00981E78" w:rsidRDefault="00CE7F64" w:rsidP="00CE7F64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7DE4618" w14:textId="77777777" w:rsidR="007C500E" w:rsidRPr="00981E78" w:rsidRDefault="007C500E" w:rsidP="00CE7F64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6DC30F4" w14:textId="77777777" w:rsidR="00CE7F64" w:rsidRPr="00981E78" w:rsidRDefault="00CE7F64" w:rsidP="00F241A4">
      <w:pPr>
        <w:numPr>
          <w:ilvl w:val="1"/>
          <w:numId w:val="1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81E78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="00AC5C34" w:rsidRPr="00981E78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981E78" w14:paraId="6B6AA55D" w14:textId="77777777" w:rsidTr="001F7236">
        <w:trPr>
          <w:cantSplit/>
          <w:trHeight w:val="83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4EB7CA" w14:textId="77777777" w:rsidR="00B6239F" w:rsidRPr="00981E78" w:rsidRDefault="00CE7F64" w:rsidP="00DE3813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  <w:r w:rsidR="00DE3813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3B" w14:textId="77777777" w:rsidR="00B6239F" w:rsidRPr="00981E78" w:rsidRDefault="00B6239F" w:rsidP="00CE7F6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F5B" w14:textId="77777777" w:rsidR="00B6239F" w:rsidRPr="00981E78" w:rsidRDefault="00B6239F" w:rsidP="00AC5C3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="00D67467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81E78" w14:paraId="2147188E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2C8" w14:textId="77777777" w:rsidR="00CE7F64" w:rsidRPr="00981E78" w:rsidRDefault="00CE7F64" w:rsidP="00AC1CD8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="00AC1CD8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WIEDZA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</w:tr>
      <w:tr w:rsidR="00D537E0" w:rsidRPr="00981E78" w14:paraId="487D788E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C9D7" w14:textId="77777777" w:rsidR="00D537E0" w:rsidRPr="00981E78" w:rsidRDefault="00D537E0" w:rsidP="007C500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72C" w14:textId="22047FEF" w:rsidR="00D537E0" w:rsidRPr="00981E78" w:rsidRDefault="004C0CEC" w:rsidP="00323788">
            <w:pPr>
              <w:shd w:val="clear" w:color="auto" w:fill="FFFFFF"/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Posiada</w:t>
            </w:r>
            <w:r w:rsidR="00184848" w:rsidRPr="00981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3788" w:rsidRPr="00981E78">
              <w:rPr>
                <w:rFonts w:asciiTheme="minorHAnsi" w:hAnsiTheme="minorHAnsi" w:cstheme="minorHAnsi"/>
                <w:sz w:val="20"/>
                <w:szCs w:val="20"/>
              </w:rPr>
              <w:t xml:space="preserve">pogłębioną wiedzę z punktu widzenia psychologii </w:t>
            </w:r>
            <w:r w:rsidR="00AC1CD8" w:rsidRPr="00981E78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323788" w:rsidRPr="00981E78">
              <w:rPr>
                <w:rFonts w:asciiTheme="minorHAnsi" w:hAnsiTheme="minorHAnsi" w:cstheme="minorHAnsi"/>
                <w:sz w:val="20"/>
                <w:szCs w:val="20"/>
              </w:rPr>
              <w:t>roli i miejscu mediacji i negocjacji</w:t>
            </w:r>
            <w:r w:rsidR="00AC1CD8" w:rsidRPr="00981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3788" w:rsidRPr="00981E78">
              <w:rPr>
                <w:rFonts w:asciiTheme="minorHAnsi" w:hAnsiTheme="minorHAnsi" w:cstheme="minorHAnsi"/>
                <w:sz w:val="20"/>
                <w:szCs w:val="20"/>
              </w:rPr>
              <w:t xml:space="preserve">w relacjach między </w:t>
            </w:r>
            <w:r w:rsidR="003B3F88" w:rsidRPr="00981E78">
              <w:rPr>
                <w:rFonts w:asciiTheme="minorHAnsi" w:hAnsiTheme="minorHAnsi" w:cstheme="minorHAnsi"/>
                <w:sz w:val="20"/>
                <w:szCs w:val="20"/>
              </w:rPr>
              <w:t>ludźmi,</w:t>
            </w:r>
            <w:r w:rsidR="00323788" w:rsidRPr="00981E78">
              <w:rPr>
                <w:rFonts w:asciiTheme="minorHAnsi" w:hAnsiTheme="minorHAnsi" w:cstheme="minorHAnsi"/>
                <w:sz w:val="20"/>
                <w:szCs w:val="20"/>
              </w:rPr>
              <w:t xml:space="preserve"> strukturami i instytucjami społecznymi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B333" w14:textId="77777777" w:rsidR="00D537E0" w:rsidRPr="00981E78" w:rsidRDefault="00CA5048" w:rsidP="00F4550E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</w:t>
            </w:r>
            <w:r w:rsidR="00AC1CD8"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SYCH_W12</w:t>
            </w:r>
          </w:p>
        </w:tc>
      </w:tr>
      <w:tr w:rsidR="00323788" w:rsidRPr="00981E78" w14:paraId="75ADAFAD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23F" w14:textId="4F6BEA2B" w:rsidR="00323788" w:rsidRPr="00981E78" w:rsidRDefault="00323788" w:rsidP="007C500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0434" w14:textId="65B357D6" w:rsidR="00323788" w:rsidRPr="00981E78" w:rsidRDefault="00E3127F" w:rsidP="00323788">
            <w:pPr>
              <w:shd w:val="clear" w:color="auto" w:fill="FFFFFF"/>
              <w:snapToGrid w:val="0"/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</w:pPr>
            <w:r w:rsidRPr="00981E78"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  <w:t>M</w:t>
            </w:r>
            <w:r w:rsidR="00323788" w:rsidRPr="00981E78"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  <w:t xml:space="preserve">a </w:t>
            </w:r>
            <w:r w:rsidRPr="00981E78"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  <w:t>pogłębioną</w:t>
            </w:r>
            <w:r w:rsidR="00323788" w:rsidRPr="00981E78"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  <w:t xml:space="preserve"> wie</w:t>
            </w:r>
            <w:r w:rsidRPr="00981E78"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  <w:t>d</w:t>
            </w:r>
            <w:r w:rsidR="00323788" w:rsidRPr="00981E78"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  <w:t xml:space="preserve">zę o psychologicznych mechanizmach mediacji i negocjacji i ich oddziaływania na rzeczywistość zawodową i społeczną człowieka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626" w14:textId="01A99F0F" w:rsidR="00323788" w:rsidRPr="00981E78" w:rsidRDefault="00323788" w:rsidP="00F4550E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PSYCH_W11</w:t>
            </w:r>
          </w:p>
        </w:tc>
      </w:tr>
      <w:tr w:rsidR="00E3127F" w:rsidRPr="00981E78" w14:paraId="27B984AD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3EDA" w14:textId="5A023FAD" w:rsidR="00E3127F" w:rsidRPr="00981E78" w:rsidRDefault="00E3127F" w:rsidP="007C500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929" w14:textId="6EE1E0D9" w:rsidR="00E3127F" w:rsidRPr="00981E78" w:rsidRDefault="00E3127F" w:rsidP="00323788">
            <w:pPr>
              <w:shd w:val="clear" w:color="auto" w:fill="FFFFFF"/>
              <w:snapToGrid w:val="0"/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</w:pPr>
            <w:r w:rsidRPr="00981E78"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  <w:t xml:space="preserve">Zna i rozumie podstawowe pojęcia z zakresu teorii negocjacji i mediacji oraz ma </w:t>
            </w:r>
            <w:r w:rsidR="00C43293" w:rsidRPr="00981E78"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  <w:t>świadomość ich różnorodności w odniesieniu do problemów w obszarach psychologii komunikacji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4D2D" w14:textId="0AE20D58" w:rsidR="00E3127F" w:rsidRPr="00981E78" w:rsidRDefault="00C43293" w:rsidP="00F4550E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PSYCH_W09</w:t>
            </w:r>
          </w:p>
        </w:tc>
      </w:tr>
      <w:tr w:rsidR="00F50BB2" w:rsidRPr="00981E78" w14:paraId="263BBF14" w14:textId="77777777" w:rsidTr="0043035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C2F" w14:textId="46EDC7E7" w:rsidR="00F50BB2" w:rsidRPr="00981E78" w:rsidRDefault="00F50BB2" w:rsidP="00F4550E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50BB2" w:rsidRPr="00981E78" w14:paraId="42009111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E47A" w14:textId="331259FD" w:rsidR="00F50BB2" w:rsidRPr="00981E78" w:rsidRDefault="00631ECC" w:rsidP="00D5122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FAF5" w14:textId="395A3022" w:rsidR="00F50BB2" w:rsidRPr="00981E78" w:rsidRDefault="00C43293" w:rsidP="00D51221">
            <w:pPr>
              <w:shd w:val="clear" w:color="auto" w:fill="FFFFFF"/>
              <w:snapToGrid w:val="0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osiada rozwi</w:t>
            </w:r>
            <w:r w:rsidR="00D51221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niętą umiejętność dostrze</w:t>
            </w:r>
            <w:r w:rsidR="00D51221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softHyphen/>
              <w:t>gania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 i interpretowania w psychologicznym kontekście </w:t>
            </w:r>
            <w:r w:rsidR="00D51221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zjawisk społecznych stanowiących o możliwości rozpoczęcia procesu mediacji lub negocjacji 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oraz zastosowania metod badawczych </w:t>
            </w:r>
            <w:r w:rsidR="00D51221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właściwych dla mediacji i negocjacji 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w celu ich zdiagnozowania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C4B" w14:textId="6DBD597E" w:rsidR="00F50BB2" w:rsidRPr="00981E78" w:rsidRDefault="00631ECC" w:rsidP="00F50BB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PSYCH_U05</w:t>
            </w:r>
          </w:p>
        </w:tc>
      </w:tr>
      <w:tr w:rsidR="00631ECC" w:rsidRPr="00981E78" w14:paraId="5CBC6703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C23" w14:textId="4DEFD77E" w:rsidR="00631ECC" w:rsidRPr="00981E78" w:rsidRDefault="00631ECC" w:rsidP="00D5122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0EC" w14:textId="7D7B87AE" w:rsidR="00631ECC" w:rsidRPr="00981E78" w:rsidRDefault="00C43293" w:rsidP="0028041D">
            <w:pPr>
              <w:shd w:val="clear" w:color="auto" w:fill="FFFFFF"/>
              <w:snapToGrid w:val="0"/>
              <w:rPr>
                <w:rFonts w:asciiTheme="minorHAnsi" w:eastAsia="Arial" w:hAnsiTheme="minorHAnsi" w:cstheme="minorHAnsi"/>
                <w:sz w:val="20"/>
                <w:szCs w:val="20"/>
                <w:lang w:bidi="hi-IN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osiada umiejętność </w:t>
            </w:r>
            <w:r w:rsidR="0028041D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zaprezentowania 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włas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softHyphen/>
              <w:t xml:space="preserve">nych pomysłów rozwiązywania problemów </w:t>
            </w:r>
            <w:r w:rsidR="00A54864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psychologicznych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 </w:t>
            </w:r>
            <w:r w:rsidR="00C3187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z obszaru mediacji i negocjacji oraz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 potrafi te pomysły rozstrzygać w sposób </w:t>
            </w:r>
            <w:r w:rsidR="00C3187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odpowiedzialny i systematyczny 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zgodnie z metodyką </w:t>
            </w:r>
            <w:r w:rsidR="00C3187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właściwą dla </w:t>
            </w:r>
            <w:r w:rsidR="004E330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danego etapu </w:t>
            </w:r>
            <w:r w:rsidR="00C3187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procesu mediacji i negocjacji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F23" w14:textId="437C199B" w:rsidR="00631ECC" w:rsidRPr="00981E78" w:rsidRDefault="00631ECC" w:rsidP="00631ECC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PSYCH_U08</w:t>
            </w:r>
          </w:p>
        </w:tc>
      </w:tr>
      <w:tr w:rsidR="00631ECC" w:rsidRPr="00981E78" w14:paraId="1B5A699C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51DA" w14:textId="5A9732C1" w:rsidR="00631ECC" w:rsidRPr="00981E78" w:rsidRDefault="00631ECC" w:rsidP="00D5122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CC93" w14:textId="33EB9B29" w:rsidR="00631ECC" w:rsidRPr="00981E78" w:rsidRDefault="00C43293" w:rsidP="004E3306">
            <w:pPr>
              <w:shd w:val="clear" w:color="auto" w:fill="FFFFFF"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osiada pogłębioną umiejętność stosowania technik efektywnego komunikowania się </w:t>
            </w:r>
            <w:r w:rsidR="004E330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wspierających prowadzenie procesu mediacji i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 negocjacji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D59A" w14:textId="7123BAE1" w:rsidR="00631ECC" w:rsidRPr="00981E78" w:rsidRDefault="00631ECC" w:rsidP="00631ECC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PSYCH_U09</w:t>
            </w:r>
          </w:p>
        </w:tc>
      </w:tr>
      <w:tr w:rsidR="00631ECC" w:rsidRPr="00981E78" w14:paraId="0AB554BD" w14:textId="77777777" w:rsidTr="00D5455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15F" w14:textId="5AC3FB65" w:rsidR="00631ECC" w:rsidRPr="00981E78" w:rsidRDefault="00631ECC" w:rsidP="00F50BB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KOMPETENCJI:</w:t>
            </w:r>
          </w:p>
        </w:tc>
      </w:tr>
      <w:tr w:rsidR="00F50BB2" w:rsidRPr="00981E78" w14:paraId="0151EC8A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EFC" w14:textId="334781D8" w:rsidR="00F50BB2" w:rsidRPr="00981E78" w:rsidRDefault="00D51221" w:rsidP="00D5122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7FE" w14:textId="199FBFF8" w:rsidR="00F50BB2" w:rsidRPr="00981E78" w:rsidRDefault="00C43293" w:rsidP="004E3306">
            <w:pPr>
              <w:shd w:val="clear" w:color="auto" w:fill="FFFFFF"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otrafi krytycznie odnosić się </w:t>
            </w:r>
            <w:r w:rsidR="004E330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do przebiegu procesu mediacji i negocjacji w tym 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ustalać priorytety </w:t>
            </w:r>
            <w:r w:rsidR="004E330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dla siebie i uczestników stron mediacji i negocjacji </w:t>
            </w:r>
            <w:r w:rsidR="00631ECC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oraz identyfikować i rozstrzygać dylematy związane z wykonywaniem </w:t>
            </w:r>
            <w:r w:rsidR="004E3306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zawodu negocjatora lub mediatora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B13" w14:textId="72390AB3" w:rsidR="00F50BB2" w:rsidRPr="00981E78" w:rsidRDefault="00631ECC" w:rsidP="00F50BB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PSYCH_K04</w:t>
            </w:r>
          </w:p>
        </w:tc>
      </w:tr>
      <w:tr w:rsidR="00631ECC" w:rsidRPr="00981E78" w14:paraId="55157410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2AC" w14:textId="594D1096" w:rsidR="00631ECC" w:rsidRPr="00981E78" w:rsidRDefault="00D51221" w:rsidP="00D5122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E3B2" w14:textId="72BD2FDD" w:rsidR="00631ECC" w:rsidRPr="00981E78" w:rsidRDefault="00C43293" w:rsidP="00976C65">
            <w:pPr>
              <w:shd w:val="clear" w:color="auto" w:fill="FFFFFF"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D</w:t>
            </w:r>
            <w:r w:rsidR="00976C65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ba o </w:t>
            </w:r>
            <w:r w:rsidR="00345054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prestiż oraz </w:t>
            </w:r>
            <w:r w:rsidR="00976C65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przestrzeganie zasad etyki </w:t>
            </w:r>
            <w:r w:rsidR="00345054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zawodowej psychologa podczas </w:t>
            </w:r>
            <w:r w:rsidR="00976C65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wykony</w:t>
            </w:r>
            <w:r w:rsidR="00345054"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wania zawodu mediatora lub negocjatora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AE2" w14:textId="74CB4F91" w:rsidR="00631ECC" w:rsidRPr="00981E78" w:rsidRDefault="00631ECC" w:rsidP="00F50BB2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PSYCH_K06</w:t>
            </w:r>
          </w:p>
        </w:tc>
      </w:tr>
      <w:tr w:rsidR="00C43293" w:rsidRPr="00981E78" w14:paraId="712D1398" w14:textId="77777777" w:rsidTr="007709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E01" w14:textId="300F660A" w:rsidR="00C43293" w:rsidRPr="00981E78" w:rsidRDefault="00C43293" w:rsidP="00D5122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A2E" w14:textId="6B256CFD" w:rsidR="00C43293" w:rsidRPr="00981E78" w:rsidRDefault="00C43293" w:rsidP="00976C65">
            <w:pPr>
              <w:shd w:val="clear" w:color="auto" w:fill="FFFFFF"/>
              <w:snapToGrid w:val="0"/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Jest gotowy do realizowania różnych zadań zawodowych z zakresu negocjacji i mediacji oraz do podejmowania profesjonalnych zespołowych zadań, również we współpracy ze specjalistami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1AEE" w14:textId="1A0C54A5" w:rsidR="00C43293" w:rsidRPr="00981E78" w:rsidRDefault="00C43293" w:rsidP="00F50BB2">
            <w:pPr>
              <w:snapToGrid w:val="0"/>
              <w:jc w:val="center"/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</w:pPr>
            <w:r w:rsidRPr="00981E78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PSYCH_K03</w:t>
            </w:r>
          </w:p>
        </w:tc>
      </w:tr>
    </w:tbl>
    <w:p w14:paraId="1086AEF0" w14:textId="77777777" w:rsidR="00AC5C34" w:rsidRPr="00981E78" w:rsidRDefault="00AC5C34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81E78" w14:paraId="7152B3C3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E61" w14:textId="77777777" w:rsidR="00A40BE3" w:rsidRPr="00981E78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81E78" w14:paraId="21EB9E4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2658" w14:textId="77777777" w:rsidR="00A40BE3" w:rsidRPr="00981E78" w:rsidRDefault="00A40BE3" w:rsidP="00A40BE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14:paraId="4F16C407" w14:textId="77777777" w:rsidR="00A40BE3" w:rsidRPr="00981E78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404" w14:textId="77777777" w:rsidR="00A40BE3" w:rsidRPr="00981E78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81E78" w14:paraId="1A3DCC7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751C" w14:textId="77777777" w:rsidR="00A40BE3" w:rsidRPr="00981E78" w:rsidRDefault="00A40BE3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0AE47" w14:textId="77777777" w:rsidR="00184848" w:rsidRPr="00981E78" w:rsidRDefault="00184848" w:rsidP="00A40BE3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Egzamin</w:t>
            </w:r>
          </w:p>
          <w:p w14:paraId="703AC457" w14:textId="77777777" w:rsidR="00A40BE3" w:rsidRPr="00981E78" w:rsidRDefault="00A40BE3" w:rsidP="00A40BE3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B22B0" w14:textId="77777777" w:rsidR="00A40BE3" w:rsidRPr="00981E78" w:rsidRDefault="00A40BE3" w:rsidP="0041771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Kolokwium</w:t>
            </w:r>
            <w:r w:rsidR="00CB46FA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BE6EC4" w14:textId="77777777" w:rsidR="00A40BE3" w:rsidRPr="00981E78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Projekt</w:t>
            </w:r>
            <w:r w:rsidR="00CB46FA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C0AD9" w14:textId="77777777" w:rsidR="00A40BE3" w:rsidRPr="00981E78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81E78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981E78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92923" w14:textId="77777777" w:rsidR="00A40BE3" w:rsidRPr="00981E78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Praca własna</w:t>
            </w:r>
            <w:r w:rsidR="00CB46FA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BD252" w14:textId="77777777" w:rsidR="00A40BE3" w:rsidRPr="00981E78" w:rsidRDefault="00A40BE3" w:rsidP="007B75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w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06CE0" w14:textId="77777777" w:rsidR="00A40BE3" w:rsidRPr="00981E78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lightGray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Inne</w:t>
            </w:r>
            <w:r w:rsidR="005625C2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5625C2"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(jakie?)</w:t>
            </w: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981E78" w14:paraId="0ED97AA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5A60" w14:textId="77777777" w:rsidR="007B75E6" w:rsidRPr="00981E78" w:rsidRDefault="007B75E6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D05B7" w14:textId="77777777" w:rsidR="007B75E6" w:rsidRPr="00981E78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812C73" w14:textId="77777777" w:rsidR="007B75E6" w:rsidRPr="00981E78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311FD" w14:textId="77777777" w:rsidR="007B75E6" w:rsidRPr="00981E78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260B6D" w14:textId="77777777" w:rsidR="007B75E6" w:rsidRPr="00981E78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11961" w14:textId="77777777" w:rsidR="007B75E6" w:rsidRPr="00981E78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794B4" w14:textId="77777777" w:rsidR="007B75E6" w:rsidRPr="00981E78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0779D" w14:textId="77777777" w:rsidR="007B75E6" w:rsidRPr="00981E78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81E78" w14:paraId="336199F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B57" w14:textId="77777777" w:rsidR="007B75E6" w:rsidRPr="00981E78" w:rsidRDefault="007B75E6" w:rsidP="0041771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B122E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57D26" w14:textId="28907822" w:rsidR="007B75E6" w:rsidRPr="00981E78" w:rsidRDefault="008F5BB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F002F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96DBB2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772696" w14:textId="228302E2" w:rsidR="007B75E6" w:rsidRPr="00981E78" w:rsidRDefault="008F5BB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02A20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2CDB1B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E473E" w14:textId="366581DB" w:rsidR="007B75E6" w:rsidRPr="00981E78" w:rsidRDefault="008F5BB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FE459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C80777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357F8" w14:textId="2871924E" w:rsidR="007B75E6" w:rsidRPr="00981E78" w:rsidRDefault="008F5BB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282C3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F391F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F42A3" w14:textId="1BAF3F38" w:rsidR="007B75E6" w:rsidRPr="00981E78" w:rsidRDefault="008F5BB9" w:rsidP="008F5BB9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C4208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6DE614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205773" w14:textId="3197A4C2" w:rsidR="007B75E6" w:rsidRPr="00981E78" w:rsidRDefault="008F5BB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78383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CFCED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FF3C1" w14:textId="6E6EE3E9" w:rsidR="007B75E6" w:rsidRPr="00981E78" w:rsidRDefault="008F5BB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6FCEA" w14:textId="77777777" w:rsidR="007B75E6" w:rsidRPr="00981E78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C6146A" w:rsidRPr="00981E78" w14:paraId="0A2C9D60" w14:textId="77777777" w:rsidTr="00631EC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7DA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0010FA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804F0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234EC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B4EB06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A8FBE2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3B124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3F9A14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6CF99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714B8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C2C583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0175F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2D56C1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5E947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3275A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98A61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3E672E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9358B" w14:textId="2733C40D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7C347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B53F5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0D4B0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C5959" w14:textId="77777777" w:rsidR="00C6146A" w:rsidRPr="00981E78" w:rsidRDefault="00C6146A" w:rsidP="00C6146A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631ECC" w:rsidRPr="00981E78" w14:paraId="5CF5E56E" w14:textId="77777777" w:rsidTr="00B21AC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4F1" w14:textId="7DD1E92D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9A98C6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E3B8BF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368E7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4C46E1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247DADD" w14:textId="5C185B39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421CE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1CDA8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B5623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9447B8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9030DD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F7204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5D43A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B8792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C9EFD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C3D88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B165BE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913F9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00B28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8ACE2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D5282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34189" w14:textId="77777777" w:rsidR="00631ECC" w:rsidRPr="00981E78" w:rsidRDefault="00631ECC" w:rsidP="00631EC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F14D3E" w:rsidRPr="00981E78" w14:paraId="677C0934" w14:textId="77777777" w:rsidTr="00EF09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4CA" w14:textId="78EB6EDC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847A4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14BBF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3D141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7F6F9F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2EA0BC3" w14:textId="2D707AE4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2325A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25992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931CB2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08672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F29C94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36DB974" w14:textId="28595E8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048E4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A9440C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44585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BCBE4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99DC18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0A9D5EB6" w14:textId="39D31BF2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7255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7131F0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56CC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BB92F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F14D3E" w:rsidRPr="00981E78" w14:paraId="50321214" w14:textId="77777777" w:rsidTr="00EF09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4801" w14:textId="03EA55BA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50164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3278E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C13E57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815B95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1A34404" w14:textId="4F2746DB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4FB9B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56550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6CAB1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D7DE1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0314CE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6241E43F" w14:textId="078C2708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E34AF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97D15A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730E0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2AF0A5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5EB9B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470872A8" w14:textId="72E3EA5A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37F8F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E15356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6E189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70FB2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F14D3E" w:rsidRPr="00981E78" w14:paraId="5A6B6548" w14:textId="77777777" w:rsidTr="00EF09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EC3" w14:textId="5B6F42B2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966676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5A997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7CEE9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B99E4E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BFAF21F" w14:textId="30D62B15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77CA8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61A5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8E39C1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A5E08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06263B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4DF590A8" w14:textId="26C2040C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B542C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8FF58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880E6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5DEA8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FBAA79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7AC7BCD2" w14:textId="2CA27DED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3AE76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68CD8B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A21DD2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ED057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F14D3E" w:rsidRPr="00981E78" w14:paraId="232A550A" w14:textId="77777777" w:rsidTr="00EF09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F00" w14:textId="6F7C7CFB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910989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7B465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0688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F7A53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08B01F5" w14:textId="4F9F5A72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D6E3F3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F3DA35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072A0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E505DF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1F0AFC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2EF5509F" w14:textId="7C22054A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22ACE5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4F8B76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5DF2C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F6263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1E7424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6C5A4C70" w14:textId="70C5B10E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349D7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49F56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1851A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C0EA2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F14D3E" w:rsidRPr="00981E78" w14:paraId="1737E2DB" w14:textId="77777777" w:rsidTr="00AD1E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0EF" w14:textId="15D3A258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02AAB5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BD033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F0453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65CF26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8C8CD55" w14:textId="2F5DA00E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9F857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8FFD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BCAE74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D8AEE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47B0CB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E56178A" w14:textId="4031EC48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1E107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27F7E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1D638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40D31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4AEB89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613AE5B2" w14:textId="6B265C9F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AD27B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972FB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CC6CC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3621D" w14:textId="77777777" w:rsidR="00F14D3E" w:rsidRPr="00981E78" w:rsidRDefault="00F14D3E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AD1E7A" w:rsidRPr="00981E78" w14:paraId="0872D1E5" w14:textId="77777777" w:rsidTr="00EF09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A38" w14:textId="4203671D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8089D1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33EEBD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AC45E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2C1FCC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CC79D3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6DA5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FD0C30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C95E95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E6F78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71373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6C22035" w14:textId="34ABB2E6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6DA4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2D04FE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56B01" w14:textId="39FAFFE4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6B9F7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8FFD7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79B9D0B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82D8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7C55C2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2E3A6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4078F" w14:textId="77777777" w:rsidR="00AD1E7A" w:rsidRPr="00981E78" w:rsidRDefault="00AD1E7A" w:rsidP="00F14D3E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C9E30E2" w14:textId="77777777" w:rsidR="008115D0" w:rsidRPr="00981E78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81E78">
        <w:rPr>
          <w:rFonts w:asciiTheme="minorHAnsi" w:hAnsiTheme="minorHAnsi" w:cstheme="minorHAnsi"/>
          <w:b/>
          <w:i/>
          <w:sz w:val="20"/>
          <w:szCs w:val="20"/>
          <w:lang w:val="pl-PL"/>
        </w:rPr>
        <w:t>*niepotrzebne usunąć</w:t>
      </w:r>
    </w:p>
    <w:p w14:paraId="4DA366F4" w14:textId="77777777" w:rsidR="001D2FDD" w:rsidRPr="00981E78" w:rsidRDefault="001D2FDD" w:rsidP="001511D9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81E78" w14:paraId="034DF986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7CF" w14:textId="77777777" w:rsidR="00742D43" w:rsidRPr="00981E78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81E78" w14:paraId="3C96F104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B6E" w14:textId="77777777" w:rsidR="00A6090F" w:rsidRPr="00981E78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DC2E" w14:textId="77777777" w:rsidR="00A6090F" w:rsidRPr="00981E78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ACCC" w14:textId="77777777" w:rsidR="00A6090F" w:rsidRPr="00981E78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981E78" w14:paraId="30C03CBC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A8F74E" w14:textId="6D20BB40" w:rsidR="00596396" w:rsidRPr="00981E78" w:rsidRDefault="008F5BB9" w:rsidP="008115D0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laboratorium (L</w:t>
            </w:r>
            <w:r w:rsidR="00596396" w:rsidRPr="00981E78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E70" w14:textId="77777777" w:rsidR="00596396" w:rsidRPr="00981E78" w:rsidRDefault="00596396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83E2" w14:textId="4E8FA2AE" w:rsidR="00596396" w:rsidRPr="00981E78" w:rsidRDefault="00596396" w:rsidP="00F14D3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min. 50 % poprawnych odpowiedzi z kolokwium</w:t>
            </w:r>
            <w:r w:rsidR="00631ECC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8F5BB9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oraz  </w:t>
            </w:r>
            <w:r w:rsidR="00F14D3E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dostateczna aktywność na zajęciach </w:t>
            </w:r>
          </w:p>
        </w:tc>
      </w:tr>
      <w:tr w:rsidR="00596396" w:rsidRPr="00981E78" w14:paraId="710B49C8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C4A6" w14:textId="77777777" w:rsidR="00596396" w:rsidRPr="00981E78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1AB" w14:textId="77777777" w:rsidR="00596396" w:rsidRPr="00981E78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ED09" w14:textId="74BDBE50" w:rsidR="00596396" w:rsidRPr="00981E78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Cs/>
                <w:sz w:val="20"/>
                <w:szCs w:val="20"/>
              </w:rPr>
              <w:t>min. 61 % poprawnych odpowiedzi z kolokwium</w:t>
            </w:r>
            <w:r w:rsidR="00F14D3E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oraz  ponad dostateczna aktywność na zajęciach</w:t>
            </w:r>
          </w:p>
        </w:tc>
      </w:tr>
      <w:tr w:rsidR="00596396" w:rsidRPr="00981E78" w14:paraId="48790B02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83DA" w14:textId="77777777" w:rsidR="00596396" w:rsidRPr="00981E78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852" w14:textId="77777777" w:rsidR="00596396" w:rsidRPr="00981E78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C1BC" w14:textId="42D6C742" w:rsidR="00596396" w:rsidRPr="00981E78" w:rsidRDefault="00596396" w:rsidP="00F14D3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Cs/>
                <w:sz w:val="20"/>
                <w:szCs w:val="20"/>
              </w:rPr>
              <w:t>min. 71 % poprawnych odpowiedzi z kolokwium</w:t>
            </w:r>
            <w:r w:rsidR="00F14D3E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oraz  dobra aktywność na zajęciach</w:t>
            </w:r>
          </w:p>
        </w:tc>
      </w:tr>
      <w:tr w:rsidR="00596396" w:rsidRPr="00981E78" w14:paraId="6FEE2E74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83107" w14:textId="77777777" w:rsidR="00596396" w:rsidRPr="00981E78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98F" w14:textId="77777777" w:rsidR="00596396" w:rsidRPr="00981E78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61FE" w14:textId="1B781B86" w:rsidR="00596396" w:rsidRPr="00981E78" w:rsidRDefault="00596396" w:rsidP="00F14D3E">
            <w:pPr>
              <w:tabs>
                <w:tab w:val="left" w:pos="4395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Cs/>
                <w:sz w:val="20"/>
                <w:szCs w:val="20"/>
              </w:rPr>
              <w:t>min. 81 % poprawnych odpowiedzi z kolokwium</w:t>
            </w:r>
            <w:r w:rsidR="00F14D3E" w:rsidRPr="00981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14D3E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oraz  </w:t>
            </w:r>
            <w:r w:rsidR="00D5549F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ponad </w:t>
            </w:r>
            <w:r w:rsidR="00F14D3E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dobra aktywność na zajęciach</w:t>
            </w:r>
          </w:p>
        </w:tc>
      </w:tr>
      <w:tr w:rsidR="00596396" w:rsidRPr="00981E78" w14:paraId="07315A8A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889" w14:textId="77777777" w:rsidR="00596396" w:rsidRPr="00981E78" w:rsidRDefault="00596396" w:rsidP="008115D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4EF" w14:textId="77777777" w:rsidR="00596396" w:rsidRPr="00981E78" w:rsidRDefault="00596396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5B09" w14:textId="7552A7B7" w:rsidR="00596396" w:rsidRPr="00981E78" w:rsidRDefault="00596396" w:rsidP="00F14D3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Cs/>
                <w:sz w:val="20"/>
                <w:szCs w:val="20"/>
              </w:rPr>
              <w:t>min. 91 % poprawnych odpowiedzi z kolokwium</w:t>
            </w:r>
            <w:r w:rsidR="00F14D3E" w:rsidRPr="00981E7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oraz  bardzo dobra aktywność na zajęciach</w:t>
            </w:r>
          </w:p>
        </w:tc>
      </w:tr>
    </w:tbl>
    <w:p w14:paraId="0B6B1F4D" w14:textId="77777777" w:rsidR="00C73707" w:rsidRPr="00981E78" w:rsidRDefault="00C73707" w:rsidP="001D2FDD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79C852C" w14:textId="77777777" w:rsidR="001511D9" w:rsidRPr="00981E78" w:rsidRDefault="001511D9" w:rsidP="00F241A4">
      <w:pPr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81E78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81E78" w14:paraId="7326529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A54D" w14:textId="77777777" w:rsidR="001511D9" w:rsidRPr="00981E78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5D48" w14:textId="77777777" w:rsidR="001511D9" w:rsidRPr="00981E78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81E78" w14:paraId="48575584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1D5" w14:textId="77777777" w:rsidR="001511D9" w:rsidRPr="00981E78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ABA" w14:textId="77777777" w:rsidR="001511D9" w:rsidRPr="00981E78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5C590CF2" w14:textId="77777777" w:rsidR="001511D9" w:rsidRPr="00981E78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95C6" w14:textId="77777777" w:rsidR="001511D9" w:rsidRPr="00981E78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7E48C26A" w14:textId="77777777" w:rsidR="001511D9" w:rsidRPr="00981E78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981E78" w14:paraId="5EAFC61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89047" w14:textId="77777777" w:rsidR="00683167" w:rsidRPr="00981E78" w:rsidRDefault="00683167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3E025" w14:textId="77777777" w:rsidR="00683167" w:rsidRPr="00981E78" w:rsidRDefault="00A9408D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A9195" w14:textId="77777777" w:rsidR="00683167" w:rsidRPr="00981E78" w:rsidRDefault="00F06043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83167" w:rsidRPr="00981E78" w14:paraId="021A6F4A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D5A" w14:textId="77777777" w:rsidR="00683167" w:rsidRPr="00981E78" w:rsidRDefault="00683167" w:rsidP="009036A6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649" w14:textId="77777777" w:rsidR="00683167" w:rsidRPr="00981E78" w:rsidRDefault="009036A6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806" w14:textId="77777777" w:rsidR="00683167" w:rsidRPr="00981E78" w:rsidRDefault="00F06043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83167" w:rsidRPr="00981E78" w14:paraId="794150DE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2C2CF1" w14:textId="77777777" w:rsidR="00683167" w:rsidRPr="00981E78" w:rsidRDefault="00683167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50931" w14:textId="77777777" w:rsidR="00683167" w:rsidRPr="00981E78" w:rsidRDefault="00C6146A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  <w:r w:rsidR="00A9408D"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EA65F" w14:textId="77777777" w:rsidR="00683167" w:rsidRPr="00981E78" w:rsidRDefault="00F06043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55</w:t>
            </w:r>
          </w:p>
        </w:tc>
      </w:tr>
      <w:tr w:rsidR="00A9408D" w:rsidRPr="00981E78" w14:paraId="37898A2B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43FE" w14:textId="411713C9" w:rsidR="00A9408D" w:rsidRPr="00981E78" w:rsidRDefault="00A9408D" w:rsidP="0032378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laboratorium</w:t>
            </w:r>
            <w:r w:rsidR="00323788"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w tym zapoznanie z literaturą</w:t>
            </w: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E1D" w14:textId="77777777" w:rsidR="00A9408D" w:rsidRPr="00981E78" w:rsidRDefault="00C6146A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C61" w14:textId="77777777" w:rsidR="00A9408D" w:rsidRPr="00981E78" w:rsidRDefault="00632F08" w:rsidP="00076C1A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</w:tr>
      <w:tr w:rsidR="00A9408D" w:rsidRPr="00981E78" w14:paraId="6B329CA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60CC" w14:textId="2D5ED106" w:rsidR="00A9408D" w:rsidRPr="00981E78" w:rsidRDefault="00A9408D" w:rsidP="0032378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F65" w14:textId="77777777" w:rsidR="00A9408D" w:rsidRPr="00981E78" w:rsidRDefault="00F06043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4FF" w14:textId="77777777" w:rsidR="00A9408D" w:rsidRPr="00981E78" w:rsidRDefault="00F06043" w:rsidP="00076C1A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A9408D" w:rsidRPr="00981E78" w14:paraId="7FF82452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AFF8C0" w14:textId="77777777" w:rsidR="00A9408D" w:rsidRPr="00981E78" w:rsidRDefault="00A9408D" w:rsidP="001E1B38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6A800" w14:textId="77777777" w:rsidR="00A9408D" w:rsidRPr="00981E78" w:rsidRDefault="009036A6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7</w:t>
            </w:r>
            <w:r w:rsidR="00A9408D"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8086D" w14:textId="77777777" w:rsidR="00A9408D" w:rsidRPr="00981E78" w:rsidRDefault="009036A6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7</w:t>
            </w:r>
            <w:r w:rsidR="00A9408D"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</w:tr>
      <w:tr w:rsidR="00A9408D" w:rsidRPr="00981E78" w14:paraId="61EDE84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965F1D" w14:textId="77777777" w:rsidR="00A9408D" w:rsidRPr="00981E78" w:rsidRDefault="00A9408D" w:rsidP="001E1B3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81E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BC928" w14:textId="77777777" w:rsidR="00A9408D" w:rsidRPr="00981E78" w:rsidRDefault="00A9408D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0D37A" w14:textId="77777777" w:rsidR="00A9408D" w:rsidRPr="00981E78" w:rsidRDefault="00A9408D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81E7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</w:tr>
    </w:tbl>
    <w:p w14:paraId="7EF3E60B" w14:textId="77777777" w:rsidR="00FA6C7B" w:rsidRPr="00981E7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81E78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*niepotrzebne </w:t>
      </w:r>
      <w:r w:rsidR="008115D0" w:rsidRPr="00981E78">
        <w:rPr>
          <w:rFonts w:asciiTheme="minorHAnsi" w:hAnsiTheme="minorHAnsi" w:cstheme="minorHAnsi"/>
          <w:b/>
          <w:i/>
          <w:sz w:val="20"/>
          <w:szCs w:val="20"/>
          <w:lang w:val="pl-PL"/>
        </w:rPr>
        <w:t>usunąć</w:t>
      </w:r>
    </w:p>
    <w:p w14:paraId="6DCD2B6E" w14:textId="77777777" w:rsidR="00FA6C7B" w:rsidRPr="00981E7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7308097A" w14:textId="77777777" w:rsidR="005C5513" w:rsidRPr="00981E78" w:rsidRDefault="005C5513" w:rsidP="009036A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81E78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981E78">
        <w:rPr>
          <w:rFonts w:asciiTheme="minorHAnsi" w:hAnsiTheme="minorHAnsi" w:cstheme="minorHAnsi"/>
          <w:i/>
          <w:sz w:val="20"/>
          <w:szCs w:val="20"/>
        </w:rPr>
        <w:t xml:space="preserve">    (data i</w:t>
      </w:r>
      <w:r w:rsidR="00EB24C1" w:rsidRPr="00981E78">
        <w:rPr>
          <w:rFonts w:asciiTheme="minorHAnsi" w:hAnsiTheme="minorHAnsi" w:cstheme="minorHAnsi"/>
          <w:i/>
          <w:sz w:val="20"/>
          <w:szCs w:val="20"/>
          <w:lang w:val="pl-PL"/>
        </w:rPr>
        <w:t xml:space="preserve"> czytelne </w:t>
      </w:r>
      <w:r w:rsidRPr="00981E78">
        <w:rPr>
          <w:rFonts w:asciiTheme="minorHAnsi" w:hAnsiTheme="minorHAnsi" w:cstheme="minorHAnsi"/>
          <w:i/>
          <w:sz w:val="20"/>
          <w:szCs w:val="20"/>
        </w:rPr>
        <w:t xml:space="preserve"> podpisy osób prowadzących przedmiot w danym roku akademickim)</w:t>
      </w:r>
    </w:p>
    <w:p w14:paraId="16608A87" w14:textId="77777777" w:rsidR="005C5513" w:rsidRPr="00981E7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10AF249A" w14:textId="77777777" w:rsidR="005625C2" w:rsidRPr="00981E7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2A1BED55" w14:textId="77777777" w:rsidR="005C5513" w:rsidRPr="00981E7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981E78">
        <w:rPr>
          <w:rFonts w:asciiTheme="minorHAnsi" w:hAnsiTheme="minorHAnsi" w:cstheme="minorHAnsi"/>
          <w:i/>
          <w:sz w:val="20"/>
          <w:szCs w:val="20"/>
        </w:rPr>
        <w:tab/>
      </w:r>
      <w:r w:rsidRPr="00981E78">
        <w:rPr>
          <w:rFonts w:asciiTheme="minorHAnsi" w:hAnsiTheme="minorHAnsi" w:cstheme="minorHAnsi"/>
          <w:i/>
          <w:sz w:val="20"/>
          <w:szCs w:val="20"/>
        </w:rPr>
        <w:tab/>
      </w:r>
      <w:r w:rsidRPr="00981E78">
        <w:rPr>
          <w:rFonts w:asciiTheme="minorHAnsi" w:hAnsiTheme="minorHAnsi" w:cstheme="minorHAnsi"/>
          <w:i/>
          <w:sz w:val="20"/>
          <w:szCs w:val="20"/>
        </w:rPr>
        <w:tab/>
      </w:r>
      <w:r w:rsidR="0082063F" w:rsidRPr="00981E78">
        <w:rPr>
          <w:rFonts w:asciiTheme="minorHAnsi" w:hAnsiTheme="minorHAnsi" w:cstheme="minorHAnsi"/>
          <w:i/>
          <w:sz w:val="20"/>
          <w:szCs w:val="20"/>
          <w:lang w:val="pl-PL"/>
        </w:rPr>
        <w:t xml:space="preserve">             </w:t>
      </w:r>
      <w:r w:rsidRPr="00981E78">
        <w:rPr>
          <w:rFonts w:asciiTheme="minorHAnsi" w:hAnsiTheme="minorHAnsi" w:cstheme="minorHAnsi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81E78" w:rsidSect="00840BAA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1859" w14:textId="77777777" w:rsidR="003A63AE" w:rsidRDefault="003A63AE">
      <w:r>
        <w:separator/>
      </w:r>
    </w:p>
  </w:endnote>
  <w:endnote w:type="continuationSeparator" w:id="0">
    <w:p w14:paraId="617B5356" w14:textId="77777777" w:rsidR="003A63AE" w:rsidRDefault="003A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FRM1000"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3C0C" w14:textId="77777777" w:rsidR="003A63AE" w:rsidRDefault="003A63AE"/>
  </w:footnote>
  <w:footnote w:type="continuationSeparator" w:id="0">
    <w:p w14:paraId="6999EFC6" w14:textId="77777777" w:rsidR="003A63AE" w:rsidRDefault="003A63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D2FB7"/>
    <w:multiLevelType w:val="multilevel"/>
    <w:tmpl w:val="7FC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6DB8"/>
    <w:multiLevelType w:val="multilevel"/>
    <w:tmpl w:val="129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A1189"/>
    <w:multiLevelType w:val="hybridMultilevel"/>
    <w:tmpl w:val="B6A45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1A5E7E"/>
    <w:multiLevelType w:val="hybridMultilevel"/>
    <w:tmpl w:val="CEBA3EC4"/>
    <w:lvl w:ilvl="0" w:tplc="5DA4F662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7" w15:restartNumberingAfterBreak="0">
    <w:nsid w:val="29A274D6"/>
    <w:multiLevelType w:val="hybridMultilevel"/>
    <w:tmpl w:val="13C8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6743"/>
    <w:multiLevelType w:val="hybridMultilevel"/>
    <w:tmpl w:val="CC8CA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37A9"/>
    <w:multiLevelType w:val="hybridMultilevel"/>
    <w:tmpl w:val="0C1CE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84FF1"/>
    <w:multiLevelType w:val="hybridMultilevel"/>
    <w:tmpl w:val="2452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698"/>
    <w:multiLevelType w:val="hybridMultilevel"/>
    <w:tmpl w:val="098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B1179"/>
    <w:multiLevelType w:val="multilevel"/>
    <w:tmpl w:val="8118F9B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3" w15:restartNumberingAfterBreak="0">
    <w:nsid w:val="338D6FDA"/>
    <w:multiLevelType w:val="hybridMultilevel"/>
    <w:tmpl w:val="9378D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7B54C78"/>
    <w:multiLevelType w:val="hybridMultilevel"/>
    <w:tmpl w:val="DA0A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61DA"/>
    <w:multiLevelType w:val="hybridMultilevel"/>
    <w:tmpl w:val="492ED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3A0AEE"/>
    <w:multiLevelType w:val="hybridMultilevel"/>
    <w:tmpl w:val="1848E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D3306"/>
    <w:multiLevelType w:val="hybridMultilevel"/>
    <w:tmpl w:val="74F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A1C39"/>
    <w:multiLevelType w:val="hybridMultilevel"/>
    <w:tmpl w:val="231A1844"/>
    <w:lvl w:ilvl="0" w:tplc="E0244854">
      <w:start w:val="14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ascii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2" w15:restartNumberingAfterBreak="0">
    <w:nsid w:val="69C924D1"/>
    <w:multiLevelType w:val="hybridMultilevel"/>
    <w:tmpl w:val="30DA7976"/>
    <w:lvl w:ilvl="0" w:tplc="42D689C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6B66"/>
    <w:multiLevelType w:val="hybridMultilevel"/>
    <w:tmpl w:val="B09E3EFC"/>
    <w:lvl w:ilvl="0" w:tplc="B17A0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D332FA"/>
    <w:multiLevelType w:val="multilevel"/>
    <w:tmpl w:val="E0C20F8C"/>
    <w:lvl w:ilvl="0">
      <w:start w:val="1"/>
      <w:numFmt w:val="decimal"/>
      <w:lvlText w:val="%1."/>
      <w:lvlJc w:val="left"/>
      <w:pPr>
        <w:ind w:left="500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440"/>
      </w:pPr>
      <w:rPr>
        <w:rFonts w:hint="default"/>
      </w:rPr>
    </w:lvl>
  </w:abstractNum>
  <w:abstractNum w:abstractNumId="25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E010B"/>
    <w:multiLevelType w:val="hybridMultilevel"/>
    <w:tmpl w:val="FE6E752C"/>
    <w:lvl w:ilvl="0" w:tplc="AF3622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623D6A"/>
    <w:multiLevelType w:val="hybridMultilevel"/>
    <w:tmpl w:val="09240BC4"/>
    <w:lvl w:ilvl="0" w:tplc="B2B67116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8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3878">
    <w:abstractNumId w:val="0"/>
  </w:num>
  <w:num w:numId="2" w16cid:durableId="563104196">
    <w:abstractNumId w:val="17"/>
  </w:num>
  <w:num w:numId="3" w16cid:durableId="60644523">
    <w:abstractNumId w:val="14"/>
  </w:num>
  <w:num w:numId="4" w16cid:durableId="1564558351">
    <w:abstractNumId w:val="20"/>
  </w:num>
  <w:num w:numId="5" w16cid:durableId="294796379">
    <w:abstractNumId w:val="7"/>
  </w:num>
  <w:num w:numId="6" w16cid:durableId="1308052531">
    <w:abstractNumId w:val="28"/>
  </w:num>
  <w:num w:numId="7" w16cid:durableId="825050578">
    <w:abstractNumId w:val="25"/>
  </w:num>
  <w:num w:numId="8" w16cid:durableId="2126655891">
    <w:abstractNumId w:val="5"/>
  </w:num>
  <w:num w:numId="9" w16cid:durableId="1608465375">
    <w:abstractNumId w:val="6"/>
  </w:num>
  <w:num w:numId="10" w16cid:durableId="1985041943">
    <w:abstractNumId w:val="24"/>
  </w:num>
  <w:num w:numId="11" w16cid:durableId="627971985">
    <w:abstractNumId w:val="22"/>
  </w:num>
  <w:num w:numId="12" w16cid:durableId="1785466729">
    <w:abstractNumId w:val="11"/>
  </w:num>
  <w:num w:numId="13" w16cid:durableId="1400444064">
    <w:abstractNumId w:val="1"/>
  </w:num>
  <w:num w:numId="14" w16cid:durableId="202641323">
    <w:abstractNumId w:val="2"/>
  </w:num>
  <w:num w:numId="15" w16cid:durableId="1123188189">
    <w:abstractNumId w:val="4"/>
  </w:num>
  <w:num w:numId="16" w16cid:durableId="1367289757">
    <w:abstractNumId w:val="15"/>
  </w:num>
  <w:num w:numId="17" w16cid:durableId="150410432">
    <w:abstractNumId w:val="10"/>
  </w:num>
  <w:num w:numId="18" w16cid:durableId="896086814">
    <w:abstractNumId w:val="27"/>
  </w:num>
  <w:num w:numId="19" w16cid:durableId="159856620">
    <w:abstractNumId w:val="21"/>
  </w:num>
  <w:num w:numId="20" w16cid:durableId="1504592256">
    <w:abstractNumId w:val="12"/>
  </w:num>
  <w:num w:numId="21" w16cid:durableId="187987962">
    <w:abstractNumId w:val="16"/>
  </w:num>
  <w:num w:numId="22" w16cid:durableId="436295003">
    <w:abstractNumId w:val="3"/>
  </w:num>
  <w:num w:numId="23" w16cid:durableId="1690834032">
    <w:abstractNumId w:val="9"/>
  </w:num>
  <w:num w:numId="24" w16cid:durableId="903222651">
    <w:abstractNumId w:val="18"/>
  </w:num>
  <w:num w:numId="25" w16cid:durableId="2080788179">
    <w:abstractNumId w:val="23"/>
  </w:num>
  <w:num w:numId="26" w16cid:durableId="289866470">
    <w:abstractNumId w:val="19"/>
  </w:num>
  <w:num w:numId="27" w16cid:durableId="1159924448">
    <w:abstractNumId w:val="13"/>
  </w:num>
  <w:num w:numId="28" w16cid:durableId="1498377946">
    <w:abstractNumId w:val="8"/>
  </w:num>
  <w:num w:numId="29" w16cid:durableId="88113190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EF3"/>
    <w:rsid w:val="00060F3B"/>
    <w:rsid w:val="00062D39"/>
    <w:rsid w:val="0007502D"/>
    <w:rsid w:val="00076C1A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171D4"/>
    <w:rsid w:val="001425A3"/>
    <w:rsid w:val="001511D9"/>
    <w:rsid w:val="00152118"/>
    <w:rsid w:val="00152D19"/>
    <w:rsid w:val="00163028"/>
    <w:rsid w:val="001700DC"/>
    <w:rsid w:val="001725E1"/>
    <w:rsid w:val="00177ABC"/>
    <w:rsid w:val="00184848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7236"/>
    <w:rsid w:val="00206C3D"/>
    <w:rsid w:val="00214880"/>
    <w:rsid w:val="002234FB"/>
    <w:rsid w:val="0023561E"/>
    <w:rsid w:val="002405E3"/>
    <w:rsid w:val="0024724B"/>
    <w:rsid w:val="002500DF"/>
    <w:rsid w:val="0026398C"/>
    <w:rsid w:val="0028041D"/>
    <w:rsid w:val="00282DC0"/>
    <w:rsid w:val="00282F37"/>
    <w:rsid w:val="002833B9"/>
    <w:rsid w:val="00283E57"/>
    <w:rsid w:val="00295BD2"/>
    <w:rsid w:val="002C15F6"/>
    <w:rsid w:val="002D1675"/>
    <w:rsid w:val="002E3DFB"/>
    <w:rsid w:val="002F5F1C"/>
    <w:rsid w:val="00301365"/>
    <w:rsid w:val="00303338"/>
    <w:rsid w:val="00304D7D"/>
    <w:rsid w:val="003207B9"/>
    <w:rsid w:val="00323788"/>
    <w:rsid w:val="00345054"/>
    <w:rsid w:val="00355C21"/>
    <w:rsid w:val="00370D1D"/>
    <w:rsid w:val="003A63AE"/>
    <w:rsid w:val="003B0B4A"/>
    <w:rsid w:val="003B3F88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B352F"/>
    <w:rsid w:val="004C0CEC"/>
    <w:rsid w:val="004D2129"/>
    <w:rsid w:val="004D388F"/>
    <w:rsid w:val="004E3306"/>
    <w:rsid w:val="004F326E"/>
    <w:rsid w:val="004F4882"/>
    <w:rsid w:val="0050503E"/>
    <w:rsid w:val="00515B0F"/>
    <w:rsid w:val="00525A5E"/>
    <w:rsid w:val="005625C2"/>
    <w:rsid w:val="00564EB8"/>
    <w:rsid w:val="00596396"/>
    <w:rsid w:val="005A5817"/>
    <w:rsid w:val="005B2FDD"/>
    <w:rsid w:val="005B4506"/>
    <w:rsid w:val="005B5676"/>
    <w:rsid w:val="005C5513"/>
    <w:rsid w:val="005D0415"/>
    <w:rsid w:val="005D5D80"/>
    <w:rsid w:val="005D5FEF"/>
    <w:rsid w:val="005E69E4"/>
    <w:rsid w:val="005F3D8D"/>
    <w:rsid w:val="006042CB"/>
    <w:rsid w:val="006223E8"/>
    <w:rsid w:val="0062539B"/>
    <w:rsid w:val="00631ECC"/>
    <w:rsid w:val="00632F08"/>
    <w:rsid w:val="00653368"/>
    <w:rsid w:val="0066006C"/>
    <w:rsid w:val="0066524E"/>
    <w:rsid w:val="00683167"/>
    <w:rsid w:val="00683581"/>
    <w:rsid w:val="006A4183"/>
    <w:rsid w:val="006B0A9A"/>
    <w:rsid w:val="006C7E19"/>
    <w:rsid w:val="006E15D8"/>
    <w:rsid w:val="007034A2"/>
    <w:rsid w:val="00711C11"/>
    <w:rsid w:val="00742D43"/>
    <w:rsid w:val="00745BC0"/>
    <w:rsid w:val="007619D9"/>
    <w:rsid w:val="00770995"/>
    <w:rsid w:val="0078660D"/>
    <w:rsid w:val="00790F85"/>
    <w:rsid w:val="0079768F"/>
    <w:rsid w:val="007B69A7"/>
    <w:rsid w:val="007B75E6"/>
    <w:rsid w:val="007C500E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0BAA"/>
    <w:rsid w:val="00845406"/>
    <w:rsid w:val="00851598"/>
    <w:rsid w:val="008525DB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C2587"/>
    <w:rsid w:val="008D7AC0"/>
    <w:rsid w:val="008E2AE1"/>
    <w:rsid w:val="008F0E94"/>
    <w:rsid w:val="008F5BB9"/>
    <w:rsid w:val="009036A6"/>
    <w:rsid w:val="00911266"/>
    <w:rsid w:val="00913BF6"/>
    <w:rsid w:val="00915AAD"/>
    <w:rsid w:val="00922D6B"/>
    <w:rsid w:val="0092478B"/>
    <w:rsid w:val="00936747"/>
    <w:rsid w:val="009421CD"/>
    <w:rsid w:val="0095236D"/>
    <w:rsid w:val="00971395"/>
    <w:rsid w:val="0097223E"/>
    <w:rsid w:val="00976C65"/>
    <w:rsid w:val="00981E78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4864"/>
    <w:rsid w:val="00A56614"/>
    <w:rsid w:val="00A6090F"/>
    <w:rsid w:val="00A869C4"/>
    <w:rsid w:val="00A9408D"/>
    <w:rsid w:val="00AB23EA"/>
    <w:rsid w:val="00AB4289"/>
    <w:rsid w:val="00AC184D"/>
    <w:rsid w:val="00AC1CD8"/>
    <w:rsid w:val="00AC2BB3"/>
    <w:rsid w:val="00AC5C34"/>
    <w:rsid w:val="00AD1E7A"/>
    <w:rsid w:val="00AF6E2D"/>
    <w:rsid w:val="00B003B0"/>
    <w:rsid w:val="00B01F02"/>
    <w:rsid w:val="00B027CE"/>
    <w:rsid w:val="00B202F3"/>
    <w:rsid w:val="00B2334B"/>
    <w:rsid w:val="00B43CE8"/>
    <w:rsid w:val="00B46D87"/>
    <w:rsid w:val="00B5100B"/>
    <w:rsid w:val="00B51C20"/>
    <w:rsid w:val="00B5462A"/>
    <w:rsid w:val="00B54E9B"/>
    <w:rsid w:val="00B60656"/>
    <w:rsid w:val="00B6239F"/>
    <w:rsid w:val="00B667C4"/>
    <w:rsid w:val="00B66E5E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9BE"/>
    <w:rsid w:val="00BB1BF4"/>
    <w:rsid w:val="00BB3496"/>
    <w:rsid w:val="00BB6931"/>
    <w:rsid w:val="00BD5714"/>
    <w:rsid w:val="00BD7E1E"/>
    <w:rsid w:val="00BF4C97"/>
    <w:rsid w:val="00C153F8"/>
    <w:rsid w:val="00C31876"/>
    <w:rsid w:val="00C43293"/>
    <w:rsid w:val="00C4393C"/>
    <w:rsid w:val="00C44D99"/>
    <w:rsid w:val="00C51BC2"/>
    <w:rsid w:val="00C6146A"/>
    <w:rsid w:val="00C73707"/>
    <w:rsid w:val="00C938F3"/>
    <w:rsid w:val="00C962BF"/>
    <w:rsid w:val="00CA5048"/>
    <w:rsid w:val="00CA7AA2"/>
    <w:rsid w:val="00CB3610"/>
    <w:rsid w:val="00CB46FA"/>
    <w:rsid w:val="00CE7F64"/>
    <w:rsid w:val="00D034E2"/>
    <w:rsid w:val="00D043E7"/>
    <w:rsid w:val="00D42CEB"/>
    <w:rsid w:val="00D51221"/>
    <w:rsid w:val="00D5308A"/>
    <w:rsid w:val="00D537E0"/>
    <w:rsid w:val="00D5549F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052E1"/>
    <w:rsid w:val="00E11EAD"/>
    <w:rsid w:val="00E170AB"/>
    <w:rsid w:val="00E20920"/>
    <w:rsid w:val="00E24138"/>
    <w:rsid w:val="00E3127F"/>
    <w:rsid w:val="00E54D25"/>
    <w:rsid w:val="00E57C27"/>
    <w:rsid w:val="00E8223C"/>
    <w:rsid w:val="00E87CB9"/>
    <w:rsid w:val="00EB24C1"/>
    <w:rsid w:val="00EC5FF3"/>
    <w:rsid w:val="00EC7107"/>
    <w:rsid w:val="00ED2415"/>
    <w:rsid w:val="00EE1A78"/>
    <w:rsid w:val="00EE3A9E"/>
    <w:rsid w:val="00EF01B4"/>
    <w:rsid w:val="00F06043"/>
    <w:rsid w:val="00F147DE"/>
    <w:rsid w:val="00F14D3E"/>
    <w:rsid w:val="00F23C94"/>
    <w:rsid w:val="00F241A4"/>
    <w:rsid w:val="00F3697D"/>
    <w:rsid w:val="00F43B17"/>
    <w:rsid w:val="00F4550E"/>
    <w:rsid w:val="00F45FA1"/>
    <w:rsid w:val="00F50BB2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4C92"/>
  <w15:chartTrackingRefBased/>
  <w15:docId w15:val="{D4B208E8-F722-48B3-BCE1-E63079AF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aliases w:val="Tekst przypisu Znak Znak Znak Znak Znak,Tekst przypisu Znak Znak Znak Znak,Podrozdział,Footnote,Podrozdzia3,Znak Znak"/>
    <w:basedOn w:val="Normalny"/>
    <w:link w:val="TekstprzypisudolnegoZnak"/>
    <w:rsid w:val="0050503E"/>
    <w:rPr>
      <w:rFonts w:cs="Times New Roman"/>
      <w:sz w:val="20"/>
      <w:szCs w:val="20"/>
      <w:lang w:eastAsia="x-none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  <w:style w:type="character" w:customStyle="1" w:styleId="TekstprzypisudolnegoZnak">
    <w:name w:val="Tekst przypisu dolnego Znak"/>
    <w:aliases w:val="Tekst przypisu Znak Znak Znak Znak Znak Znak,Tekst przypisu Znak Znak Znak Znak Znak1,Podrozdział Znak,Footnote Znak,Podrozdzia3 Znak,Znak Znak Znak"/>
    <w:link w:val="Tekstprzypisudolnego"/>
    <w:rsid w:val="00E24138"/>
    <w:rPr>
      <w:color w:val="000000"/>
      <w:lang w:val="pl"/>
    </w:rPr>
  </w:style>
  <w:style w:type="character" w:styleId="Uwydatnienie">
    <w:name w:val="Emphasis"/>
    <w:uiPriority w:val="20"/>
    <w:qFormat/>
    <w:rsid w:val="00E24138"/>
    <w:rPr>
      <w:i/>
      <w:iCs/>
    </w:rPr>
  </w:style>
  <w:style w:type="character" w:customStyle="1" w:styleId="st">
    <w:name w:val="st"/>
    <w:rsid w:val="00184848"/>
    <w:rPr>
      <w:rFonts w:cs="Times New Roman"/>
    </w:rPr>
  </w:style>
  <w:style w:type="paragraph" w:customStyle="1" w:styleId="Tekstwstpniesformatowany">
    <w:name w:val="Tekst wstępnie sformatowany"/>
    <w:basedOn w:val="Normalny"/>
    <w:rsid w:val="00AC1CD8"/>
    <w:pPr>
      <w:suppressAutoHyphens/>
    </w:pPr>
    <w:rPr>
      <w:rFonts w:ascii="Courier New" w:eastAsia="Courier New" w:hAnsi="Courier New" w:cs="Courier New"/>
      <w:sz w:val="20"/>
      <w:szCs w:val="20"/>
      <w:u w:color="00000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B145CF03-8C53-45B8-8665-5B0328800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BC5F2-BFF9-4B46-AE2D-5EB61D8C87C7}"/>
</file>

<file path=customXml/itemProps3.xml><?xml version="1.0" encoding="utf-8"?>
<ds:datastoreItem xmlns:ds="http://schemas.openxmlformats.org/officeDocument/2006/customXml" ds:itemID="{CF0C10E8-158E-41EB-AEAF-D5ADCFF824D2}"/>
</file>

<file path=customXml/itemProps4.xml><?xml version="1.0" encoding="utf-8"?>
<ds:datastoreItem xmlns:ds="http://schemas.openxmlformats.org/officeDocument/2006/customXml" ds:itemID="{301AB451-CA7C-40EF-8E0C-A336D2584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Sylwia Górska</cp:lastModifiedBy>
  <cp:revision>2</cp:revision>
  <cp:lastPrinted>2019-04-30T11:19:00Z</cp:lastPrinted>
  <dcterms:created xsi:type="dcterms:W3CDTF">2025-02-02T21:11:00Z</dcterms:created>
  <dcterms:modified xsi:type="dcterms:W3CDTF">2025-02-02T21:11:00Z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</Properties>
</file>