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11643EA3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6C25B5" w:rsidRPr="006C25B5">
        <w:rPr>
          <w:bCs/>
          <w:szCs w:val="22"/>
        </w:rPr>
        <w:t>0313.3.PSY.A05.WdS</w:t>
      </w:r>
    </w:p>
    <w:p w14:paraId="27C80E56" w14:textId="01E47E8B" w:rsidR="00E92D65" w:rsidRPr="00123936" w:rsidRDefault="00000000" w:rsidP="00E92D65">
      <w:pPr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 w:rsidR="006C25B5" w:rsidRPr="006C25B5">
        <w:rPr>
          <w:bCs/>
          <w:color w:val="auto"/>
          <w:szCs w:val="22"/>
        </w:rPr>
        <w:t>Wprowadzenie do socjologii</w:t>
      </w:r>
    </w:p>
    <w:p w14:paraId="005D6121" w14:textId="4D9E2D8C" w:rsidR="005A3806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 w:rsidR="006C25B5" w:rsidRPr="006C25B5">
        <w:rPr>
          <w:bCs/>
          <w:color w:val="auto"/>
          <w:szCs w:val="22"/>
        </w:rPr>
        <w:t xml:space="preserve">Introduction to </w:t>
      </w:r>
      <w:r w:rsidR="00933D62">
        <w:rPr>
          <w:bCs/>
          <w:color w:val="auto"/>
          <w:szCs w:val="22"/>
        </w:rPr>
        <w:t>S</w:t>
      </w:r>
      <w:r w:rsidR="006C25B5" w:rsidRPr="006C25B5">
        <w:rPr>
          <w:bCs/>
          <w:color w:val="auto"/>
          <w:szCs w:val="22"/>
        </w:rPr>
        <w:t>ociology</w:t>
      </w:r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proofErr w:type="spellStart"/>
            <w:r w:rsidRPr="00751E02">
              <w:rPr>
                <w:szCs w:val="22"/>
              </w:rPr>
              <w:t>Ogólnoakademicki</w:t>
            </w:r>
            <w:proofErr w:type="spellEnd"/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7EB023D3" w:rsidR="0025381E" w:rsidRPr="00751E02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Pr="00751E02">
              <w:rPr>
                <w:szCs w:val="22"/>
              </w:rPr>
              <w:t>dr Bartłomiej Kotowski</w:t>
            </w:r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1D6439EE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bartlomiej.kotowski@ujk.edu.pl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103A50" w:rsidRDefault="00000000">
            <w:pPr>
              <w:ind w:left="76"/>
              <w:rPr>
                <w:szCs w:val="22"/>
              </w:rPr>
            </w:pPr>
            <w:r w:rsidRPr="00103A50">
              <w:rPr>
                <w:szCs w:val="22"/>
              </w:rPr>
              <w:t xml:space="preserve"> </w:t>
            </w:r>
            <w:r w:rsidR="00C54838" w:rsidRPr="00103A50">
              <w:rPr>
                <w:szCs w:val="22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020B138C" w:rsidR="005A3806" w:rsidRPr="00103A50" w:rsidRDefault="00000000">
            <w:pPr>
              <w:ind w:left="76"/>
              <w:rPr>
                <w:szCs w:val="22"/>
              </w:rPr>
            </w:pPr>
            <w:r w:rsidRPr="00103A50">
              <w:rPr>
                <w:szCs w:val="22"/>
              </w:rPr>
              <w:t xml:space="preserve"> </w:t>
            </w:r>
            <w:r w:rsidR="00C54838" w:rsidRPr="00103A50">
              <w:rPr>
                <w:szCs w:val="22"/>
              </w:rPr>
              <w:t xml:space="preserve">Brak 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2C2169F2" w:rsidR="00AB5DB1" w:rsidRPr="0028733E" w:rsidRDefault="00872EA8" w:rsidP="00AB5DB1">
            <w:pPr>
              <w:rPr>
                <w:szCs w:val="22"/>
              </w:rPr>
            </w:pPr>
            <w:r w:rsidRPr="0028733E">
              <w:rPr>
                <w:color w:val="auto"/>
                <w:szCs w:val="22"/>
              </w:rPr>
              <w:t>W</w:t>
            </w:r>
            <w:r w:rsidR="00AB5DB1" w:rsidRPr="0028733E">
              <w:rPr>
                <w:color w:val="auto"/>
                <w:szCs w:val="22"/>
              </w:rPr>
              <w:t>ykład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3329CE3C" w:rsidR="00AB5DB1" w:rsidRPr="0028733E" w:rsidRDefault="0028733E" w:rsidP="00AB5DB1">
            <w:pPr>
              <w:rPr>
                <w:szCs w:val="22"/>
              </w:rPr>
            </w:pPr>
            <w:r w:rsidRPr="0028733E">
              <w:rPr>
                <w:szCs w:val="22"/>
              </w:rPr>
              <w:t>Zaliczenie z oceną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1EC0B12B" w:rsidR="00AB5DB1" w:rsidRPr="00751E02" w:rsidRDefault="00751E02" w:rsidP="00AB5DB1">
            <w:pPr>
              <w:rPr>
                <w:szCs w:val="22"/>
              </w:rPr>
            </w:pPr>
            <w:r w:rsidRPr="00751E02">
              <w:rPr>
                <w:szCs w:val="22"/>
              </w:rPr>
              <w:t>Wykład informacyjny. Prezentacje multimedialne.</w:t>
            </w:r>
            <w:r w:rsidR="00F402B8">
              <w:rPr>
                <w:szCs w:val="22"/>
              </w:rPr>
              <w:t xml:space="preserve"> Projekcja materiałów wideo.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9D1A" w14:textId="1FDA97DD" w:rsidR="003755A2" w:rsidRPr="003755A2" w:rsidRDefault="003755A2" w:rsidP="003755A2">
            <w:pPr>
              <w:pStyle w:val="Akapitzlist"/>
              <w:numPr>
                <w:ilvl w:val="0"/>
                <w:numId w:val="6"/>
              </w:numPr>
              <w:spacing w:line="259" w:lineRule="auto"/>
              <w:ind w:left="451" w:hanging="451"/>
              <w:rPr>
                <w:rFonts w:ascii="Calibri" w:hAnsi="Calibri" w:cs="Calibri"/>
                <w:sz w:val="22"/>
                <w:szCs w:val="22"/>
              </w:rPr>
            </w:pPr>
            <w:r w:rsidRPr="003755A2">
              <w:rPr>
                <w:rFonts w:ascii="Calibri" w:hAnsi="Calibri" w:cs="Calibri"/>
                <w:sz w:val="22"/>
                <w:szCs w:val="22"/>
              </w:rPr>
              <w:t xml:space="preserve">Giddens A., </w:t>
            </w:r>
            <w:proofErr w:type="spellStart"/>
            <w:r w:rsidRPr="003755A2">
              <w:rPr>
                <w:rFonts w:ascii="Calibri" w:hAnsi="Calibri" w:cs="Calibri"/>
                <w:sz w:val="22"/>
                <w:szCs w:val="22"/>
              </w:rPr>
              <w:t>Sutton</w:t>
            </w:r>
            <w:proofErr w:type="spellEnd"/>
            <w:r w:rsidRPr="003755A2">
              <w:rPr>
                <w:rFonts w:ascii="Calibri" w:hAnsi="Calibri" w:cs="Calibri"/>
                <w:sz w:val="22"/>
                <w:szCs w:val="22"/>
              </w:rPr>
              <w:t xml:space="preserve"> P. W. (2024)</w:t>
            </w:r>
            <w:r w:rsidR="00D33491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3755A2">
              <w:rPr>
                <w:rFonts w:ascii="Calibri" w:hAnsi="Calibri" w:cs="Calibri"/>
                <w:sz w:val="22"/>
                <w:szCs w:val="22"/>
              </w:rPr>
              <w:t>Socjologia</w:t>
            </w:r>
            <w:r w:rsidR="00D33491">
              <w:rPr>
                <w:rFonts w:ascii="Calibri" w:hAnsi="Calibri" w:cs="Calibri"/>
                <w:sz w:val="22"/>
                <w:szCs w:val="22"/>
              </w:rPr>
              <w:t xml:space="preserve">. Kluczowe </w:t>
            </w:r>
            <w:r w:rsidR="00B419A0">
              <w:rPr>
                <w:rFonts w:ascii="Calibri" w:hAnsi="Calibri" w:cs="Calibri"/>
                <w:sz w:val="22"/>
                <w:szCs w:val="22"/>
              </w:rPr>
              <w:t>pojęcia</w:t>
            </w:r>
            <w:r w:rsidR="00D33491">
              <w:rPr>
                <w:rFonts w:ascii="Calibri" w:hAnsi="Calibri" w:cs="Calibri"/>
                <w:sz w:val="22"/>
                <w:szCs w:val="22"/>
              </w:rPr>
              <w:t>.</w:t>
            </w:r>
            <w:r w:rsidRPr="003755A2">
              <w:rPr>
                <w:rFonts w:ascii="Calibri" w:hAnsi="Calibri" w:cs="Calibri"/>
                <w:sz w:val="22"/>
                <w:szCs w:val="22"/>
              </w:rPr>
              <w:t xml:space="preserve"> PWN. </w:t>
            </w:r>
          </w:p>
          <w:p w14:paraId="0CC43105" w14:textId="12E4D806" w:rsidR="00BE4779" w:rsidRDefault="00BE4779" w:rsidP="00BE47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51" w:right="188" w:hanging="451"/>
              <w:jc w:val="both"/>
              <w:rPr>
                <w:szCs w:val="22"/>
              </w:rPr>
            </w:pPr>
            <w:r w:rsidRPr="003755A2">
              <w:rPr>
                <w:szCs w:val="22"/>
              </w:rPr>
              <w:t>Goodman, N. (2009). Introduction to Sociology/Wprowadzenie do socjologii. Zysk i S-ka.</w:t>
            </w:r>
          </w:p>
          <w:p w14:paraId="35DEF5FC" w14:textId="458F9326" w:rsidR="00BE4779" w:rsidRPr="00BE4779" w:rsidRDefault="00BE4779" w:rsidP="00BE47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51" w:right="188" w:hanging="451"/>
              <w:jc w:val="both"/>
              <w:rPr>
                <w:szCs w:val="22"/>
              </w:rPr>
            </w:pPr>
            <w:r w:rsidRPr="003755A2">
              <w:rPr>
                <w:szCs w:val="22"/>
              </w:rPr>
              <w:t>Szacka B. (2003). Wprowadzenie do socjologii. Oficyna Naukowa.</w:t>
            </w:r>
          </w:p>
          <w:p w14:paraId="79A50677" w14:textId="05C173B4" w:rsidR="003755A2" w:rsidRPr="00BE4779" w:rsidRDefault="003755A2" w:rsidP="00BE477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51" w:right="188" w:hanging="451"/>
              <w:jc w:val="both"/>
              <w:rPr>
                <w:szCs w:val="22"/>
              </w:rPr>
            </w:pPr>
            <w:r w:rsidRPr="003755A2">
              <w:rPr>
                <w:szCs w:val="22"/>
              </w:rPr>
              <w:t xml:space="preserve">Sztompka, P. red. (2008). </w:t>
            </w:r>
            <w:r w:rsidR="000A7746" w:rsidRPr="003755A2">
              <w:rPr>
                <w:szCs w:val="22"/>
              </w:rPr>
              <w:t>Socjologia codzienności</w:t>
            </w:r>
            <w:r w:rsidRPr="003755A2">
              <w:rPr>
                <w:szCs w:val="22"/>
              </w:rPr>
              <w:t xml:space="preserve">. </w:t>
            </w:r>
            <w:r w:rsidR="000A7746" w:rsidRPr="003755A2">
              <w:rPr>
                <w:szCs w:val="22"/>
              </w:rPr>
              <w:t>Znak</w:t>
            </w:r>
            <w:r w:rsidRPr="003755A2">
              <w:rPr>
                <w:szCs w:val="22"/>
              </w:rPr>
              <w:t>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Pr="00D33352" w:rsidRDefault="00000000">
            <w:pPr>
              <w:ind w:left="24"/>
            </w:pPr>
            <w:r w:rsidRPr="00D33352"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3921" w14:textId="270486BA" w:rsidR="00A267C8" w:rsidRPr="003755A2" w:rsidRDefault="003755A2" w:rsidP="003755A2">
            <w:pPr>
              <w:pStyle w:val="Akapitzlist"/>
              <w:numPr>
                <w:ilvl w:val="0"/>
                <w:numId w:val="16"/>
              </w:num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3755A2">
              <w:rPr>
                <w:rFonts w:ascii="Calibri" w:hAnsi="Calibri" w:cs="Calibri"/>
                <w:sz w:val="22"/>
                <w:szCs w:val="22"/>
              </w:rPr>
              <w:t xml:space="preserve">Kościołek A., Kotowski B., </w:t>
            </w:r>
            <w:proofErr w:type="spellStart"/>
            <w:r w:rsidRPr="003755A2">
              <w:rPr>
                <w:rFonts w:ascii="Calibri" w:hAnsi="Calibri" w:cs="Calibri"/>
                <w:sz w:val="22"/>
                <w:szCs w:val="22"/>
              </w:rPr>
              <w:t>Mielicka-Pawłowska</w:t>
            </w:r>
            <w:proofErr w:type="spellEnd"/>
            <w:r w:rsidRPr="003755A2">
              <w:rPr>
                <w:rFonts w:ascii="Calibri" w:hAnsi="Calibri" w:cs="Calibri"/>
                <w:sz w:val="22"/>
                <w:szCs w:val="22"/>
              </w:rPr>
              <w:t xml:space="preserve"> H. (2021). Płaszczyzny zjawisk społecznych. Obywatelskość. Cyberprzestrzeń. </w:t>
            </w:r>
            <w:proofErr w:type="spellStart"/>
            <w:r w:rsidRPr="003755A2">
              <w:rPr>
                <w:rFonts w:ascii="Calibri" w:hAnsi="Calibri" w:cs="Calibri"/>
                <w:sz w:val="22"/>
                <w:szCs w:val="22"/>
              </w:rPr>
              <w:t>Socjoekologia</w:t>
            </w:r>
            <w:proofErr w:type="spellEnd"/>
            <w:r w:rsidRPr="003755A2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UJK </w:t>
            </w:r>
            <w:r w:rsidRPr="003755A2">
              <w:rPr>
                <w:rFonts w:ascii="Calibri" w:hAnsi="Calibri" w:cs="Calibri"/>
                <w:bCs/>
                <w:sz w:val="22"/>
                <w:szCs w:val="22"/>
              </w:rPr>
              <w:t>Kielce.</w:t>
            </w:r>
          </w:p>
          <w:p w14:paraId="4FCD19A8" w14:textId="44C005A3" w:rsidR="003755A2" w:rsidRPr="003755A2" w:rsidRDefault="003755A2" w:rsidP="003755A2">
            <w:pPr>
              <w:pStyle w:val="Akapitzlist"/>
              <w:numPr>
                <w:ilvl w:val="0"/>
                <w:numId w:val="16"/>
              </w:numPr>
              <w:spacing w:line="259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55A2">
              <w:rPr>
                <w:rFonts w:ascii="Calibri" w:hAnsi="Calibri" w:cs="Calibri"/>
                <w:color w:val="auto"/>
                <w:sz w:val="22"/>
                <w:szCs w:val="22"/>
              </w:rPr>
              <w:t>Giddens A. (2004). Socjologia. PWN.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Pr="00A302C9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FAFA9B3" w14:textId="77777777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Wykłady </w:t>
      </w:r>
    </w:p>
    <w:p w14:paraId="01D65A16" w14:textId="694EC01B" w:rsidR="00DB2C37" w:rsidRPr="00622C2F" w:rsidRDefault="00DB2C37" w:rsidP="00622C2F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9A63BE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99520C" w:rsidRPr="0099520C">
        <w:rPr>
          <w:rFonts w:ascii="Calibri" w:hAnsi="Calibri" w:cs="Calibri"/>
          <w:bCs/>
          <w:color w:val="auto"/>
          <w:sz w:val="20"/>
          <w:szCs w:val="20"/>
          <w:lang w:val="pl-PL"/>
        </w:rPr>
        <w:t xml:space="preserve">Dostarczenie studentom wiedzy na temat </w:t>
      </w:r>
      <w:r w:rsidR="0099520C" w:rsidRPr="00622C2F">
        <w:rPr>
          <w:rFonts w:ascii="Calibri" w:hAnsi="Calibri" w:cs="Calibri"/>
          <w:bCs/>
          <w:color w:val="auto"/>
          <w:sz w:val="22"/>
          <w:szCs w:val="22"/>
          <w:lang w:val="pl-PL"/>
        </w:rPr>
        <w:t>przedmiotu badań socjologicznych, struktur społecznych, zbiorowości społecznych w mikro i makroskali socjologicznej.</w:t>
      </w:r>
      <w:r w:rsidRPr="00622C2F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5FF0C0B7" w14:textId="5B825305" w:rsidR="00DB2C37" w:rsidRPr="00622C2F" w:rsidRDefault="00DB2C37" w:rsidP="00622C2F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622C2F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99520C" w:rsidRPr="00622C2F">
        <w:rPr>
          <w:rFonts w:ascii="Calibri" w:hAnsi="Calibri" w:cs="Calibri"/>
          <w:bCs/>
          <w:color w:val="auto"/>
          <w:sz w:val="22"/>
          <w:szCs w:val="22"/>
          <w:lang w:val="pl-PL"/>
        </w:rPr>
        <w:t>Rozwinięcie umiejętności w zakresie wykorzystania wiedzy socjologicznej do interpretowania zjawisk społecznych i wyjaśniania mechanizmów determinujących zachowania ludzi.</w:t>
      </w:r>
      <w:r w:rsidR="00D33352" w:rsidRPr="00622C2F">
        <w:rPr>
          <w:bCs/>
          <w:sz w:val="22"/>
          <w:szCs w:val="22"/>
        </w:rPr>
        <w:t xml:space="preserve"> </w:t>
      </w:r>
      <w:r w:rsidRPr="00622C2F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412886AE" w14:textId="1C50950F" w:rsidR="00DB2C37" w:rsidRPr="0099520C" w:rsidRDefault="00DB2C37" w:rsidP="00622C2F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622C2F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99520C" w:rsidRPr="00622C2F">
        <w:rPr>
          <w:rFonts w:ascii="Calibri" w:hAnsi="Calibri" w:cs="Calibri"/>
          <w:bCs/>
          <w:color w:val="auto"/>
          <w:sz w:val="22"/>
          <w:szCs w:val="22"/>
          <w:lang w:val="pl-PL"/>
        </w:rPr>
        <w:t>Nabycie przez studentów umiejętności rozpoznawania mechanizmów życia społecznego oraz nazywania ich zgodnie z pojęciami stosowanymi w naukach społecznych</w:t>
      </w:r>
      <w:r w:rsidR="0099520C" w:rsidRPr="0099520C">
        <w:rPr>
          <w:rFonts w:ascii="Calibri" w:hAnsi="Calibri" w:cs="Calibri"/>
          <w:bCs/>
          <w:color w:val="auto"/>
          <w:sz w:val="20"/>
          <w:szCs w:val="20"/>
          <w:lang w:val="pl-PL"/>
        </w:rPr>
        <w:t>.</w:t>
      </w:r>
      <w:r w:rsidR="009A63BE" w:rsidRPr="0099520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</w:t>
      </w:r>
      <w:r w:rsidRPr="0099520C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4C9059DC" w14:textId="77777777" w:rsidR="00DB2C37" w:rsidRPr="008F07C9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highlight w:val="yellow"/>
          <w:lang w:val="pl-PL"/>
          <w14:ligatures w14:val="standardContextual"/>
        </w:rPr>
      </w:pP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360C8C59" w14:textId="38557BC6" w:rsidR="003A3B70" w:rsidRPr="00AF4B90" w:rsidRDefault="00000000" w:rsidP="003A3B70">
      <w:pPr>
        <w:spacing w:after="0" w:line="268" w:lineRule="auto"/>
        <w:ind w:left="562" w:hanging="10"/>
        <w:rPr>
          <w:b/>
          <w:sz w:val="24"/>
        </w:rPr>
      </w:pPr>
      <w:r w:rsidRPr="00AF4B90">
        <w:rPr>
          <w:b/>
          <w:sz w:val="24"/>
        </w:rPr>
        <w:t xml:space="preserve">Wykłady </w:t>
      </w:r>
    </w:p>
    <w:p w14:paraId="056BBD8E" w14:textId="29657D8C" w:rsidR="00B419A0" w:rsidRPr="00737F1B" w:rsidRDefault="00B419A0" w:rsidP="00737F1B">
      <w:pPr>
        <w:pStyle w:val="Akapitzlist"/>
        <w:numPr>
          <w:ilvl w:val="0"/>
          <w:numId w:val="17"/>
        </w:numPr>
        <w:spacing w:line="268" w:lineRule="auto"/>
        <w:rPr>
          <w:rFonts w:ascii="Calibri" w:hAnsi="Calibri" w:cs="Calibri"/>
          <w:sz w:val="22"/>
          <w:szCs w:val="22"/>
        </w:rPr>
      </w:pPr>
      <w:r w:rsidRPr="00737F1B">
        <w:rPr>
          <w:rFonts w:ascii="Calibri" w:hAnsi="Calibri" w:cs="Calibri"/>
          <w:sz w:val="22"/>
          <w:szCs w:val="22"/>
        </w:rPr>
        <w:t>Zapoznania z kartą przedmiotu i warunkami zaliczenia</w:t>
      </w:r>
      <w:r w:rsidR="005524A6" w:rsidRPr="00737F1B">
        <w:rPr>
          <w:rFonts w:ascii="Calibri" w:hAnsi="Calibri" w:cs="Calibri"/>
          <w:sz w:val="22"/>
          <w:szCs w:val="22"/>
        </w:rPr>
        <w:t>.</w:t>
      </w:r>
    </w:p>
    <w:p w14:paraId="317C870C" w14:textId="44562FE6" w:rsidR="00B419A0" w:rsidRPr="00737F1B" w:rsidRDefault="00B419A0" w:rsidP="00737F1B">
      <w:pPr>
        <w:pStyle w:val="Akapitzlist"/>
        <w:numPr>
          <w:ilvl w:val="0"/>
          <w:numId w:val="17"/>
        </w:numPr>
        <w:spacing w:line="268" w:lineRule="auto"/>
        <w:rPr>
          <w:rFonts w:ascii="Calibri" w:hAnsi="Calibri" w:cs="Calibri"/>
          <w:sz w:val="22"/>
          <w:szCs w:val="22"/>
        </w:rPr>
      </w:pPr>
      <w:r w:rsidRPr="00737F1B">
        <w:rPr>
          <w:rFonts w:ascii="Calibri" w:hAnsi="Calibri" w:cs="Calibri"/>
          <w:sz w:val="22"/>
          <w:szCs w:val="22"/>
        </w:rPr>
        <w:t xml:space="preserve">Przedmiot badań socjologicznych. Podstawowe teorie socjologiczne. </w:t>
      </w:r>
    </w:p>
    <w:p w14:paraId="11559939" w14:textId="7AC15E04" w:rsidR="00B419A0" w:rsidRPr="00737F1B" w:rsidRDefault="00B419A0" w:rsidP="00737F1B">
      <w:pPr>
        <w:pStyle w:val="Akapitzlist"/>
        <w:numPr>
          <w:ilvl w:val="0"/>
          <w:numId w:val="17"/>
        </w:numPr>
        <w:spacing w:line="268" w:lineRule="auto"/>
        <w:rPr>
          <w:rFonts w:ascii="Calibri" w:hAnsi="Calibri" w:cs="Calibri"/>
          <w:sz w:val="22"/>
          <w:szCs w:val="22"/>
        </w:rPr>
      </w:pPr>
      <w:r w:rsidRPr="00737F1B">
        <w:rPr>
          <w:rFonts w:ascii="Calibri" w:hAnsi="Calibri" w:cs="Calibri"/>
          <w:sz w:val="22"/>
          <w:szCs w:val="22"/>
        </w:rPr>
        <w:t>Problematyka zbiorowości społecznej, więzi społecznych, styczności społecznej</w:t>
      </w:r>
      <w:r w:rsidR="00C5385E" w:rsidRPr="00737F1B">
        <w:rPr>
          <w:rFonts w:ascii="Calibri" w:hAnsi="Calibri" w:cs="Calibri"/>
          <w:sz w:val="22"/>
          <w:szCs w:val="22"/>
        </w:rPr>
        <w:t xml:space="preserve">, </w:t>
      </w:r>
      <w:r w:rsidRPr="00737F1B">
        <w:rPr>
          <w:rFonts w:ascii="Calibri" w:hAnsi="Calibri" w:cs="Calibri"/>
          <w:sz w:val="22"/>
          <w:szCs w:val="22"/>
        </w:rPr>
        <w:t>kręgów społecznych.</w:t>
      </w:r>
    </w:p>
    <w:p w14:paraId="1BE3EC96" w14:textId="664B37A5" w:rsidR="00B419A0" w:rsidRPr="00737F1B" w:rsidRDefault="00B419A0" w:rsidP="00737F1B">
      <w:pPr>
        <w:pStyle w:val="Akapitzlist"/>
        <w:numPr>
          <w:ilvl w:val="0"/>
          <w:numId w:val="17"/>
        </w:numPr>
        <w:spacing w:line="268" w:lineRule="auto"/>
        <w:rPr>
          <w:rFonts w:ascii="Calibri" w:hAnsi="Calibri" w:cs="Calibri"/>
          <w:sz w:val="22"/>
          <w:szCs w:val="22"/>
        </w:rPr>
      </w:pPr>
      <w:r w:rsidRPr="00737F1B">
        <w:rPr>
          <w:rFonts w:ascii="Calibri" w:hAnsi="Calibri" w:cs="Calibri"/>
          <w:sz w:val="22"/>
          <w:szCs w:val="22"/>
        </w:rPr>
        <w:t>Patriotyzm. Grupa społeczna i jej struktura (prestiż, pozycje – role społeczne, postawy)</w:t>
      </w:r>
      <w:r w:rsidR="00771F64">
        <w:rPr>
          <w:rFonts w:ascii="Calibri" w:hAnsi="Calibri" w:cs="Calibri"/>
          <w:sz w:val="22"/>
          <w:szCs w:val="22"/>
        </w:rPr>
        <w:t>.</w:t>
      </w:r>
    </w:p>
    <w:p w14:paraId="679951B0" w14:textId="78645542" w:rsidR="00636244" w:rsidRPr="00771F64" w:rsidRDefault="005E60C6" w:rsidP="00771F64">
      <w:pPr>
        <w:pStyle w:val="Akapitzlist"/>
        <w:numPr>
          <w:ilvl w:val="0"/>
          <w:numId w:val="17"/>
        </w:numPr>
        <w:spacing w:line="268" w:lineRule="auto"/>
        <w:rPr>
          <w:rFonts w:ascii="Calibri" w:hAnsi="Calibri" w:cs="Calibri"/>
          <w:sz w:val="22"/>
          <w:szCs w:val="22"/>
        </w:rPr>
      </w:pPr>
      <w:r w:rsidRPr="00737F1B">
        <w:rPr>
          <w:rFonts w:ascii="Calibri" w:hAnsi="Calibri" w:cs="Calibri"/>
          <w:sz w:val="22"/>
          <w:szCs w:val="22"/>
        </w:rPr>
        <w:t>Instytucje</w:t>
      </w:r>
      <w:r w:rsidRPr="00771F64">
        <w:rPr>
          <w:rFonts w:ascii="Calibri" w:hAnsi="Calibri" w:cs="Calibri"/>
          <w:sz w:val="22"/>
          <w:szCs w:val="22"/>
        </w:rPr>
        <w:t xml:space="preserve">. </w:t>
      </w:r>
      <w:r w:rsidR="00B419A0" w:rsidRPr="00771F64">
        <w:rPr>
          <w:rFonts w:ascii="Calibri" w:hAnsi="Calibri" w:cs="Calibri"/>
          <w:sz w:val="22"/>
          <w:szCs w:val="22"/>
        </w:rPr>
        <w:t>Stratyfikacja społeczna.</w:t>
      </w:r>
      <w:r w:rsidR="00AE7660" w:rsidRPr="00771F64">
        <w:rPr>
          <w:szCs w:val="22"/>
        </w:rPr>
        <w:t xml:space="preserve"> </w:t>
      </w:r>
    </w:p>
    <w:p w14:paraId="70EE48B5" w14:textId="10E05617" w:rsidR="00B419A0" w:rsidRPr="00737F1B" w:rsidRDefault="00AE7660" w:rsidP="00737F1B">
      <w:pPr>
        <w:pStyle w:val="Akapitzlist"/>
        <w:numPr>
          <w:ilvl w:val="0"/>
          <w:numId w:val="17"/>
        </w:numPr>
        <w:spacing w:line="268" w:lineRule="auto"/>
        <w:rPr>
          <w:rFonts w:ascii="Calibri" w:hAnsi="Calibri" w:cs="Calibri"/>
          <w:sz w:val="22"/>
          <w:szCs w:val="22"/>
        </w:rPr>
      </w:pPr>
      <w:r w:rsidRPr="00737F1B">
        <w:rPr>
          <w:rFonts w:ascii="Calibri" w:hAnsi="Calibri" w:cs="Calibri"/>
          <w:sz w:val="22"/>
          <w:szCs w:val="22"/>
        </w:rPr>
        <w:t>Procesy społeczne</w:t>
      </w:r>
      <w:r w:rsidR="00636244" w:rsidRPr="00737F1B">
        <w:rPr>
          <w:rFonts w:ascii="Calibri" w:hAnsi="Calibri" w:cs="Calibri"/>
          <w:sz w:val="22"/>
          <w:szCs w:val="22"/>
        </w:rPr>
        <w:t xml:space="preserve"> (a</w:t>
      </w:r>
      <w:r w:rsidR="00636244" w:rsidRPr="00737F1B">
        <w:rPr>
          <w:rFonts w:ascii="Calibri" w:hAnsi="Calibri" w:cs="Calibri"/>
          <w:sz w:val="22"/>
          <w:szCs w:val="22"/>
        </w:rPr>
        <w:t>symilacja</w:t>
      </w:r>
      <w:r w:rsidR="00636244" w:rsidRPr="00737F1B">
        <w:rPr>
          <w:rFonts w:ascii="Calibri" w:hAnsi="Calibri" w:cs="Calibri"/>
          <w:sz w:val="22"/>
          <w:szCs w:val="22"/>
        </w:rPr>
        <w:t>,</w:t>
      </w:r>
      <w:r w:rsidR="00636244" w:rsidRPr="00737F1B">
        <w:rPr>
          <w:rFonts w:ascii="Calibri" w:hAnsi="Calibri" w:cs="Calibri"/>
          <w:sz w:val="22"/>
          <w:szCs w:val="22"/>
        </w:rPr>
        <w:t xml:space="preserve"> akomodacja</w:t>
      </w:r>
      <w:r w:rsidR="00636244" w:rsidRPr="00737F1B">
        <w:rPr>
          <w:rFonts w:ascii="Calibri" w:hAnsi="Calibri" w:cs="Calibri"/>
          <w:sz w:val="22"/>
          <w:szCs w:val="22"/>
        </w:rPr>
        <w:t>, rywalizacja, przystosowanie, konflikt)</w:t>
      </w:r>
      <w:r w:rsidRPr="00737F1B">
        <w:rPr>
          <w:rFonts w:ascii="Calibri" w:hAnsi="Calibri" w:cs="Calibri"/>
          <w:sz w:val="22"/>
          <w:szCs w:val="22"/>
        </w:rPr>
        <w:t>.</w:t>
      </w:r>
    </w:p>
    <w:p w14:paraId="00684843" w14:textId="3A7A03E5" w:rsidR="00B419A0" w:rsidRPr="00737F1B" w:rsidRDefault="00AE7660" w:rsidP="00737F1B">
      <w:pPr>
        <w:pStyle w:val="Akapitzlist"/>
        <w:numPr>
          <w:ilvl w:val="0"/>
          <w:numId w:val="17"/>
        </w:numPr>
        <w:spacing w:line="268" w:lineRule="auto"/>
        <w:rPr>
          <w:rFonts w:ascii="Calibri" w:hAnsi="Calibri" w:cs="Calibri"/>
          <w:sz w:val="22"/>
          <w:szCs w:val="22"/>
        </w:rPr>
      </w:pPr>
      <w:r w:rsidRPr="00737F1B">
        <w:rPr>
          <w:rFonts w:ascii="Calibri" w:hAnsi="Calibri" w:cs="Calibri"/>
          <w:sz w:val="22"/>
          <w:szCs w:val="22"/>
        </w:rPr>
        <w:t>Dewiacja i kontrola społeczna</w:t>
      </w:r>
      <w:r w:rsidR="00B419A0" w:rsidRPr="00737F1B">
        <w:rPr>
          <w:rFonts w:ascii="Calibri" w:hAnsi="Calibri" w:cs="Calibri"/>
          <w:sz w:val="22"/>
          <w:szCs w:val="22"/>
        </w:rPr>
        <w:t>.</w:t>
      </w:r>
    </w:p>
    <w:p w14:paraId="36C5F79E" w14:textId="65EA3839" w:rsidR="00853F6A" w:rsidRPr="00B419A0" w:rsidRDefault="00853F6A" w:rsidP="00737F1B">
      <w:pPr>
        <w:pStyle w:val="Akapitzlist"/>
        <w:numPr>
          <w:ilvl w:val="0"/>
          <w:numId w:val="17"/>
        </w:numPr>
        <w:spacing w:line="268" w:lineRule="auto"/>
      </w:pPr>
      <w:r w:rsidRPr="00737F1B">
        <w:rPr>
          <w:rFonts w:ascii="Calibri" w:hAnsi="Calibri" w:cs="Calibri"/>
          <w:sz w:val="22"/>
          <w:szCs w:val="22"/>
        </w:rPr>
        <w:t>Zachowania zbiorowe i ruchy społeczne.</w:t>
      </w:r>
    </w:p>
    <w:p w14:paraId="3A0CBEBE" w14:textId="77777777" w:rsidR="000B62BE" w:rsidRPr="00AF4B90" w:rsidRDefault="000B62BE" w:rsidP="00544D3C">
      <w:pPr>
        <w:spacing w:after="0" w:line="268" w:lineRule="auto"/>
        <w:ind w:left="562" w:hanging="10"/>
      </w:pPr>
    </w:p>
    <w:p w14:paraId="27DAFA7A" w14:textId="77777777" w:rsidR="0022569A" w:rsidRPr="00AF4B90" w:rsidRDefault="0022569A" w:rsidP="0022569A">
      <w:pPr>
        <w:spacing w:after="22"/>
        <w:ind w:left="703" w:hanging="10"/>
      </w:pPr>
      <w:r w:rsidRPr="00AF4B90">
        <w:rPr>
          <w:sz w:val="24"/>
        </w:rPr>
        <w:t xml:space="preserve">(w tym zajęcia prowadzone z wykorzystaniem metod i technik kształcenia na odległość) </w:t>
      </w:r>
    </w:p>
    <w:p w14:paraId="16C7ED58" w14:textId="77777777" w:rsidR="0022569A" w:rsidRPr="00AF4B90" w:rsidRDefault="0022569A" w:rsidP="0022569A">
      <w:pPr>
        <w:spacing w:after="24"/>
        <w:ind w:left="703" w:hanging="10"/>
        <w:rPr>
          <w:szCs w:val="22"/>
        </w:rPr>
      </w:pPr>
      <w:r w:rsidRPr="00AF4B90">
        <w:rPr>
          <w:szCs w:val="22"/>
        </w:rPr>
        <w:t>1.</w:t>
      </w:r>
      <w:r w:rsidRPr="00AF4B90">
        <w:rPr>
          <w:rFonts w:eastAsia="Arial"/>
          <w:szCs w:val="22"/>
        </w:rPr>
        <w:t xml:space="preserve"> nie dotyczy</w:t>
      </w:r>
      <w:r w:rsidRPr="00AF4B90">
        <w:rPr>
          <w:szCs w:val="22"/>
        </w:rPr>
        <w:t xml:space="preserve"> </w:t>
      </w:r>
    </w:p>
    <w:p w14:paraId="21661B7C" w14:textId="77777777" w:rsidR="003A3B70" w:rsidRPr="008F07C9" w:rsidRDefault="003A3B70">
      <w:pPr>
        <w:spacing w:after="0" w:line="268" w:lineRule="auto"/>
        <w:ind w:left="562" w:hanging="10"/>
        <w:rPr>
          <w:highlight w:val="yellow"/>
        </w:rPr>
      </w:pPr>
    </w:p>
    <w:p w14:paraId="7F061F19" w14:textId="77777777" w:rsidR="005A3806" w:rsidRPr="00AF4B90" w:rsidRDefault="00000000">
      <w:pPr>
        <w:spacing w:after="0" w:line="268" w:lineRule="auto"/>
        <w:ind w:left="562" w:hanging="10"/>
      </w:pPr>
      <w:r w:rsidRPr="00AF4B90">
        <w:rPr>
          <w:b/>
          <w:sz w:val="24"/>
        </w:rPr>
        <w:t xml:space="preserve">Ćwiczenia </w:t>
      </w:r>
    </w:p>
    <w:p w14:paraId="1AF1BAE8" w14:textId="3A704490" w:rsidR="00AF4B90" w:rsidRPr="00AF4B90" w:rsidRDefault="00B419A0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Nie dotyczy</w:t>
      </w:r>
    </w:p>
    <w:p w14:paraId="112AB151" w14:textId="77777777" w:rsidR="0022569A" w:rsidRDefault="0022569A" w:rsidP="0022569A">
      <w:pPr>
        <w:spacing w:after="24"/>
        <w:ind w:left="491"/>
        <w:rPr>
          <w:szCs w:val="22"/>
        </w:rPr>
      </w:pPr>
    </w:p>
    <w:p w14:paraId="6154E3B7" w14:textId="77777777" w:rsidR="0022569A" w:rsidRDefault="0022569A" w:rsidP="0022569A">
      <w:pPr>
        <w:spacing w:after="22"/>
        <w:ind w:left="703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10B0CC3C" w14:textId="77777777" w:rsidR="0022569A" w:rsidRPr="00187570" w:rsidRDefault="0022569A" w:rsidP="0022569A">
      <w:pPr>
        <w:spacing w:after="24"/>
        <w:ind w:left="703" w:hanging="10"/>
        <w:rPr>
          <w:szCs w:val="22"/>
        </w:rPr>
      </w:pPr>
      <w:r w:rsidRPr="00187570">
        <w:rPr>
          <w:szCs w:val="22"/>
        </w:rPr>
        <w:t>1.</w:t>
      </w:r>
      <w:r w:rsidRPr="00187570">
        <w:rPr>
          <w:rFonts w:eastAsia="Arial"/>
          <w:szCs w:val="22"/>
        </w:rPr>
        <w:t xml:space="preserve"> nie dotyczy</w:t>
      </w:r>
      <w:r w:rsidRPr="00187570">
        <w:rPr>
          <w:szCs w:val="22"/>
        </w:rPr>
        <w:t xml:space="preserve"> </w:t>
      </w:r>
    </w:p>
    <w:p w14:paraId="0FCDB2E6" w14:textId="77777777" w:rsidR="0022569A" w:rsidRPr="0022569A" w:rsidRDefault="0022569A" w:rsidP="0022569A">
      <w:pPr>
        <w:spacing w:after="24"/>
        <w:ind w:left="491"/>
        <w:rPr>
          <w:szCs w:val="22"/>
        </w:rPr>
      </w:pPr>
    </w:p>
    <w:p w14:paraId="4A70B24D" w14:textId="77777777" w:rsidR="005A3806" w:rsidRDefault="00000000">
      <w:pPr>
        <w:spacing w:after="23"/>
        <w:ind w:left="577" w:hanging="10"/>
      </w:pPr>
      <w:r>
        <w:rPr>
          <w:b/>
          <w:sz w:val="24"/>
        </w:rPr>
        <w:t xml:space="preserve">Inne </w:t>
      </w:r>
    </w:p>
    <w:p w14:paraId="3869B0AB" w14:textId="77777777" w:rsidR="0022569A" w:rsidRDefault="00000000" w:rsidP="0022569A">
      <w:pPr>
        <w:spacing w:after="22"/>
        <w:ind w:left="703" w:hanging="10"/>
      </w:pPr>
      <w:r>
        <w:tab/>
      </w:r>
      <w:r w:rsidR="0022569A">
        <w:rPr>
          <w:sz w:val="24"/>
        </w:rPr>
        <w:t xml:space="preserve">(w tym zajęcia prowadzone z wykorzystaniem metod i technik kształcenia na odległość) </w:t>
      </w:r>
    </w:p>
    <w:p w14:paraId="49AB5AAD" w14:textId="77777777" w:rsidR="0022569A" w:rsidRPr="00187570" w:rsidRDefault="0022569A" w:rsidP="0022569A">
      <w:pPr>
        <w:spacing w:after="24"/>
        <w:ind w:left="703" w:hanging="10"/>
        <w:rPr>
          <w:szCs w:val="22"/>
        </w:rPr>
      </w:pPr>
      <w:r w:rsidRPr="00187570">
        <w:rPr>
          <w:szCs w:val="22"/>
        </w:rPr>
        <w:t>1.</w:t>
      </w:r>
      <w:r w:rsidRPr="00187570">
        <w:rPr>
          <w:rFonts w:eastAsia="Arial"/>
          <w:szCs w:val="22"/>
        </w:rPr>
        <w:t xml:space="preserve"> nie dotyczy</w:t>
      </w:r>
      <w:r w:rsidRPr="00187570">
        <w:rPr>
          <w:szCs w:val="22"/>
        </w:rPr>
        <w:t xml:space="preserve"> </w:t>
      </w:r>
    </w:p>
    <w:p w14:paraId="6C1355FE" w14:textId="2F07295B" w:rsidR="005A3806" w:rsidRDefault="00B419A0" w:rsidP="00427C1B">
      <w:pPr>
        <w:tabs>
          <w:tab w:val="center" w:pos="658"/>
          <w:tab w:val="center" w:pos="1133"/>
        </w:tabs>
        <w:spacing w:after="24"/>
      </w:pPr>
      <w:r>
        <w:tab/>
      </w:r>
      <w:r>
        <w:tab/>
        <w:t xml:space="preserve">Nie dotyczy </w:t>
      </w:r>
    </w:p>
    <w:p w14:paraId="2E4B8F8A" w14:textId="77777777" w:rsidR="00B419A0" w:rsidRDefault="00B419A0" w:rsidP="00427C1B">
      <w:pPr>
        <w:tabs>
          <w:tab w:val="center" w:pos="658"/>
          <w:tab w:val="center" w:pos="1133"/>
        </w:tabs>
        <w:spacing w:after="24"/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E6D45E9" w:rsidR="00C567A2" w:rsidRPr="00DB7C17" w:rsidRDefault="00BB56CE" w:rsidP="00C567A2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67211590" w:rsidR="00C567A2" w:rsidRPr="00DB7C17" w:rsidRDefault="005E60C6" w:rsidP="005E60C6">
            <w:pPr>
              <w:ind w:right="163"/>
              <w:jc w:val="both"/>
              <w:rPr>
                <w:szCs w:val="22"/>
              </w:rPr>
            </w:pPr>
            <w:r w:rsidRPr="005E60C6">
              <w:rPr>
                <w:szCs w:val="22"/>
              </w:rPr>
              <w:t>ma podstawową wiedzę z zakresu socjologii i zna podstawowe stanowiska w teorii struktur społecznych, zbiorowości i grup społecznych; zna główne koncepcje socjologiczne dotyczące natury ludzkiej, społeczeństwa, państwa i relacji między społeczeństwem a jednostką, zna cechy poznania naukowego i nienaukowego, ma zaawansowaną wiedzę z zakresu psychologii jako nauki empirycznej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4E26BF51" w:rsidR="00C567A2" w:rsidRPr="00DB7C17" w:rsidRDefault="005E60C6" w:rsidP="00C567A2">
            <w:pPr>
              <w:ind w:left="49"/>
              <w:jc w:val="center"/>
              <w:rPr>
                <w:szCs w:val="22"/>
              </w:rPr>
            </w:pPr>
            <w:r w:rsidRPr="005E60C6">
              <w:rPr>
                <w:szCs w:val="22"/>
              </w:rPr>
              <w:t>PSYCH_W04</w:t>
            </w:r>
          </w:p>
        </w:tc>
      </w:tr>
      <w:tr w:rsidR="005E60C6" w14:paraId="695D826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6A8151" w14:textId="2B32FEC8" w:rsidR="005E60C6" w:rsidRPr="00DB7C17" w:rsidRDefault="005E60C6" w:rsidP="00C567A2">
            <w:pPr>
              <w:ind w:right="2"/>
              <w:jc w:val="center"/>
              <w:rPr>
                <w:szCs w:val="22"/>
              </w:rPr>
            </w:pPr>
            <w:r>
              <w:rPr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FF20" w14:textId="491714EF" w:rsidR="005E60C6" w:rsidRPr="00DB7C17" w:rsidRDefault="005E60C6" w:rsidP="005E60C6">
            <w:pPr>
              <w:ind w:right="163"/>
              <w:jc w:val="both"/>
              <w:rPr>
                <w:szCs w:val="22"/>
              </w:rPr>
            </w:pPr>
            <w:r w:rsidRPr="005E60C6">
              <w:rPr>
                <w:szCs w:val="22"/>
              </w:rPr>
              <w:t xml:space="preserve">ma pogłębioną wiedzę dotyczącą psychologicznych mechanizmów działania człowieka uwikłanego w przynależność do różnych zbiorowości </w:t>
            </w:r>
            <w:r>
              <w:rPr>
                <w:szCs w:val="22"/>
              </w:rPr>
              <w:br/>
            </w:r>
            <w:r w:rsidRPr="005E60C6">
              <w:rPr>
                <w:szCs w:val="22"/>
              </w:rPr>
              <w:t>w tym zna psychologiczne zasady wspierania aktywności społecznej człowieka w danej zbiorowości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74D2" w14:textId="60BC0A47" w:rsidR="005E60C6" w:rsidRPr="00DB7C17" w:rsidRDefault="005E60C6" w:rsidP="00C567A2">
            <w:pPr>
              <w:ind w:left="49"/>
              <w:jc w:val="center"/>
              <w:rPr>
                <w:szCs w:val="22"/>
              </w:rPr>
            </w:pPr>
            <w:r w:rsidRPr="005E60C6">
              <w:rPr>
                <w:szCs w:val="22"/>
              </w:rPr>
              <w:t>PSYCH_W011</w:t>
            </w:r>
          </w:p>
        </w:tc>
      </w:tr>
      <w:tr w:rsidR="005E60C6" w14:paraId="33E31E44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D2FF27" w14:textId="3920D624" w:rsidR="005E60C6" w:rsidRPr="00DB7C17" w:rsidRDefault="005E60C6" w:rsidP="00C567A2">
            <w:pPr>
              <w:ind w:right="2"/>
              <w:jc w:val="center"/>
              <w:rPr>
                <w:szCs w:val="22"/>
              </w:rPr>
            </w:pPr>
            <w:r>
              <w:rPr>
                <w:szCs w:val="22"/>
              </w:rPr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6A4A" w14:textId="158AFC9A" w:rsidR="005E60C6" w:rsidRPr="00DB7C17" w:rsidRDefault="005E60C6" w:rsidP="005E60C6">
            <w:pPr>
              <w:ind w:right="163"/>
              <w:jc w:val="both"/>
              <w:rPr>
                <w:szCs w:val="22"/>
              </w:rPr>
            </w:pPr>
            <w:r w:rsidRPr="005E60C6">
              <w:rPr>
                <w:szCs w:val="22"/>
              </w:rPr>
              <w:t xml:space="preserve">ma pogłębioną wiedzę o relacjach między różnymi strukturami </w:t>
            </w:r>
            <w:r>
              <w:rPr>
                <w:szCs w:val="22"/>
              </w:rPr>
              <w:br/>
            </w:r>
            <w:r w:rsidRPr="005E60C6">
              <w:rPr>
                <w:szCs w:val="22"/>
              </w:rPr>
              <w:t xml:space="preserve">i instytucjami życia społecznego oraz o rodzajach więzi społecznych </w:t>
            </w:r>
            <w:r>
              <w:rPr>
                <w:szCs w:val="22"/>
              </w:rPr>
              <w:br/>
            </w:r>
            <w:r w:rsidRPr="005E60C6">
              <w:rPr>
                <w:szCs w:val="22"/>
              </w:rPr>
              <w:t>z punktu widzenia socjologii i psychologii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5ABE" w14:textId="1463BF19" w:rsidR="005E60C6" w:rsidRPr="00DB7C17" w:rsidRDefault="005E60C6" w:rsidP="00C567A2">
            <w:pPr>
              <w:ind w:left="49"/>
              <w:jc w:val="center"/>
              <w:rPr>
                <w:szCs w:val="22"/>
              </w:rPr>
            </w:pPr>
            <w:r w:rsidRPr="005E60C6">
              <w:rPr>
                <w:szCs w:val="22"/>
              </w:rPr>
              <w:t>PSYCH_W012</w:t>
            </w:r>
          </w:p>
        </w:tc>
      </w:tr>
      <w:tr w:rsidR="005A3806" w14:paraId="18D7B979" w14:textId="77777777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C567A2">
            <w:pPr>
              <w:jc w:val="center"/>
            </w:pPr>
          </w:p>
        </w:tc>
      </w:tr>
      <w:tr w:rsidR="00C567A2" w14:paraId="5642483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58E80C26" w:rsidR="00C567A2" w:rsidRDefault="00BB56CE" w:rsidP="00C567A2">
            <w:pPr>
              <w:ind w:left="8"/>
              <w:jc w:val="center"/>
            </w:pPr>
            <w:r>
              <w:lastRenderedPageBreak/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1F340529" w:rsidR="00C567A2" w:rsidRDefault="00CC4720" w:rsidP="00CC4720">
            <w:pPr>
              <w:ind w:right="163"/>
              <w:jc w:val="both"/>
            </w:pPr>
            <w:r w:rsidRPr="00CC4720">
              <w:t xml:space="preserve">potrafi wyjaśniać, analizować i tłumaczyć zjawiska psychospołeczne </w:t>
            </w:r>
            <w:r>
              <w:br/>
            </w:r>
            <w:r w:rsidRPr="00CC4720">
              <w:t xml:space="preserve">o różnym podłożu i dynamice oraz ich wzajemne związki, w odniesieniu do mechanizmów warunkujące działania społeczne w mikro i makro skali socjologicznej; umie podjąć dyskurs dotyczący zagadnień społecznych </w:t>
            </w:r>
            <w:r>
              <w:br/>
            </w:r>
            <w:r w:rsidRPr="00CC4720">
              <w:t>i egzystencjalnych z ukazaniem aspektu psychologicznego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77105BA3" w:rsidR="00C567A2" w:rsidRDefault="00CC4720" w:rsidP="00C567A2">
            <w:pPr>
              <w:ind w:left="29"/>
              <w:jc w:val="center"/>
            </w:pPr>
            <w:r w:rsidRPr="00CC4720">
              <w:t>PSYCH_U01</w:t>
            </w:r>
          </w:p>
        </w:tc>
      </w:tr>
      <w:tr w:rsidR="005E60C6" w14:paraId="3A758F01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EFD90A7" w14:textId="6A01BFF6" w:rsidR="005E60C6" w:rsidRDefault="00CC4720" w:rsidP="00C567A2">
            <w:pPr>
              <w:ind w:left="8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299D" w14:textId="7E815D74" w:rsidR="005E60C6" w:rsidRDefault="00CC4720" w:rsidP="00CC4720">
            <w:pPr>
              <w:ind w:right="163"/>
              <w:jc w:val="both"/>
            </w:pPr>
            <w:r w:rsidRPr="00CC4720">
              <w:t xml:space="preserve">potrafi formułować na podstawie wiedzy socjologicznej raporty z badań </w:t>
            </w:r>
            <w:r>
              <w:br/>
            </w:r>
            <w:r w:rsidRPr="00CC4720">
              <w:t xml:space="preserve">i analiz psychologicznych z wykorzystaniem języka metodologii i statystyki, umie uwzględnić aspekt praktyczny badań poprzez wskazanie </w:t>
            </w:r>
            <w:r>
              <w:br/>
            </w:r>
            <w:r w:rsidRPr="00CC4720">
              <w:t xml:space="preserve">na konsekwencje jednostkowe jak i społeczne uzyskanych wyników </w:t>
            </w:r>
            <w:r>
              <w:br/>
            </w:r>
            <w:r w:rsidRPr="00CC4720">
              <w:t>dla wyjaśniania zjawisk społecznych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48CC" w14:textId="71C19BAB" w:rsidR="005E60C6" w:rsidRDefault="00CC4720" w:rsidP="00C567A2">
            <w:pPr>
              <w:ind w:left="29"/>
              <w:jc w:val="center"/>
            </w:pPr>
            <w:r w:rsidRPr="00CC4720">
              <w:t>PSYCH_U02</w:t>
            </w:r>
          </w:p>
        </w:tc>
      </w:tr>
      <w:tr w:rsidR="005E60C6" w14:paraId="686B607C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04345EE" w14:textId="3A815C33" w:rsidR="005E60C6" w:rsidRDefault="00CC4720" w:rsidP="00C567A2">
            <w:pPr>
              <w:ind w:left="8"/>
              <w:jc w:val="center"/>
            </w:pPr>
            <w:r>
              <w:t>U03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9740" w14:textId="43EB1790" w:rsidR="005E60C6" w:rsidRDefault="00CC4720" w:rsidP="00CC4720">
            <w:pPr>
              <w:ind w:right="163"/>
              <w:jc w:val="both"/>
            </w:pPr>
            <w:r w:rsidRPr="00CC4720">
              <w:t xml:space="preserve">świadomy potrzeby ustawicznego kształcenia w zawodzie psychologa </w:t>
            </w:r>
            <w:r>
              <w:br/>
            </w:r>
            <w:r w:rsidRPr="00CC4720">
              <w:t>i rozwoju osobistego; Umie poszerzać wiedzę i umiejętności niezbędną do prawidłowego wyjaśniania zjawisk społecznych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3948" w14:textId="041D5E8B" w:rsidR="005E60C6" w:rsidRDefault="00CC4720" w:rsidP="00C567A2">
            <w:pPr>
              <w:ind w:left="29"/>
              <w:jc w:val="center"/>
            </w:pPr>
            <w:r w:rsidRPr="00CC4720">
              <w:t>PSYCH_U12</w:t>
            </w:r>
          </w:p>
        </w:tc>
      </w:tr>
      <w:tr w:rsidR="005A3806" w14:paraId="06044C88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C567A2">
            <w:pPr>
              <w:jc w:val="center"/>
            </w:pPr>
          </w:p>
        </w:tc>
      </w:tr>
      <w:tr w:rsidR="00C567A2" w14:paraId="2EA5C11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4AE38971" w:rsidR="00C567A2" w:rsidRDefault="00BB56CE" w:rsidP="00C567A2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501DCB6E" w:rsidR="00C567A2" w:rsidRDefault="00CC4720" w:rsidP="00CC4720">
            <w:pPr>
              <w:ind w:right="163"/>
              <w:jc w:val="both"/>
            </w:pPr>
            <w:r w:rsidRPr="00CC4720">
              <w:t>dba o przestrzegania zasad etyki zawodu psychologa w kontakcie z różnymi grupami społecznymi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1E57AE51" w:rsidR="00C567A2" w:rsidRDefault="00CC4720" w:rsidP="00C567A2">
            <w:pPr>
              <w:ind w:left="49"/>
              <w:jc w:val="center"/>
            </w:pPr>
            <w:r w:rsidRPr="00CC4720">
              <w:t>PSYCH_K06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31"/>
        <w:gridCol w:w="1223"/>
        <w:gridCol w:w="1225"/>
        <w:gridCol w:w="1221"/>
        <w:gridCol w:w="1223"/>
        <w:gridCol w:w="1223"/>
        <w:gridCol w:w="1223"/>
      </w:tblGrid>
      <w:tr w:rsidR="00B51939" w14:paraId="3571F9FC" w14:textId="77777777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000000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000000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000000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4C5A8CDF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 w:rsidR="006D026E">
              <w:rPr>
                <w:b/>
                <w:sz w:val="20"/>
              </w:rPr>
              <w:t xml:space="preserve">* </w:t>
            </w:r>
          </w:p>
        </w:tc>
      </w:tr>
      <w:tr w:rsidR="00B51939" w14:paraId="0BD4DDAC" w14:textId="77777777" w:rsidTr="00D6652C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1B7BB06A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4A8C22A0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4C0C9144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445323FE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0F8A16BE" w:rsidR="006D026E" w:rsidRDefault="00533214" w:rsidP="00533214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0F32345B" w14:textId="77777777" w:rsidTr="00D6652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732B856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7D19280B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192DC089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4498A5FC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3FE1A580" w:rsidR="006D026E" w:rsidRDefault="00B51939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7926EAC0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1588A05A" w14:textId="77777777" w:rsidTr="00D6652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7A8E740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0B4011A7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2F247ECD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4E970507" w:rsidR="006D026E" w:rsidRDefault="00B51939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6508B18C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4B8C0A0E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687D4B64" w14:textId="77777777" w:rsidTr="00D6652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55BC7CC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77777777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33F1EAE4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70CC0E22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12A8BC1B" w:rsidR="006D026E" w:rsidRDefault="00B51939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199033FC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566AA70E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30F93739" w14:textId="77777777" w:rsidTr="0047212D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B0AF7A4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4922189E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62CD01A5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5F472D21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6B21F1EE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4C270225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6D026E" w14:paraId="44B40098" w14:textId="77777777" w:rsidTr="00D2038B">
        <w:tc>
          <w:tcPr>
            <w:tcW w:w="1166" w:type="dxa"/>
          </w:tcPr>
          <w:p w14:paraId="4FF0B8F7" w14:textId="10F3FE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3C17518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C6B5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6DC50875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607D6B2" w14:textId="1750208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45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64C5209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22B9315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FF3C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100B1C0" w:rsidR="006D026E" w:rsidRPr="00C030B4" w:rsidRDefault="00AC17AD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A9CCBDD" w14:textId="518654C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1B9739F" w14:textId="77777777" w:rsidTr="00D2038B">
        <w:tc>
          <w:tcPr>
            <w:tcW w:w="1166" w:type="dxa"/>
          </w:tcPr>
          <w:p w14:paraId="4887B0DE" w14:textId="7B71ABA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659F394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45B9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3AE25176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0AE3927" w14:textId="77FC769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6D3536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98157B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35A765C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35F2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42B004B7" w:rsidR="006D026E" w:rsidRPr="00C030B4" w:rsidRDefault="00AC17AD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EED508E" w14:textId="69D6377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3D2B1DB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51CC940" w14:textId="77777777" w:rsidTr="00D2038B">
        <w:tc>
          <w:tcPr>
            <w:tcW w:w="1166" w:type="dxa"/>
          </w:tcPr>
          <w:p w14:paraId="229579EC" w14:textId="52D3AB51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175BF782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2628DF0" w14:textId="2B5F5F3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9EBED4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B97D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56A83FC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71F81E1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B577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5B1C4F5" w:rsidR="006D026E" w:rsidRPr="00C030B4" w:rsidRDefault="00AC17AD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15598BE" w14:textId="5A1A832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3A206BFF" w:rsidR="006D026E" w:rsidRPr="00C030B4" w:rsidRDefault="006D026E" w:rsidP="00AC17AD">
            <w:pPr>
              <w:spacing w:after="2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36ABC8D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5497BA7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0765CD50" w14:textId="77777777" w:rsidTr="00D2038B">
        <w:tc>
          <w:tcPr>
            <w:tcW w:w="1166" w:type="dxa"/>
          </w:tcPr>
          <w:p w14:paraId="1C617B69" w14:textId="1D6027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62C838D8" w14:textId="174DFAD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99E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3E32EF53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54DBAA7" w14:textId="14FDDB6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FE8B7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D083B89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1E1F029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489B31B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DEA1B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3FDDDB19" w:rsidR="006D026E" w:rsidRPr="00C030B4" w:rsidRDefault="00AC17AD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8CC2304" w14:textId="4627695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8156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08DBE00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E63E7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591FDE9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5BD98D7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705E07EE" w14:textId="77777777" w:rsidTr="00D2038B">
        <w:tc>
          <w:tcPr>
            <w:tcW w:w="1166" w:type="dxa"/>
          </w:tcPr>
          <w:p w14:paraId="6782306E" w14:textId="0CD29B3D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28652A1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4314065D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1E9CD3C" w14:textId="04D5B14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324C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62E02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25833AE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04CF1473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7DE3DC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762EC7A1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8109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37C2278" w14:textId="77777777" w:rsidR="002068C3" w:rsidRDefault="002068C3">
      <w:pPr>
        <w:spacing w:after="22"/>
        <w:ind w:left="1286" w:hanging="10"/>
        <w:jc w:val="center"/>
      </w:pPr>
    </w:p>
    <w:p w14:paraId="5F04D554" w14:textId="03E87AE6" w:rsidR="005A3806" w:rsidRDefault="005A3806">
      <w:pPr>
        <w:spacing w:after="208"/>
        <w:ind w:left="-6"/>
      </w:pPr>
    </w:p>
    <w:p w14:paraId="5778E9EE" w14:textId="77777777" w:rsidR="005A3806" w:rsidRDefault="00000000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14:paraId="5ED26969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00B71B38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wykładach </w:t>
            </w:r>
          </w:p>
        </w:tc>
      </w:tr>
      <w:tr w:rsidR="005C2851" w14:paraId="5D4E85BB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lastRenderedPageBreak/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0B9BF4E9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34E82238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790F3FA5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73CA1363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2E1C8D1B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605AF207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185E23BF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14:paraId="6709E17F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3A46DA6" w:rsidR="00091754" w:rsidRDefault="00091754" w:rsidP="00091754">
            <w:pPr>
              <w:ind w:left="7"/>
              <w:jc w:val="center"/>
            </w:pP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42579465" w:rsidR="00091754" w:rsidRDefault="003A583C" w:rsidP="00091754">
            <w:r>
              <w:t>Nie dotyczy</w:t>
            </w:r>
          </w:p>
        </w:tc>
      </w:tr>
      <w:tr w:rsidR="00091754" w14:paraId="0DB00732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1936F340" w:rsidR="00091754" w:rsidRDefault="00091754" w:rsidP="00091754">
            <w:pPr>
              <w:ind w:left="9"/>
              <w:jc w:val="center"/>
            </w:pP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060F6F8C" w:rsidR="00091754" w:rsidRDefault="00091754" w:rsidP="00091754"/>
        </w:tc>
      </w:tr>
      <w:tr w:rsidR="00091754" w14:paraId="6507FFF0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6F7553F3" w:rsidR="00091754" w:rsidRDefault="00091754" w:rsidP="00091754">
            <w:pPr>
              <w:ind w:left="7"/>
              <w:jc w:val="center"/>
            </w:pP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6C1EAA3A" w:rsidR="00091754" w:rsidRDefault="00091754" w:rsidP="00091754"/>
        </w:tc>
      </w:tr>
      <w:tr w:rsidR="00091754" w14:paraId="6698FFF8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5F6AB67B" w:rsidR="00091754" w:rsidRDefault="00091754" w:rsidP="00091754">
            <w:pPr>
              <w:ind w:left="9"/>
              <w:jc w:val="center"/>
            </w:pP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03228C3D" w:rsidR="00091754" w:rsidRDefault="00091754" w:rsidP="00091754"/>
        </w:tc>
      </w:tr>
      <w:tr w:rsidR="00091754" w14:paraId="132C7457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1B4BBDB4" w:rsidR="00091754" w:rsidRDefault="00091754" w:rsidP="00091754">
            <w:pPr>
              <w:ind w:left="7"/>
              <w:jc w:val="center"/>
            </w:pP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1BE780FA" w:rsidR="00091754" w:rsidRDefault="00091754" w:rsidP="00091754"/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683B7435" w:rsidR="005A3806" w:rsidRDefault="00000000">
      <w:pPr>
        <w:spacing w:after="0"/>
        <w:jc w:val="center"/>
      </w:pPr>
      <w:r>
        <w:rPr>
          <w:b/>
          <w:sz w:val="24"/>
        </w:rPr>
        <w:t>INNE (</w:t>
      </w:r>
      <w:r w:rsidR="0047212D">
        <w:rPr>
          <w:b/>
          <w:sz w:val="24"/>
        </w:rPr>
        <w:t>Referat naukowy/prezentacja multimedialna</w:t>
      </w:r>
      <w:r>
        <w:rPr>
          <w:b/>
          <w:sz w:val="24"/>
        </w:rPr>
        <w:t xml:space="preserve">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1CDAF697" w:rsidR="005A3806" w:rsidRPr="005C2851" w:rsidRDefault="005A3806">
            <w:pPr>
              <w:ind w:left="9"/>
              <w:jc w:val="center"/>
              <w:rPr>
                <w:b/>
                <w:bCs/>
              </w:rPr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69F64AC1" w:rsidR="005A3806" w:rsidRPr="005C2851" w:rsidRDefault="003A583C">
            <w:pPr>
              <w:rPr>
                <w:bCs/>
                <w:sz w:val="20"/>
                <w:szCs w:val="20"/>
              </w:rPr>
            </w:pPr>
            <w:r>
              <w:t>Nie dotyczy</w:t>
            </w:r>
          </w:p>
        </w:tc>
      </w:tr>
      <w:tr w:rsidR="005A3806" w14:paraId="1885D032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62B9D771" w:rsidR="005A3806" w:rsidRDefault="00000000" w:rsidP="005C2851">
            <w:pPr>
              <w:ind w:left="7"/>
            </w:pP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3FB4777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1CF66A9D" w:rsidR="005A3806" w:rsidRDefault="005A3806">
            <w:pPr>
              <w:ind w:left="9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617829F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3464D1CB" w:rsidR="005A3806" w:rsidRDefault="005A3806">
            <w:pPr>
              <w:ind w:left="7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2710413E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1AD11A89" w:rsidR="005A3806" w:rsidRDefault="005A3806">
            <w:pPr>
              <w:ind w:left="9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55DA24DE" w:rsidR="005A3806" w:rsidRPr="00A07F11" w:rsidRDefault="00B42CFF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E2230">
              <w:rPr>
                <w:b/>
                <w:bCs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253CEAED" w:rsidR="005A3806" w:rsidRPr="00A07F11" w:rsidRDefault="00B42CFF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E2230">
              <w:rPr>
                <w:b/>
                <w:bCs/>
              </w:rPr>
              <w:t>0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000000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0B861035" w:rsidR="005A3806" w:rsidRDefault="00A07F11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4F8C9A92"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000000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39D1E66F" w:rsidR="005A3806" w:rsidRDefault="00B42CFF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44821002" w:rsidR="005A3806" w:rsidRDefault="00B42CFF">
            <w:pPr>
              <w:ind w:left="32"/>
              <w:jc w:val="center"/>
            </w:pPr>
            <w:r>
              <w:t>-</w:t>
            </w:r>
          </w:p>
        </w:tc>
      </w:tr>
      <w:tr w:rsidR="005A3806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77777777" w:rsidR="005A3806" w:rsidRDefault="00000000">
            <w:pPr>
              <w:ind w:right="79"/>
            </w:pPr>
            <w:r>
              <w:rPr>
                <w:sz w:val="21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00CE1CCD" w:rsidR="005A3806" w:rsidRDefault="007D408C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7E3383A4" w:rsidR="005A3806" w:rsidRDefault="007D408C">
            <w:pPr>
              <w:ind w:left="32"/>
              <w:jc w:val="center"/>
            </w:pPr>
            <w:r>
              <w:t>-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2FD71FC5" w:rsidR="005A3806" w:rsidRPr="00A07F11" w:rsidRDefault="00B42CFF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6980C2BE" w:rsidR="005A3806" w:rsidRPr="00A07F11" w:rsidRDefault="00B42CFF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000000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322AD7F2" w:rsidR="005A3806" w:rsidRDefault="009D0C3D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705BEDE8" w:rsidR="005A3806" w:rsidRDefault="00B42CFF">
            <w:pPr>
              <w:ind w:left="32"/>
              <w:jc w:val="center"/>
            </w:pPr>
            <w:r>
              <w:t>5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000000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4F302635" w:rsidR="005A3806" w:rsidRDefault="009D0C3D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3DDEF97D" w:rsidR="005A3806" w:rsidRDefault="00B42CFF">
            <w:pPr>
              <w:ind w:left="32"/>
              <w:jc w:val="center"/>
            </w:pPr>
            <w:r>
              <w:t>-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Default="00000000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73E94466" w:rsidR="005A3806" w:rsidRDefault="002E2230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2105A371" w:rsidR="005A3806" w:rsidRDefault="00B42CFF">
            <w:pPr>
              <w:ind w:left="32"/>
              <w:jc w:val="center"/>
            </w:pPr>
            <w:r>
              <w:t>10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Default="00000000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5A201BA6" w:rsidR="005A3806" w:rsidRDefault="009D0C3D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6949EA21" w:rsidR="005A3806" w:rsidRDefault="00B42CFF">
            <w:pPr>
              <w:ind w:left="32"/>
              <w:jc w:val="center"/>
            </w:pPr>
            <w:r>
              <w:t>-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22AFC81B" w:rsidR="005A3806" w:rsidRDefault="00000000">
            <w:r>
              <w:rPr>
                <w:sz w:val="21"/>
              </w:rPr>
              <w:t>Opracowanie prezentacji multimedialnej</w:t>
            </w:r>
            <w:r w:rsidR="00823E5C">
              <w:rPr>
                <w:sz w:val="21"/>
              </w:rPr>
              <w:t>/referatu naukowego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1955A96F" w:rsidR="005A3806" w:rsidRDefault="002E2230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072ECBD9" w:rsidR="005A3806" w:rsidRDefault="002E2230">
            <w:pPr>
              <w:ind w:left="32"/>
              <w:jc w:val="center"/>
            </w:pPr>
            <w:r>
              <w:t>-</w:t>
            </w:r>
          </w:p>
        </w:tc>
      </w:tr>
      <w:tr w:rsidR="005A3806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77777777" w:rsidR="005A3806" w:rsidRDefault="00000000">
            <w:r>
              <w:rPr>
                <w:sz w:val="21"/>
              </w:rPr>
              <w:t xml:space="preserve">Inne </w:t>
            </w:r>
            <w:r>
              <w:rPr>
                <w:sz w:val="20"/>
              </w:rPr>
              <w:t>(jakie?)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47A5E460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5943C6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42370A58" w:rsidR="005A3806" w:rsidRDefault="005943C6">
            <w:pPr>
              <w:ind w:left="32"/>
              <w:jc w:val="center"/>
            </w:pPr>
            <w:r>
              <w:rPr>
                <w:sz w:val="21"/>
              </w:rPr>
              <w:t xml:space="preserve">- 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1411E74F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B42CFF">
              <w:rPr>
                <w:b/>
                <w:sz w:val="21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7666D261" w:rsidR="005A3806" w:rsidRPr="00B42CFF" w:rsidRDefault="00B42CFF">
            <w:pPr>
              <w:ind w:left="32"/>
              <w:jc w:val="center"/>
              <w:rPr>
                <w:b/>
                <w:bCs/>
              </w:rPr>
            </w:pPr>
            <w:r w:rsidRPr="00B42CFF">
              <w:rPr>
                <w:b/>
                <w:bCs/>
              </w:rPr>
              <w:t>25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4BAF2BA1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B42CFF">
              <w:rPr>
                <w:b/>
                <w:sz w:val="21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186485EF" w:rsidR="005A3806" w:rsidRPr="00B42CFF" w:rsidRDefault="00B42CFF">
            <w:pPr>
              <w:ind w:left="32"/>
              <w:jc w:val="center"/>
              <w:rPr>
                <w:b/>
                <w:bCs/>
              </w:rPr>
            </w:pPr>
            <w:r w:rsidRPr="00B42CFF">
              <w:rPr>
                <w:b/>
                <w:bCs/>
              </w:rPr>
              <w:t>1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lastRenderedPageBreak/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45EE"/>
    <w:multiLevelType w:val="hybridMultilevel"/>
    <w:tmpl w:val="B7F49B1E"/>
    <w:lvl w:ilvl="0" w:tplc="CA4AEBEE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5" w:hanging="360"/>
      </w:pPr>
    </w:lvl>
    <w:lvl w:ilvl="2" w:tplc="0415001B" w:tentative="1">
      <w:start w:val="1"/>
      <w:numFmt w:val="lowerRoman"/>
      <w:lvlText w:val="%3."/>
      <w:lvlJc w:val="right"/>
      <w:pPr>
        <w:ind w:left="1825" w:hanging="180"/>
      </w:pPr>
    </w:lvl>
    <w:lvl w:ilvl="3" w:tplc="0415000F" w:tentative="1">
      <w:start w:val="1"/>
      <w:numFmt w:val="decimal"/>
      <w:lvlText w:val="%4."/>
      <w:lvlJc w:val="left"/>
      <w:pPr>
        <w:ind w:left="2545" w:hanging="360"/>
      </w:pPr>
    </w:lvl>
    <w:lvl w:ilvl="4" w:tplc="04150019" w:tentative="1">
      <w:start w:val="1"/>
      <w:numFmt w:val="lowerLetter"/>
      <w:lvlText w:val="%5."/>
      <w:lvlJc w:val="left"/>
      <w:pPr>
        <w:ind w:left="3265" w:hanging="360"/>
      </w:pPr>
    </w:lvl>
    <w:lvl w:ilvl="5" w:tplc="0415001B" w:tentative="1">
      <w:start w:val="1"/>
      <w:numFmt w:val="lowerRoman"/>
      <w:lvlText w:val="%6."/>
      <w:lvlJc w:val="right"/>
      <w:pPr>
        <w:ind w:left="3985" w:hanging="180"/>
      </w:pPr>
    </w:lvl>
    <w:lvl w:ilvl="6" w:tplc="0415000F" w:tentative="1">
      <w:start w:val="1"/>
      <w:numFmt w:val="decimal"/>
      <w:lvlText w:val="%7."/>
      <w:lvlJc w:val="left"/>
      <w:pPr>
        <w:ind w:left="4705" w:hanging="360"/>
      </w:pPr>
    </w:lvl>
    <w:lvl w:ilvl="7" w:tplc="04150019" w:tentative="1">
      <w:start w:val="1"/>
      <w:numFmt w:val="lowerLetter"/>
      <w:lvlText w:val="%8."/>
      <w:lvlJc w:val="left"/>
      <w:pPr>
        <w:ind w:left="5425" w:hanging="360"/>
      </w:pPr>
    </w:lvl>
    <w:lvl w:ilvl="8" w:tplc="0415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" w15:restartNumberingAfterBreak="0">
    <w:nsid w:val="196B637C"/>
    <w:multiLevelType w:val="hybridMultilevel"/>
    <w:tmpl w:val="1BB08A2E"/>
    <w:lvl w:ilvl="0" w:tplc="7370EC50">
      <w:start w:val="1"/>
      <w:numFmt w:val="decimal"/>
      <w:lvlText w:val="%1."/>
      <w:lvlJc w:val="left"/>
      <w:pPr>
        <w:ind w:left="1272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0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4C3B53"/>
    <w:multiLevelType w:val="hybridMultilevel"/>
    <w:tmpl w:val="479EE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0096381">
    <w:abstractNumId w:val="15"/>
  </w:num>
  <w:num w:numId="2" w16cid:durableId="204097126">
    <w:abstractNumId w:val="12"/>
  </w:num>
  <w:num w:numId="3" w16cid:durableId="474951984">
    <w:abstractNumId w:val="7"/>
  </w:num>
  <w:num w:numId="4" w16cid:durableId="978191765">
    <w:abstractNumId w:val="6"/>
  </w:num>
  <w:num w:numId="5" w16cid:durableId="1675843166">
    <w:abstractNumId w:val="3"/>
  </w:num>
  <w:num w:numId="6" w16cid:durableId="1888494969">
    <w:abstractNumId w:val="14"/>
  </w:num>
  <w:num w:numId="7" w16cid:durableId="285704002">
    <w:abstractNumId w:val="10"/>
  </w:num>
  <w:num w:numId="8" w16cid:durableId="1388794099">
    <w:abstractNumId w:val="5"/>
  </w:num>
  <w:num w:numId="9" w16cid:durableId="1015766033">
    <w:abstractNumId w:val="11"/>
  </w:num>
  <w:num w:numId="10" w16cid:durableId="612400775">
    <w:abstractNumId w:val="16"/>
  </w:num>
  <w:num w:numId="11" w16cid:durableId="178852915">
    <w:abstractNumId w:val="4"/>
  </w:num>
  <w:num w:numId="12" w16cid:durableId="3449405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9"/>
  </w:num>
  <w:num w:numId="14" w16cid:durableId="1037659004">
    <w:abstractNumId w:val="2"/>
  </w:num>
  <w:num w:numId="15" w16cid:durableId="228462468">
    <w:abstractNumId w:val="13"/>
  </w:num>
  <w:num w:numId="16" w16cid:durableId="1651473018">
    <w:abstractNumId w:val="0"/>
  </w:num>
  <w:num w:numId="17" w16cid:durableId="689141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41360"/>
    <w:rsid w:val="00091754"/>
    <w:rsid w:val="000A7746"/>
    <w:rsid w:val="000B62BE"/>
    <w:rsid w:val="00103A50"/>
    <w:rsid w:val="00146517"/>
    <w:rsid w:val="00150C49"/>
    <w:rsid w:val="00184305"/>
    <w:rsid w:val="002068C3"/>
    <w:rsid w:val="0022569A"/>
    <w:rsid w:val="0025381E"/>
    <w:rsid w:val="0028733E"/>
    <w:rsid w:val="00290604"/>
    <w:rsid w:val="002D7037"/>
    <w:rsid w:val="002E2230"/>
    <w:rsid w:val="00313C1C"/>
    <w:rsid w:val="003265A8"/>
    <w:rsid w:val="003755A2"/>
    <w:rsid w:val="0039653C"/>
    <w:rsid w:val="003A3B70"/>
    <w:rsid w:val="003A583C"/>
    <w:rsid w:val="00410F62"/>
    <w:rsid w:val="00427C1B"/>
    <w:rsid w:val="00455FE5"/>
    <w:rsid w:val="0046541A"/>
    <w:rsid w:val="0047212D"/>
    <w:rsid w:val="004F1023"/>
    <w:rsid w:val="00533214"/>
    <w:rsid w:val="005418E2"/>
    <w:rsid w:val="00544D3C"/>
    <w:rsid w:val="005524A6"/>
    <w:rsid w:val="005670F2"/>
    <w:rsid w:val="005873CF"/>
    <w:rsid w:val="005943C6"/>
    <w:rsid w:val="005A3806"/>
    <w:rsid w:val="005C2851"/>
    <w:rsid w:val="005D3E01"/>
    <w:rsid w:val="005E60C6"/>
    <w:rsid w:val="00622C2F"/>
    <w:rsid w:val="00636063"/>
    <w:rsid w:val="00636244"/>
    <w:rsid w:val="006B1E0C"/>
    <w:rsid w:val="006C25B5"/>
    <w:rsid w:val="006C4D5B"/>
    <w:rsid w:val="006D026E"/>
    <w:rsid w:val="00706A2D"/>
    <w:rsid w:val="007266BF"/>
    <w:rsid w:val="00737F1B"/>
    <w:rsid w:val="00751E02"/>
    <w:rsid w:val="00771F64"/>
    <w:rsid w:val="007737D9"/>
    <w:rsid w:val="007D408C"/>
    <w:rsid w:val="00823E5C"/>
    <w:rsid w:val="00852768"/>
    <w:rsid w:val="00853F6A"/>
    <w:rsid w:val="00872EA8"/>
    <w:rsid w:val="008D07DD"/>
    <w:rsid w:val="008F07C9"/>
    <w:rsid w:val="00906481"/>
    <w:rsid w:val="009118E7"/>
    <w:rsid w:val="00933D62"/>
    <w:rsid w:val="00936376"/>
    <w:rsid w:val="0099520C"/>
    <w:rsid w:val="009A63BE"/>
    <w:rsid w:val="009D0C3D"/>
    <w:rsid w:val="009D3544"/>
    <w:rsid w:val="009F6A03"/>
    <w:rsid w:val="00A07F11"/>
    <w:rsid w:val="00A267C8"/>
    <w:rsid w:val="00A302C9"/>
    <w:rsid w:val="00A54185"/>
    <w:rsid w:val="00AB5DB1"/>
    <w:rsid w:val="00AC17AD"/>
    <w:rsid w:val="00AD2927"/>
    <w:rsid w:val="00AE7660"/>
    <w:rsid w:val="00AF4B90"/>
    <w:rsid w:val="00B419A0"/>
    <w:rsid w:val="00B42CFF"/>
    <w:rsid w:val="00B51939"/>
    <w:rsid w:val="00BA7635"/>
    <w:rsid w:val="00BB30CA"/>
    <w:rsid w:val="00BB56CE"/>
    <w:rsid w:val="00BD2090"/>
    <w:rsid w:val="00BE4779"/>
    <w:rsid w:val="00BF7DE8"/>
    <w:rsid w:val="00C06F57"/>
    <w:rsid w:val="00C13B0F"/>
    <w:rsid w:val="00C2178A"/>
    <w:rsid w:val="00C5385E"/>
    <w:rsid w:val="00C54838"/>
    <w:rsid w:val="00C567A2"/>
    <w:rsid w:val="00CB2F65"/>
    <w:rsid w:val="00CC4720"/>
    <w:rsid w:val="00CC59BE"/>
    <w:rsid w:val="00D04A89"/>
    <w:rsid w:val="00D312EE"/>
    <w:rsid w:val="00D33352"/>
    <w:rsid w:val="00D33491"/>
    <w:rsid w:val="00D6752B"/>
    <w:rsid w:val="00DB2C37"/>
    <w:rsid w:val="00DB7C17"/>
    <w:rsid w:val="00E36F2D"/>
    <w:rsid w:val="00E42FC4"/>
    <w:rsid w:val="00E71373"/>
    <w:rsid w:val="00E92D65"/>
    <w:rsid w:val="00ED7481"/>
    <w:rsid w:val="00F020AA"/>
    <w:rsid w:val="00F23E2D"/>
    <w:rsid w:val="00F24434"/>
    <w:rsid w:val="00F402B8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1081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Bartłomiej Kotowski</cp:lastModifiedBy>
  <cp:revision>37</cp:revision>
  <dcterms:created xsi:type="dcterms:W3CDTF">2026-04-14T13:40:00Z</dcterms:created>
  <dcterms:modified xsi:type="dcterms:W3CDTF">2026-04-14T15:05:00Z</dcterms:modified>
</cp:coreProperties>
</file>