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336"/>
        <w:jc w:val="end"/>
        <w:rPr/>
      </w:pPr>
      <w:r>
        <w:rPr>
          <w:sz w:val="24"/>
        </w:rPr>
        <w:t xml:space="preserve">Załącznik nr 4 do zarządzenia nr 189/2025 </w:t>
      </w:r>
    </w:p>
    <w:p>
      <w:pPr>
        <w:pStyle w:val="Heading1"/>
        <w:rPr/>
      </w:pPr>
      <w:r>
        <w:rPr/>
        <w:t xml:space="preserve">KARTA PRZEDMIOTU (ZAJĘĆ) </w:t>
      </w:r>
    </w:p>
    <w:p>
      <w:pPr>
        <w:pStyle w:val="Normal"/>
        <w:spacing w:lineRule="auto" w:line="269" w:before="0" w:after="251"/>
        <w:ind w:hanging="10" w:start="435"/>
        <w:rPr/>
      </w:pPr>
      <w:r>
        <w:rPr>
          <w:b/>
          <w:sz w:val="24"/>
        </w:rPr>
        <w:t xml:space="preserve">Kod przedmiotu (zajęć): </w:t>
      </w:r>
      <w:r>
        <w:rPr>
          <w:color w:val="auto"/>
          <w:szCs w:val="22"/>
        </w:rPr>
        <w:t>0313.3.PSY.A08.PPHMP</w:t>
      </w:r>
      <w:r>
        <w:rPr>
          <w:color w:val="auto"/>
          <w:sz w:val="20"/>
          <w:szCs w:val="20"/>
        </w:rPr>
        <w:t xml:space="preserve">  </w:t>
      </w:r>
    </w:p>
    <w:p>
      <w:pPr>
        <w:pStyle w:val="Normal"/>
        <w:ind w:firstLine="425"/>
        <w:rPr>
          <w:b/>
          <w:color w:val="auto"/>
          <w:sz w:val="20"/>
          <w:szCs w:val="20"/>
        </w:rPr>
      </w:pPr>
      <w:r>
        <w:rPr>
          <w:b/>
          <w:sz w:val="24"/>
        </w:rPr>
        <w:t xml:space="preserve">Nazwa przedmiotu (zajęć) w języku polskim: </w:t>
      </w:r>
      <w:r>
        <w:rPr>
          <w:b/>
          <w:color w:val="auto"/>
          <w:sz w:val="20"/>
          <w:szCs w:val="20"/>
        </w:rPr>
        <w:t>Historia myśli psychologicznej</w:t>
      </w:r>
    </w:p>
    <w:p>
      <w:pPr>
        <w:pStyle w:val="Normal"/>
        <w:spacing w:lineRule="auto" w:line="269" w:before="0" w:after="251"/>
        <w:ind w:hanging="10" w:start="438"/>
        <w:rPr/>
      </w:pPr>
      <w:r>
        <w:rPr>
          <w:b/>
          <w:sz w:val="24"/>
        </w:rPr>
        <w:t>Nazwa przedmiotu (zajęć) w języku angielskim:</w:t>
      </w:r>
      <w:r>
        <w:rPr>
          <w:sz w:val="24"/>
        </w:rPr>
        <w:t xml:space="preserve"> History of Psychological Thought</w:t>
      </w:r>
    </w:p>
    <w:p>
      <w:pPr>
        <w:pStyle w:val="Normal"/>
        <w:numPr>
          <w:ilvl w:val="0"/>
          <w:numId w:val="1"/>
        </w:numPr>
        <w:spacing w:lineRule="auto" w:line="269" w:before="0" w:after="0"/>
        <w:ind w:hanging="360" w:start="850"/>
        <w:rPr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jc w:val="start"/>
        <w:tblInd w:w="362" w:type="dxa"/>
        <w:tblLayout w:type="fixed"/>
        <w:tblCellMar>
          <w:top w:w="48" w:type="dxa"/>
          <w:start w:w="5" w:type="dxa"/>
          <w:bottom w:w="0" w:type="dxa"/>
          <w:end w:w="12" w:type="dxa"/>
        </w:tblCellMar>
        <w:tblLook w:val="04a0" w:firstRow="1" w:noVBand="1" w:lastRow="0" w:firstColumn="1" w:lastColumn="0" w:noHBand="0"/>
      </w:tblPr>
      <w:tblGrid>
        <w:gridCol w:w="4741"/>
        <w:gridCol w:w="5008"/>
      </w:tblGrid>
      <w:tr>
        <w:trPr>
          <w:trHeight w:val="346" w:hRule="atLeast"/>
        </w:trPr>
        <w:tc>
          <w:tcPr>
            <w:tcW w:w="47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135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1.1.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Kierunek studiów </w:t>
            </w:r>
          </w:p>
        </w:tc>
        <w:tc>
          <w:tcPr>
            <w:tcW w:w="50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14"/>
              <w:jc w:val="start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Psychologia</w:t>
            </w:r>
          </w:p>
        </w:tc>
      </w:tr>
      <w:tr>
        <w:trPr>
          <w:trHeight w:val="305" w:hRule="atLeast"/>
        </w:trPr>
        <w:tc>
          <w:tcPr>
            <w:tcW w:w="47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135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1.2.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Forma studiów </w:t>
            </w:r>
          </w:p>
        </w:tc>
        <w:tc>
          <w:tcPr>
            <w:tcW w:w="50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14"/>
              <w:jc w:val="start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Stacjonarne/niestacjonarne</w:t>
            </w:r>
          </w:p>
        </w:tc>
      </w:tr>
      <w:tr>
        <w:trPr>
          <w:trHeight w:val="305" w:hRule="atLeast"/>
        </w:trPr>
        <w:tc>
          <w:tcPr>
            <w:tcW w:w="47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135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1.3.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Poziom studiów </w:t>
            </w:r>
          </w:p>
        </w:tc>
        <w:tc>
          <w:tcPr>
            <w:tcW w:w="50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14"/>
              <w:jc w:val="start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Jednolite magisterskie</w:t>
            </w:r>
          </w:p>
        </w:tc>
      </w:tr>
      <w:tr>
        <w:trPr>
          <w:trHeight w:val="305" w:hRule="atLeast"/>
        </w:trPr>
        <w:tc>
          <w:tcPr>
            <w:tcW w:w="47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135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1.4.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Profil studiów </w:t>
            </w:r>
          </w:p>
        </w:tc>
        <w:tc>
          <w:tcPr>
            <w:tcW w:w="50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14"/>
              <w:jc w:val="start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Ogólnoakademicki</w:t>
            </w:r>
          </w:p>
        </w:tc>
      </w:tr>
      <w:tr>
        <w:trPr>
          <w:trHeight w:val="305" w:hRule="atLeast"/>
        </w:trPr>
        <w:tc>
          <w:tcPr>
            <w:tcW w:w="47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135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1.5.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Osoba przygotowująca kartę przedmiotu (zajęć)</w:t>
            </w:r>
          </w:p>
        </w:tc>
        <w:tc>
          <w:tcPr>
            <w:tcW w:w="50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-19"/>
              <w:jc w:val="start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 xml:space="preserve">     </w:t>
            </w:r>
            <w:r>
              <w:rPr>
                <w:kern w:val="2"/>
                <w:szCs w:val="22"/>
                <w:lang w:val="pl-PL" w:eastAsia="pl-PL" w:bidi="ar-SA"/>
              </w:rPr>
              <w:t>dr Anna Czarnejko-Żolik</w:t>
            </w:r>
          </w:p>
        </w:tc>
      </w:tr>
      <w:tr>
        <w:trPr>
          <w:trHeight w:val="305" w:hRule="atLeast"/>
        </w:trPr>
        <w:tc>
          <w:tcPr>
            <w:tcW w:w="47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135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1.6.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Kontakt </w:t>
            </w:r>
          </w:p>
        </w:tc>
        <w:tc>
          <w:tcPr>
            <w:tcW w:w="50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14"/>
              <w:jc w:val="start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anna.czarnejko-zolik@ujk.edu.pl</w:t>
            </w:r>
          </w:p>
        </w:tc>
      </w:tr>
    </w:tbl>
    <w:p>
      <w:pPr>
        <w:pStyle w:val="Normal"/>
        <w:numPr>
          <w:ilvl w:val="0"/>
          <w:numId w:val="1"/>
        </w:numPr>
        <w:spacing w:lineRule="auto" w:line="269" w:before="0" w:after="0"/>
        <w:ind w:hanging="360" w:start="850"/>
        <w:rPr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jc w:val="start"/>
        <w:tblInd w:w="362" w:type="dxa"/>
        <w:tblLayout w:type="fixed"/>
        <w:tblCellMar>
          <w:top w:w="48" w:type="dxa"/>
          <w:start w:w="135" w:type="dxa"/>
          <w:bottom w:w="0" w:type="dxa"/>
          <w:end w:w="115" w:type="dxa"/>
        </w:tblCellMar>
        <w:tblLook w:val="04a0" w:firstRow="1" w:noVBand="1" w:lastRow="0" w:firstColumn="1" w:lastColumn="0" w:noHBand="0"/>
      </w:tblPr>
      <w:tblGrid>
        <w:gridCol w:w="3466"/>
        <w:gridCol w:w="6283"/>
      </w:tblGrid>
      <w:tr>
        <w:trPr>
          <w:trHeight w:val="305" w:hRule="atLeast"/>
        </w:trPr>
        <w:tc>
          <w:tcPr>
            <w:tcW w:w="3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2.1.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Język wykładowy </w:t>
            </w:r>
          </w:p>
        </w:tc>
        <w:tc>
          <w:tcPr>
            <w:tcW w:w="62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76"/>
              <w:jc w:val="start"/>
              <w:rPr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 xml:space="preserve"> </w:t>
            </w:r>
            <w:r>
              <w:rPr>
                <w:kern w:val="2"/>
                <w:sz w:val="20"/>
                <w:szCs w:val="20"/>
                <w:lang w:val="pl-PL" w:eastAsia="pl-PL" w:bidi="ar-SA"/>
              </w:rPr>
              <w:t xml:space="preserve">Polski </w:t>
            </w:r>
          </w:p>
        </w:tc>
      </w:tr>
      <w:tr>
        <w:trPr>
          <w:trHeight w:val="305" w:hRule="atLeast"/>
        </w:trPr>
        <w:tc>
          <w:tcPr>
            <w:tcW w:w="3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2.2.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Wymagania wstępne </w:t>
            </w:r>
          </w:p>
        </w:tc>
        <w:tc>
          <w:tcPr>
            <w:tcW w:w="62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76"/>
              <w:jc w:val="start"/>
              <w:rPr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 xml:space="preserve"> </w:t>
            </w:r>
            <w:r>
              <w:rPr>
                <w:kern w:val="2"/>
                <w:sz w:val="20"/>
                <w:szCs w:val="20"/>
                <w:lang w:val="pl-PL" w:eastAsia="pl-PL" w:bidi="ar-SA"/>
              </w:rPr>
              <w:t xml:space="preserve">Brak </w:t>
            </w:r>
          </w:p>
        </w:tc>
      </w:tr>
    </w:tbl>
    <w:p>
      <w:pPr>
        <w:pStyle w:val="Normal"/>
        <w:numPr>
          <w:ilvl w:val="0"/>
          <w:numId w:val="1"/>
        </w:numPr>
        <w:spacing w:lineRule="auto" w:line="269" w:before="0" w:after="0"/>
        <w:ind w:hanging="360" w:start="850"/>
        <w:rPr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jc w:val="start"/>
        <w:tblInd w:w="362" w:type="dxa"/>
        <w:tblLayout w:type="fixed"/>
        <w:tblCellMar>
          <w:top w:w="48" w:type="dxa"/>
          <w:start w:w="110" w:type="dxa"/>
          <w:bottom w:w="0" w:type="dxa"/>
          <w:end w:w="5" w:type="dxa"/>
        </w:tblCellMar>
        <w:tblLook w:val="04a0" w:firstRow="1" w:noVBand="1" w:lastRow="0" w:firstColumn="1" w:lastColumn="0" w:noHBand="0"/>
      </w:tblPr>
      <w:tblGrid>
        <w:gridCol w:w="3464"/>
        <w:gridCol w:w="6285"/>
      </w:tblGrid>
      <w:tr>
        <w:trPr>
          <w:trHeight w:val="600" w:hRule="atLeast"/>
        </w:trPr>
        <w:tc>
          <w:tcPr>
            <w:tcW w:w="3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4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3.1.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Forma zajęć </w:t>
            </w:r>
          </w:p>
        </w:tc>
        <w:tc>
          <w:tcPr>
            <w:tcW w:w="62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Cs w:val="22"/>
              </w:rPr>
            </w:pPr>
            <w:r>
              <w:rPr>
                <w:color w:val="auto"/>
                <w:kern w:val="2"/>
                <w:szCs w:val="22"/>
                <w:lang w:val="pl-PL" w:eastAsia="pl-PL" w:bidi="ar-SA"/>
              </w:rPr>
              <w:t>Wykład</w:t>
            </w:r>
          </w:p>
        </w:tc>
      </w:tr>
      <w:tr>
        <w:trPr>
          <w:trHeight w:val="305" w:hRule="atLeast"/>
        </w:trPr>
        <w:tc>
          <w:tcPr>
            <w:tcW w:w="3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4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3.2.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Miejsce realizacji zajęć </w:t>
            </w:r>
          </w:p>
        </w:tc>
        <w:tc>
          <w:tcPr>
            <w:tcW w:w="62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 xml:space="preserve">Pomieszczenia dydaktyczne UJK </w:t>
            </w:r>
          </w:p>
        </w:tc>
      </w:tr>
      <w:tr>
        <w:trPr>
          <w:trHeight w:val="305" w:hRule="atLeast"/>
        </w:trPr>
        <w:tc>
          <w:tcPr>
            <w:tcW w:w="3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4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3.3.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Forma zaliczenia zajęć </w:t>
            </w:r>
          </w:p>
        </w:tc>
        <w:tc>
          <w:tcPr>
            <w:tcW w:w="62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Egzamin</w:t>
            </w:r>
          </w:p>
        </w:tc>
      </w:tr>
      <w:tr>
        <w:trPr>
          <w:trHeight w:val="305" w:hRule="atLeast"/>
        </w:trPr>
        <w:tc>
          <w:tcPr>
            <w:tcW w:w="3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4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3.4.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Metody dydaktyczne </w:t>
            </w:r>
          </w:p>
        </w:tc>
        <w:tc>
          <w:tcPr>
            <w:tcW w:w="62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 xml:space="preserve">Wykład informacyjny. </w:t>
            </w:r>
            <w:r>
              <w:rPr>
                <w:kern w:val="2"/>
                <w:szCs w:val="22"/>
                <w:lang w:val="pl-PL" w:eastAsia="pl-PL" w:bidi="ar-SA"/>
              </w:rPr>
              <w:t>W</w:t>
            </w:r>
            <w:r>
              <w:rPr>
                <w:kern w:val="2"/>
                <w:szCs w:val="22"/>
                <w:lang w:val="pl-PL" w:eastAsia="pl-PL" w:bidi="ar-SA"/>
              </w:rPr>
              <w:t>ykład problemowy.</w:t>
            </w:r>
          </w:p>
        </w:tc>
      </w:tr>
      <w:tr>
        <w:trPr>
          <w:trHeight w:val="305" w:hRule="atLeast"/>
        </w:trPr>
        <w:tc>
          <w:tcPr>
            <w:tcW w:w="3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4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3.5.a. Wykaz literatury podstawowej </w:t>
            </w:r>
          </w:p>
        </w:tc>
        <w:tc>
          <w:tcPr>
            <w:tcW w:w="62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60" w:start="313"/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/>
                <w:color w:themeColor="text1" w:val="000000"/>
                <w:sz w:val="22"/>
                <w:szCs w:val="22"/>
                <w:lang w:val="pl-PL" w:eastAsia="pl-PL" w:bidi="ar-SA"/>
              </w:rPr>
              <w:t xml:space="preserve">Hock, R. R. (2003). </w:t>
            </w:r>
            <w:r>
              <w:rPr>
                <w:rFonts w:cs="Calibri" w:ascii="Calibri" w:hAnsi="Calibri"/>
                <w:i/>
                <w:iCs/>
                <w:color w:themeColor="text1" w:val="000000"/>
                <w:sz w:val="22"/>
                <w:szCs w:val="22"/>
                <w:lang w:val="pl-PL" w:eastAsia="pl-PL" w:bidi="ar-SA"/>
              </w:rPr>
              <w:t>40 prac badawczych, które zmieniły oblicze psychologii</w:t>
            </w:r>
            <w:r>
              <w:rPr>
                <w:rFonts w:cs="Calibri" w:ascii="Calibri" w:hAnsi="Calibri"/>
                <w:color w:themeColor="text1" w:val="000000"/>
                <w:sz w:val="22"/>
                <w:szCs w:val="22"/>
                <w:lang w:val="pl-PL" w:eastAsia="pl-PL" w:bidi="ar-SA"/>
              </w:rPr>
              <w:t>. GWP.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60" w:start="313"/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/>
                <w:color w:themeColor="text1" w:val="000000"/>
                <w:sz w:val="22"/>
                <w:szCs w:val="22"/>
                <w:lang w:val="pl-PL" w:eastAsia="pl-PL" w:bidi="ar-SA"/>
              </w:rPr>
              <w:t xml:space="preserve">Leary, D. E. (red.). (1990). </w:t>
            </w:r>
            <w:r>
              <w:rPr>
                <w:rFonts w:cs="Calibri" w:ascii="Calibri" w:hAnsi="Calibri"/>
                <w:i/>
                <w:iCs/>
                <w:color w:themeColor="text1" w:val="000000"/>
                <w:sz w:val="22"/>
                <w:szCs w:val="22"/>
                <w:lang w:val="pl-PL" w:eastAsia="pl-PL" w:bidi="ar-SA"/>
              </w:rPr>
              <w:t xml:space="preserve">Metaphors in the History of Psychology. </w:t>
            </w:r>
            <w:r>
              <w:rPr>
                <w:rFonts w:cs="Calibri" w:ascii="Calibri" w:hAnsi="Calibri"/>
                <w:i w:val="false"/>
                <w:iCs w:val="false"/>
                <w:color w:themeColor="text1" w:val="000000"/>
                <w:sz w:val="22"/>
                <w:szCs w:val="22"/>
                <w:lang w:val="pl-PL" w:eastAsia="pl-PL" w:bidi="ar-SA"/>
              </w:rPr>
              <w:t xml:space="preserve"> CUP.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60" w:start="313"/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/>
                <w:color w:themeColor="text1" w:val="000000"/>
                <w:sz w:val="22"/>
                <w:szCs w:val="22"/>
                <w:lang w:val="pl-PL" w:eastAsia="pl-PL" w:bidi="ar-SA"/>
              </w:rPr>
              <w:t>L</w:t>
            </w:r>
            <w:r>
              <w:rPr>
                <w:rFonts w:cs="Calibri" w:ascii="Calibri" w:hAnsi="Calibri"/>
                <w:b w:val="false"/>
                <w:strike w:val="false"/>
                <w:dstrike w:val="false"/>
                <w:color w:themeColor="text1" w:val="000000"/>
                <w:sz w:val="22"/>
                <w:szCs w:val="22"/>
                <w:u w:val="none"/>
                <w:effect w:val="none"/>
                <w:lang w:val="pl-PL" w:eastAsia="pl-PL" w:bidi="ar-SA"/>
              </w:rPr>
              <w:t>üc</w:t>
            </w:r>
            <w:r>
              <w:rPr>
                <w:rFonts w:cs="Calibri" w:ascii="Calibri" w:hAnsi="Calibri"/>
                <w:color w:themeColor="text1" w:val="000000"/>
                <w:sz w:val="22"/>
                <w:szCs w:val="22"/>
                <w:lang w:val="pl-PL" w:eastAsia="pl-PL" w:bidi="ar-SA"/>
              </w:rPr>
              <w:t>k, H. E. (2008).</w:t>
            </w:r>
            <w:r>
              <w:rPr>
                <w:rFonts w:cs="Calibri" w:ascii="Calibri" w:hAnsi="Calibri"/>
                <w:i/>
                <w:iCs/>
                <w:color w:themeColor="text1" w:val="000000"/>
                <w:sz w:val="22"/>
                <w:szCs w:val="22"/>
                <w:lang w:val="pl-PL" w:eastAsia="pl-PL" w:bidi="ar-SA"/>
              </w:rPr>
              <w:t xml:space="preserve"> Historia psychologii. Orientacje, szkoły, kierunki rozwoju.</w:t>
            </w:r>
            <w:r>
              <w:rPr>
                <w:rFonts w:cs="Calibri" w:ascii="Calibri" w:hAnsi="Calibri"/>
                <w:i w:val="false"/>
                <w:iCs w:val="false"/>
                <w:color w:themeColor="text1" w:val="000000"/>
                <w:sz w:val="22"/>
                <w:szCs w:val="22"/>
                <w:lang w:val="pl-PL" w:eastAsia="pl-PL" w:bidi="ar-SA"/>
              </w:rPr>
              <w:t xml:space="preserve"> VP &amp; IT. 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60" w:start="313"/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/>
                <w:color w:themeColor="text1" w:val="000000"/>
                <w:sz w:val="22"/>
                <w:szCs w:val="22"/>
                <w:lang w:eastAsia="pl-PL" w:bidi="ar-SA"/>
              </w:rPr>
              <w:t xml:space="preserve">Schultz, D. P., Schultz, S. E. (2007). </w:t>
            </w:r>
            <w:r>
              <w:rPr>
                <w:rFonts w:cs="Calibri" w:ascii="Calibri" w:hAnsi="Calibri"/>
                <w:i/>
                <w:iCs/>
                <w:color w:themeColor="text1" w:val="000000"/>
                <w:sz w:val="22"/>
                <w:szCs w:val="22"/>
                <w:lang w:eastAsia="pl-PL" w:bidi="ar-SA"/>
              </w:rPr>
              <w:t xml:space="preserve">Historia współczesnej psychologii. </w:t>
            </w:r>
            <w:r>
              <w:rPr>
                <w:rFonts w:cs="Calibri" w:ascii="Calibri" w:hAnsi="Calibri"/>
                <w:i w:val="false"/>
                <w:iCs w:val="false"/>
                <w:color w:themeColor="text1" w:val="000000"/>
                <w:sz w:val="22"/>
                <w:szCs w:val="22"/>
                <w:lang w:eastAsia="pl-PL" w:bidi="ar-SA"/>
              </w:rPr>
              <w:t>UJ.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360" w:start="313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kern w:val="2"/>
                <w:sz w:val="22"/>
                <w:szCs w:val="22"/>
                <w:lang w:val="pl-PL" w:eastAsia="pl-PL" w:bidi="ar-SA"/>
              </w:rPr>
              <w:t>Strelau, J. (red.). (2006).</w:t>
            </w:r>
            <w:r>
              <w:rPr>
                <w:rFonts w:ascii="Calibri" w:hAnsi="Calibri"/>
                <w:i/>
                <w:iCs/>
                <w:kern w:val="2"/>
                <w:sz w:val="22"/>
                <w:szCs w:val="22"/>
                <w:lang w:val="pl-PL" w:eastAsia="pl-PL" w:bidi="ar-SA"/>
              </w:rPr>
              <w:t xml:space="preserve"> Psychologia. </w:t>
            </w:r>
            <w:r>
              <w:rPr>
                <w:rFonts w:ascii="Calibri" w:hAnsi="Calibri"/>
                <w:i w:val="false"/>
                <w:iCs w:val="false"/>
                <w:kern w:val="2"/>
                <w:sz w:val="22"/>
                <w:szCs w:val="22"/>
                <w:lang w:val="pl-PL" w:eastAsia="pl-PL" w:bidi="ar-SA"/>
              </w:rPr>
              <w:t xml:space="preserve">PWN. </w:t>
            </w:r>
          </w:p>
        </w:tc>
      </w:tr>
      <w:tr>
        <w:trPr>
          <w:trHeight w:val="305" w:hRule="atLeast"/>
        </w:trPr>
        <w:tc>
          <w:tcPr>
            <w:tcW w:w="3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4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3.5.b. Wykaz literatury uzupełniającej </w:t>
            </w:r>
          </w:p>
        </w:tc>
        <w:tc>
          <w:tcPr>
            <w:tcW w:w="62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ind w:hanging="360" w:start="308"/>
              <w:contextualSpacing/>
              <w:jc w:val="both"/>
              <w:rPr>
                <w:rFonts w:ascii="Calibri" w:hAnsi="Calibri" w:cs="Calibri"/>
                <w:color w:themeColor="text1"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themeColor="text1" w:val="000000"/>
                <w:sz w:val="22"/>
                <w:szCs w:val="22"/>
                <w:lang w:eastAsia="pl-PL" w:bidi="ar-SA"/>
              </w:rPr>
              <w:t xml:space="preserve">Miller, R., Sewz-Vosshenrich, G., </w:t>
            </w:r>
            <w:r>
              <w:rPr>
                <w:rFonts w:cs="Calibri" w:ascii="Calibri" w:hAnsi="Calibri"/>
                <w:color w:themeColor="text1" w:val="000000"/>
                <w:sz w:val="22"/>
                <w:szCs w:val="22"/>
                <w:lang w:val="pl-PL" w:eastAsia="pl-PL" w:bidi="ar-SA"/>
              </w:rPr>
              <w:t>L</w:t>
            </w:r>
            <w:r>
              <w:rPr>
                <w:rFonts w:cs="Calibri" w:ascii="Calibri" w:hAnsi="Calibri"/>
                <w:b w:val="false"/>
                <w:strike w:val="false"/>
                <w:dstrike w:val="false"/>
                <w:color w:themeColor="text1" w:val="000000"/>
                <w:sz w:val="22"/>
                <w:szCs w:val="22"/>
                <w:u w:val="none"/>
                <w:effect w:val="none"/>
                <w:lang w:val="pl-PL" w:eastAsia="pl-PL" w:bidi="ar-SA"/>
              </w:rPr>
              <w:t>üc</w:t>
            </w:r>
            <w:r>
              <w:rPr>
                <w:rFonts w:cs="Calibri" w:ascii="Calibri" w:hAnsi="Calibri"/>
                <w:color w:themeColor="text1" w:val="000000"/>
                <w:sz w:val="22"/>
                <w:szCs w:val="22"/>
                <w:lang w:val="pl-PL" w:eastAsia="pl-PL" w:bidi="ar-SA"/>
              </w:rPr>
              <w:t>k, H. E. (2008).</w:t>
            </w:r>
            <w:r>
              <w:rPr>
                <w:rFonts w:cs="Calibri" w:ascii="Calibri" w:hAnsi="Calibri"/>
                <w:i/>
                <w:iCs/>
                <w:color w:themeColor="text1" w:val="000000"/>
                <w:sz w:val="22"/>
                <w:szCs w:val="22"/>
                <w:lang w:val="pl-PL" w:eastAsia="pl-PL" w:bidi="ar-SA"/>
              </w:rPr>
              <w:t xml:space="preserve"> Klasycy psychologii: Wprowadzenie do studiów psychologicznych. </w:t>
            </w:r>
            <w:r>
              <w:rPr>
                <w:rFonts w:cs="Calibri" w:ascii="Calibri" w:hAnsi="Calibri"/>
                <w:i w:val="false"/>
                <w:iCs w:val="false"/>
                <w:color w:themeColor="text1" w:val="000000"/>
                <w:sz w:val="22"/>
                <w:szCs w:val="22"/>
                <w:lang w:val="pl-PL" w:eastAsia="pl-PL" w:bidi="ar-SA"/>
              </w:rPr>
              <w:t>WAM</w:t>
            </w:r>
            <w:r>
              <w:rPr>
                <w:rFonts w:cs="Calibri" w:ascii="Calibri" w:hAnsi="Calibri"/>
                <w:i/>
                <w:iCs/>
                <w:color w:themeColor="text1" w:val="000000"/>
                <w:sz w:val="22"/>
                <w:szCs w:val="22"/>
                <w:lang w:eastAsia="pl-PL" w:bidi="ar-SA"/>
              </w:rPr>
              <w:t xml:space="preserve"> 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ind w:hanging="360" w:start="308"/>
              <w:contextualSpacing/>
              <w:jc w:val="both"/>
              <w:rPr>
                <w:rFonts w:ascii="Calibri" w:hAnsi="Calibri" w:cs="Calibri"/>
                <w:i w:val="false"/>
                <w:iCs w:val="false"/>
                <w:color w:themeColor="text1"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themeColor="text1" w:val="000000"/>
                <w:sz w:val="22"/>
                <w:szCs w:val="22"/>
                <w:lang w:eastAsia="pl-PL" w:bidi="ar-SA"/>
              </w:rPr>
              <w:t xml:space="preserve">Pieter, J. (1994). </w:t>
            </w:r>
            <w:r>
              <w:rPr>
                <w:rFonts w:cs="Calibri" w:ascii="Calibri" w:hAnsi="Calibri"/>
                <w:i/>
                <w:iCs/>
                <w:color w:themeColor="text1" w:val="000000"/>
                <w:sz w:val="22"/>
                <w:szCs w:val="22"/>
                <w:lang w:eastAsia="pl-PL" w:bidi="ar-SA"/>
              </w:rPr>
              <w:t xml:space="preserve">Historia psychologii. </w:t>
            </w:r>
            <w:r>
              <w:rPr>
                <w:rFonts w:cs="Calibri" w:ascii="Calibri" w:hAnsi="Calibri"/>
                <w:i w:val="false"/>
                <w:iCs w:val="false"/>
                <w:color w:themeColor="text1" w:val="000000"/>
                <w:sz w:val="22"/>
                <w:szCs w:val="22"/>
                <w:lang w:eastAsia="pl-PL" w:bidi="ar-SA"/>
              </w:rPr>
              <w:t>PWN.</w:t>
            </w:r>
          </w:p>
        </w:tc>
      </w:tr>
    </w:tbl>
    <w:p>
      <w:pPr>
        <w:pStyle w:val="Normal"/>
        <w:numPr>
          <w:ilvl w:val="0"/>
          <w:numId w:val="1"/>
        </w:numPr>
        <w:spacing w:lineRule="auto" w:line="269" w:before="0" w:after="133"/>
        <w:ind w:hanging="360" w:start="850"/>
        <w:rPr/>
      </w:pPr>
      <w:r>
        <w:rPr>
          <w:b/>
          <w:sz w:val="24"/>
        </w:rPr>
        <w:t xml:space="preserve">Cele, treści i efekty uczenia się </w:t>
      </w:r>
    </w:p>
    <w:p>
      <w:pPr>
        <w:pStyle w:val="Normal"/>
        <w:numPr>
          <w:ilvl w:val="1"/>
          <w:numId w:val="1"/>
        </w:numPr>
        <w:spacing w:lineRule="auto" w:line="269" w:before="0" w:after="0"/>
        <w:ind w:hanging="566" w:start="1118"/>
        <w:rPr/>
      </w:pPr>
      <w:r>
        <w:rPr>
          <w:b/>
          <w:sz w:val="24"/>
        </w:rPr>
        <w:t xml:space="preserve">Cele przedmiotu (zajęć) (z uwzględnieniem formy zajęć) </w:t>
      </w:r>
    </w:p>
    <w:p>
      <w:pPr>
        <w:pStyle w:val="ListParagraph"/>
        <w:spacing w:before="0" w:after="23"/>
        <w:contextualSpacing/>
        <w:rPr>
          <w:rFonts w:ascii="Calibri" w:hAnsi="Calibri" w:eastAsia="Calibri" w:cs="Calibri"/>
          <w:b/>
          <w:kern w:val="2"/>
          <w:lang w:val="pl-PL"/>
          <w14:ligatures w14:val="standardContextual"/>
        </w:rPr>
      </w:pPr>
      <w:r>
        <w:rPr>
          <w:rFonts w:eastAsia="Calibri" w:cs="Calibri" w:ascii="Calibri" w:hAnsi="Calibri"/>
          <w:b/>
          <w:kern w:val="2"/>
          <w:lang w:val="pl-PL"/>
          <w14:ligatures w14:val="standardContextual"/>
        </w:rPr>
        <w:t xml:space="preserve">Wykłady </w:t>
      </w:r>
    </w:p>
    <w:p>
      <w:pPr>
        <w:pStyle w:val="ListParagraph"/>
        <w:numPr>
          <w:ilvl w:val="0"/>
          <w:numId w:val="4"/>
        </w:numPr>
        <w:spacing w:before="0" w:after="23"/>
        <w:contextualSpacing/>
        <w:jc w:val="both"/>
        <w:rPr>
          <w:rFonts w:ascii="Calibri" w:hAnsi="Calibri" w:eastAsia="Calibri" w:cs="Calibri"/>
          <w:b/>
          <w:kern w:val="2"/>
          <w:sz w:val="22"/>
          <w:szCs w:val="22"/>
          <w:lang w:val="pl-PL"/>
          <w14:ligatures w14:val="standardContextual"/>
        </w:rPr>
      </w:pPr>
      <w:r>
        <w:rPr>
          <w:rFonts w:eastAsia="Calibri" w:cs="Calibri" w:ascii="Calibri" w:hAnsi="Calibri"/>
          <w:b/>
          <w:kern w:val="2"/>
          <w:sz w:val="22"/>
          <w:szCs w:val="22"/>
          <w:lang w:val="pl-PL"/>
          <w14:ligatures w14:val="standardContextual"/>
        </w:rPr>
        <w:t>C1.</w:t>
      </w:r>
      <w:r>
        <w:rPr>
          <w:rFonts w:eastAsia="Calibri" w:cs="Calibri" w:ascii="Calibri" w:hAnsi="Calibri"/>
          <w:b w:val="false"/>
          <w:bCs w:val="false"/>
          <w:kern w:val="2"/>
          <w:sz w:val="22"/>
          <w:szCs w:val="22"/>
          <w:lang w:val="pl-PL"/>
          <w14:ligatures w14:val="standardContextual"/>
        </w:rPr>
        <w:t xml:space="preserve"> Dostarczenie wiedzy na temat historii i rozwoju myśli psychologicznej.</w:t>
      </w:r>
      <w:r>
        <w:rPr>
          <w:rFonts w:eastAsia="Calibri" w:cs="Calibri" w:ascii="Calibri" w:hAnsi="Calibri"/>
          <w:b/>
          <w:bCs/>
          <w:kern w:val="2"/>
          <w:sz w:val="22"/>
          <w:szCs w:val="22"/>
          <w:lang w:val="pl-PL"/>
          <w14:ligatures w14:val="standardContextual"/>
        </w:rPr>
        <w:t xml:space="preserve">  </w:t>
      </w:r>
    </w:p>
    <w:p>
      <w:pPr>
        <w:pStyle w:val="ListParagraph"/>
        <w:numPr>
          <w:ilvl w:val="0"/>
          <w:numId w:val="4"/>
        </w:numPr>
        <w:spacing w:before="0" w:after="23"/>
        <w:contextualSpacing/>
        <w:jc w:val="both"/>
        <w:rPr>
          <w:rFonts w:ascii="Calibri" w:hAnsi="Calibri" w:eastAsia="Calibri" w:cs="Calibri"/>
          <w:b/>
          <w:kern w:val="2"/>
          <w:sz w:val="22"/>
          <w:szCs w:val="22"/>
          <w:lang w:val="pl-PL"/>
          <w14:ligatures w14:val="standardContextual"/>
        </w:rPr>
      </w:pPr>
      <w:r>
        <w:rPr>
          <w:rFonts w:eastAsia="Calibri" w:cs="Calibri" w:ascii="Calibri" w:hAnsi="Calibri"/>
          <w:b/>
          <w:kern w:val="2"/>
          <w:sz w:val="22"/>
          <w:szCs w:val="22"/>
          <w:lang w:val="pl-PL"/>
          <w14:ligatures w14:val="standardContextual"/>
        </w:rPr>
        <w:t xml:space="preserve">C2. </w:t>
      </w:r>
      <w:r>
        <w:rPr>
          <w:rFonts w:eastAsia="Calibri" w:cs="Calibri" w:ascii="Calibri" w:hAnsi="Calibri"/>
          <w:b w:val="false"/>
          <w:bCs w:val="false"/>
          <w:kern w:val="2"/>
          <w:sz w:val="22"/>
          <w:szCs w:val="22"/>
          <w:lang w:val="pl-PL"/>
          <w14:ligatures w14:val="standardContextual"/>
        </w:rPr>
        <w:t xml:space="preserve">Nabycie umiejętności stosowania wiedzy z zakresu rozwoju psychologii w przyszłej praktyce psychologicznej.  </w:t>
      </w:r>
    </w:p>
    <w:p>
      <w:pPr>
        <w:pStyle w:val="ListParagraph"/>
        <w:numPr>
          <w:ilvl w:val="0"/>
          <w:numId w:val="4"/>
        </w:numPr>
        <w:spacing w:before="0" w:after="23"/>
        <w:contextualSpacing/>
        <w:jc w:val="both"/>
        <w:rPr>
          <w:rFonts w:ascii="Calibri" w:hAnsi="Calibri" w:eastAsia="Calibri" w:cs="Calibri"/>
          <w:b/>
          <w:kern w:val="2"/>
          <w:sz w:val="22"/>
          <w:szCs w:val="22"/>
          <w:lang w:val="pl-PL"/>
          <w14:ligatures w14:val="standardContextual"/>
        </w:rPr>
      </w:pPr>
      <w:r>
        <w:rPr>
          <w:rFonts w:eastAsia="Calibri" w:cs="Calibri" w:ascii="Calibri" w:hAnsi="Calibri"/>
          <w:b/>
          <w:kern w:val="2"/>
          <w:sz w:val="22"/>
          <w:szCs w:val="22"/>
          <w:lang w:val="pl-PL"/>
          <w14:ligatures w14:val="standardContextual"/>
        </w:rPr>
        <w:t xml:space="preserve">C3. </w:t>
      </w:r>
      <w:r>
        <w:rPr>
          <w:rFonts w:eastAsia="Calibri" w:cs="Calibri" w:ascii="Calibri" w:hAnsi="Calibri"/>
          <w:b w:val="false"/>
          <w:bCs w:val="false"/>
          <w:kern w:val="2"/>
          <w:sz w:val="22"/>
          <w:szCs w:val="22"/>
          <w:lang w:val="pl-PL"/>
          <w14:ligatures w14:val="standardContextual"/>
        </w:rPr>
        <w:t>Kształtowanie prawidłowych postaw w rozumieniu i interpretacji faktów z zakresu historii psychologii.</w:t>
      </w:r>
      <w:r>
        <w:rPr>
          <w:rFonts w:eastAsia="Calibri" w:cs="Calibri" w:ascii="Calibri" w:hAnsi="Calibri"/>
          <w:b/>
          <w:kern w:val="2"/>
          <w:sz w:val="22"/>
          <w:szCs w:val="22"/>
          <w:lang w:val="pl-PL"/>
          <w14:ligatures w14:val="standardContextual"/>
        </w:rPr>
        <w:t xml:space="preserve"> </w:t>
      </w:r>
    </w:p>
    <w:p>
      <w:pPr>
        <w:pStyle w:val="ListParagraph"/>
        <w:spacing w:before="0" w:after="23"/>
        <w:contextualSpacing/>
        <w:rPr>
          <w:rFonts w:ascii="Calibri" w:hAnsi="Calibri" w:eastAsia="Calibri" w:cs="Calibri"/>
          <w:b/>
          <w:kern w:val="2"/>
          <w:lang w:val="pl-PL"/>
          <w14:ligatures w14:val="standardContextual"/>
        </w:rPr>
      </w:pPr>
      <w:r>
        <w:rPr>
          <w:rFonts w:eastAsia="Calibri" w:cs="Calibri" w:ascii="Calibri" w:hAnsi="Calibri"/>
          <w:b/>
          <w:kern w:val="2"/>
          <w:lang w:val="pl-PL"/>
          <w14:ligatures w14:val="standardContextual"/>
        </w:rPr>
      </w:r>
    </w:p>
    <w:p>
      <w:pPr>
        <w:pStyle w:val="ListParagraph"/>
        <w:spacing w:before="0" w:after="23"/>
        <w:contextualSpacing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numPr>
          <w:ilvl w:val="1"/>
          <w:numId w:val="1"/>
        </w:numPr>
        <w:spacing w:lineRule="auto" w:line="269" w:before="0" w:after="134"/>
        <w:ind w:hanging="566" w:start="1118"/>
        <w:rPr/>
      </w:pPr>
      <w:r>
        <w:rPr>
          <w:b/>
          <w:sz w:val="24"/>
        </w:rPr>
        <w:t xml:space="preserve">Treści programowe (z uwzględnieniem formy zajęć) </w:t>
      </w:r>
    </w:p>
    <w:p>
      <w:pPr>
        <w:pStyle w:val="Normal"/>
        <w:spacing w:lineRule="auto" w:line="269" w:before="0" w:after="0"/>
        <w:ind w:hanging="10" w:start="562"/>
        <w:rPr>
          <w:b/>
          <w:sz w:val="24"/>
        </w:rPr>
      </w:pPr>
      <w:r>
        <w:rPr>
          <w:b/>
          <w:sz w:val="24"/>
        </w:rPr>
        <w:t xml:space="preserve">Wykłady </w:t>
      </w:r>
    </w:p>
    <w:p>
      <w:pPr>
        <w:pStyle w:val="Normal"/>
        <w:spacing w:lineRule="auto" w:line="269" w:before="0" w:after="0"/>
        <w:ind w:hanging="10" w:start="562"/>
        <w:jc w:val="both"/>
        <w:rPr/>
      </w:pPr>
      <w:r>
        <w:rPr/>
        <w:t>1. Zapoznanie studentów z kartą przedmiotu i warunkami zaliczenia.</w:t>
      </w:r>
    </w:p>
    <w:p>
      <w:pPr>
        <w:pStyle w:val="Normal"/>
        <w:spacing w:lineRule="auto" w:line="269" w:before="0" w:after="0"/>
        <w:ind w:hanging="10" w:start="562"/>
        <w:jc w:val="both"/>
        <w:rPr/>
      </w:pPr>
      <w:r>
        <w:rPr/>
        <w:t>2. Filozoficzne początki rozważania o psychice i człowieku.</w:t>
      </w:r>
    </w:p>
    <w:p>
      <w:pPr>
        <w:pStyle w:val="Normal"/>
        <w:spacing w:lineRule="auto" w:line="269" w:before="0" w:after="0"/>
        <w:ind w:hanging="10" w:start="562"/>
        <w:jc w:val="both"/>
        <w:rPr/>
      </w:pPr>
      <w:r>
        <w:rPr/>
        <w:t>3. Przedmiot psychologii jako nauki. Rozumienie nauki według Pastuszki, Tomaszewskiego.</w:t>
      </w:r>
    </w:p>
    <w:p>
      <w:pPr>
        <w:pStyle w:val="Normal"/>
        <w:spacing w:lineRule="auto" w:line="269" w:before="0" w:after="0"/>
        <w:ind w:hanging="10" w:start="562"/>
        <w:jc w:val="both"/>
        <w:rPr/>
      </w:pPr>
      <w:r>
        <w:rPr/>
        <w:t>4. Kierunki psychologii, charakterystyka przedmiotu zainteresowań.</w:t>
      </w:r>
    </w:p>
    <w:p>
      <w:pPr>
        <w:pStyle w:val="Normal"/>
        <w:spacing w:lineRule="auto" w:line="269" w:before="0" w:after="0"/>
        <w:ind w:hanging="10" w:start="562"/>
        <w:jc w:val="both"/>
        <w:rPr/>
      </w:pPr>
      <w:r>
        <w:rPr/>
        <w:t>5. Okres przednaukowy w psychologii.</w:t>
      </w:r>
    </w:p>
    <w:p>
      <w:pPr>
        <w:pStyle w:val="Normal"/>
        <w:spacing w:lineRule="auto" w:line="269" w:before="0" w:after="0"/>
        <w:ind w:hanging="10" w:start="562"/>
        <w:jc w:val="both"/>
        <w:rPr/>
      </w:pPr>
      <w:r>
        <w:rPr/>
        <w:t>6. Okres naukowy w psychologii. Psychologia eksperymentalna W. Wundt’a.</w:t>
      </w:r>
    </w:p>
    <w:p>
      <w:pPr>
        <w:pStyle w:val="Normal"/>
        <w:spacing w:lineRule="auto" w:line="269" w:before="0" w:after="0"/>
        <w:ind w:hanging="10" w:start="562"/>
        <w:jc w:val="both"/>
        <w:rPr/>
      </w:pPr>
      <w:r>
        <w:rPr/>
        <w:t>7. Strukturalizm i funkcjonalizm: główne założenia.</w:t>
      </w:r>
    </w:p>
    <w:p>
      <w:pPr>
        <w:pStyle w:val="Normal"/>
        <w:spacing w:lineRule="auto" w:line="269" w:before="0" w:after="0"/>
        <w:ind w:hanging="10" w:start="562"/>
        <w:jc w:val="both"/>
        <w:rPr/>
      </w:pPr>
      <w:r>
        <w:rPr/>
        <w:t>8. C. Darwin. Teoria ewolucji. Tezy Darwina. Wpływ Darwina na psychologię.</w:t>
      </w:r>
    </w:p>
    <w:p>
      <w:pPr>
        <w:pStyle w:val="Normal"/>
        <w:spacing w:lineRule="auto" w:line="269" w:before="0" w:after="0"/>
        <w:ind w:hanging="10" w:start="562"/>
        <w:jc w:val="both"/>
        <w:rPr/>
      </w:pPr>
      <w:r>
        <w:rPr/>
        <w:t xml:space="preserve">9. F. Galton. Dziedziczenie zdolności umysłowych. Metody statystyczne. </w:t>
      </w:r>
    </w:p>
    <w:p>
      <w:pPr>
        <w:pStyle w:val="Normal"/>
        <w:spacing w:lineRule="auto" w:line="269" w:before="0" w:after="0"/>
        <w:ind w:hanging="10" w:start="562"/>
        <w:jc w:val="both"/>
        <w:rPr/>
      </w:pPr>
      <w:r>
        <w:rPr/>
        <w:t>10. Psychologia stosowana: G. Hall.</w:t>
      </w:r>
    </w:p>
    <w:p>
      <w:pPr>
        <w:pStyle w:val="Normal"/>
        <w:spacing w:lineRule="auto" w:line="269" w:before="0" w:after="0"/>
        <w:ind w:hanging="10" w:start="562"/>
        <w:jc w:val="both"/>
        <w:rPr/>
      </w:pPr>
      <w:r>
        <w:rPr/>
        <w:t>11. J. Cattel. Podstawowe idee.</w:t>
      </w:r>
    </w:p>
    <w:p>
      <w:pPr>
        <w:pStyle w:val="Normal"/>
        <w:spacing w:lineRule="auto" w:line="269" w:before="0" w:after="0"/>
        <w:ind w:hanging="10" w:start="562"/>
        <w:jc w:val="both"/>
        <w:rPr/>
      </w:pPr>
      <w:r>
        <w:rPr/>
        <w:t xml:space="preserve">12. A. Binet: ruch badań testowych: wiek umysłowy, IQ. </w:t>
      </w:r>
    </w:p>
    <w:p>
      <w:pPr>
        <w:pStyle w:val="Normal"/>
        <w:spacing w:lineRule="auto" w:line="269" w:before="0" w:after="0"/>
        <w:ind w:hanging="10" w:start="562"/>
        <w:jc w:val="both"/>
        <w:rPr/>
      </w:pPr>
      <w:r>
        <w:rPr/>
        <w:t>13. L. Witmer i W. Scott. Wkład do rozwoju psychologii.</w:t>
      </w:r>
    </w:p>
    <w:p>
      <w:pPr>
        <w:pStyle w:val="Normal"/>
        <w:spacing w:lineRule="auto" w:line="269" w:before="0" w:after="0"/>
        <w:ind w:hanging="10" w:start="562"/>
        <w:jc w:val="both"/>
        <w:rPr/>
      </w:pPr>
      <w:r>
        <w:rPr/>
        <w:t>14. Psychologia postaci Gestalt.</w:t>
      </w:r>
    </w:p>
    <w:p>
      <w:pPr>
        <w:pStyle w:val="Normal"/>
        <w:spacing w:lineRule="auto" w:line="269" w:before="0" w:after="0"/>
        <w:ind w:hanging="10" w:start="562"/>
        <w:jc w:val="both"/>
        <w:rPr/>
      </w:pPr>
      <w:r>
        <w:rPr/>
        <w:t>15. Założenia psychoanalizy: Freud, Jung i Adler.</w:t>
      </w:r>
    </w:p>
    <w:p>
      <w:pPr>
        <w:pStyle w:val="Normal"/>
        <w:spacing w:lineRule="auto" w:line="269" w:before="0" w:after="0"/>
        <w:ind w:hanging="10" w:start="562"/>
        <w:jc w:val="both"/>
        <w:rPr/>
      </w:pPr>
      <w:r>
        <w:rPr/>
        <w:t>16. Behawioryzm. Podstawowe założenia. Pawłow, Thorndike i Watson.</w:t>
      </w:r>
    </w:p>
    <w:p>
      <w:pPr>
        <w:pStyle w:val="Normal"/>
        <w:spacing w:lineRule="auto" w:line="269" w:before="0" w:after="0"/>
        <w:ind w:hanging="10" w:start="562"/>
        <w:jc w:val="both"/>
        <w:rPr/>
      </w:pPr>
      <w:r>
        <w:rPr/>
        <w:t xml:space="preserve">17. Trzecia siła w psychologii: powstanie psychologii humanistycznej. </w:t>
      </w:r>
    </w:p>
    <w:p>
      <w:pPr>
        <w:pStyle w:val="Normal"/>
        <w:spacing w:lineRule="auto" w:line="269" w:before="0" w:after="0"/>
        <w:ind w:hanging="10" w:start="562"/>
        <w:jc w:val="both"/>
        <w:rPr/>
      </w:pPr>
      <w:r>
        <w:rPr/>
        <w:t xml:space="preserve">18. Rewolucja poznawcza w psychologii.  </w:t>
      </w:r>
    </w:p>
    <w:p>
      <w:pPr>
        <w:pStyle w:val="Normal"/>
        <w:spacing w:before="0" w:after="22"/>
        <w:ind w:hanging="10" w:start="703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before="0" w:after="22"/>
        <w:ind w:hanging="10" w:start="703"/>
        <w:jc w:val="both"/>
        <w:rPr>
          <w:sz w:val="24"/>
        </w:rPr>
      </w:pPr>
      <w:r>
        <w:rPr>
          <w:sz w:val="24"/>
        </w:rPr>
        <w:t xml:space="preserve">(w tym zajęcia prowadzone z wykorzystaniem metod i technik kształcenia na odległość) </w:t>
      </w:r>
    </w:p>
    <w:p>
      <w:pPr>
        <w:pStyle w:val="Normal"/>
        <w:spacing w:before="0" w:after="24"/>
        <w:ind w:hanging="10" w:start="703"/>
        <w:rPr>
          <w:szCs w:val="22"/>
        </w:rPr>
      </w:pPr>
      <w:r>
        <w:rPr>
          <w:szCs w:val="22"/>
        </w:rPr>
        <w:t>1.</w:t>
      </w:r>
      <w:r>
        <w:rPr>
          <w:rFonts w:eastAsia="Arial"/>
          <w:szCs w:val="22"/>
        </w:rPr>
        <w:t xml:space="preserve"> nie dotyczy</w:t>
      </w:r>
      <w:r>
        <w:rPr>
          <w:szCs w:val="22"/>
        </w:rPr>
        <w:t xml:space="preserve"> </w:t>
      </w:r>
    </w:p>
    <w:p>
      <w:pPr>
        <w:pStyle w:val="Normal"/>
        <w:spacing w:lineRule="auto" w:line="269" w:before="0" w:after="0"/>
        <w:ind w:hanging="10" w:start="562"/>
        <w:rPr/>
      </w:pPr>
      <w:r>
        <w:rPr/>
      </w:r>
    </w:p>
    <w:p>
      <w:pPr>
        <w:pStyle w:val="Normal"/>
        <w:spacing w:lineRule="auto" w:line="269" w:before="0" w:after="0"/>
        <w:ind w:hanging="10" w:start="562"/>
        <w:rPr/>
      </w:pPr>
      <w:r>
        <w:rPr>
          <w:b/>
          <w:sz w:val="24"/>
        </w:rPr>
        <w:t xml:space="preserve">Ćwiczenia </w:t>
      </w:r>
    </w:p>
    <w:p>
      <w:pPr>
        <w:pStyle w:val="ListParagraph"/>
        <w:numPr>
          <w:ilvl w:val="0"/>
          <w:numId w:val="5"/>
        </w:numPr>
        <w:spacing w:before="0" w:after="24"/>
        <w:ind w:hanging="360" w:start="851"/>
        <w:contextualSpacing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nie dotyczy</w:t>
      </w:r>
    </w:p>
    <w:p>
      <w:pPr>
        <w:pStyle w:val="Normal"/>
        <w:spacing w:before="0" w:after="24"/>
        <w:ind w:start="491"/>
        <w:rPr>
          <w:szCs w:val="22"/>
        </w:rPr>
      </w:pPr>
      <w:r>
        <w:rPr>
          <w:szCs w:val="22"/>
        </w:rPr>
      </w:r>
    </w:p>
    <w:p>
      <w:pPr>
        <w:pStyle w:val="Normal"/>
        <w:spacing w:before="0" w:after="23"/>
        <w:ind w:hanging="10" w:start="577"/>
        <w:rPr/>
      </w:pPr>
      <w:r>
        <w:rPr>
          <w:b/>
          <w:sz w:val="24"/>
        </w:rPr>
        <w:t xml:space="preserve">Inne </w:t>
      </w:r>
    </w:p>
    <w:p>
      <w:pPr>
        <w:pStyle w:val="Normal"/>
        <w:spacing w:before="0" w:after="22"/>
        <w:ind w:hanging="10" w:start="703"/>
        <w:rPr/>
      </w:pPr>
      <w:r>
        <w:rPr/>
        <w:tab/>
      </w:r>
      <w:r>
        <w:rPr>
          <w:sz w:val="24"/>
        </w:rPr>
        <w:t xml:space="preserve">(w tym zajęcia prowadzone z wykorzystaniem metod i technik kształcenia na odległość) </w:t>
      </w:r>
    </w:p>
    <w:p>
      <w:pPr>
        <w:pStyle w:val="Normal"/>
        <w:spacing w:before="0" w:after="24"/>
        <w:ind w:hanging="10" w:start="703"/>
        <w:rPr>
          <w:szCs w:val="22"/>
        </w:rPr>
      </w:pPr>
      <w:r>
        <w:rPr>
          <w:szCs w:val="22"/>
        </w:rPr>
        <w:t>1.</w:t>
      </w:r>
      <w:r>
        <w:rPr>
          <w:rFonts w:eastAsia="Arial"/>
          <w:szCs w:val="22"/>
        </w:rPr>
        <w:t xml:space="preserve"> nie dotyczy</w:t>
      </w:r>
      <w:r>
        <w:rPr>
          <w:szCs w:val="22"/>
        </w:rPr>
        <w:t xml:space="preserve"> </w:t>
      </w:r>
    </w:p>
    <w:p>
      <w:pPr>
        <w:pStyle w:val="Normal"/>
        <w:tabs>
          <w:tab w:val="clear" w:pos="708"/>
          <w:tab w:val="center" w:pos="658" w:leader="none"/>
          <w:tab w:val="center" w:pos="1133" w:leader="none"/>
        </w:tabs>
        <w:spacing w:before="0" w:after="24"/>
        <w:rPr/>
      </w:pPr>
      <w:r>
        <w:rPr/>
      </w:r>
    </w:p>
    <w:p>
      <w:pPr>
        <w:pStyle w:val="Normal"/>
        <w:numPr>
          <w:ilvl w:val="1"/>
          <w:numId w:val="1"/>
        </w:numPr>
        <w:spacing w:lineRule="auto" w:line="269" w:before="0" w:after="0"/>
        <w:ind w:hanging="566" w:start="1118"/>
        <w:rPr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jc w:val="start"/>
        <w:tblInd w:w="313" w:type="dxa"/>
        <w:tblLayout w:type="fixed"/>
        <w:tblCellMar>
          <w:top w:w="47" w:type="dxa"/>
          <w:start w:w="5" w:type="dxa"/>
          <w:bottom w:w="0" w:type="dxa"/>
          <w:end w:w="5" w:type="dxa"/>
        </w:tblCellMar>
        <w:tblLook w:val="04a0" w:firstRow="1" w:noVBand="1" w:lastRow="0" w:firstColumn="1" w:lastColumn="0" w:noHBand="0"/>
      </w:tblPr>
      <w:tblGrid>
        <w:gridCol w:w="1275"/>
        <w:gridCol w:w="6804"/>
        <w:gridCol w:w="1769"/>
      </w:tblGrid>
      <w:tr>
        <w:trPr>
          <w:trHeight w:val="989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Efekty przedmiotowe </w:t>
            </w:r>
          </w:p>
          <w:p>
            <w:pPr>
              <w:pStyle w:val="Normal"/>
              <w:widowControl/>
              <w:suppressAutoHyphens w:val="true"/>
              <w:spacing w:before="0" w:after="0"/>
              <w:ind w:end="5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3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Odniesienie do kierunkowych efektów uczenia się</w:t>
            </w:r>
          </w:p>
        </w:tc>
      </w:tr>
      <w:tr>
        <w:trPr>
          <w:trHeight w:val="588" w:hRule="atLeast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521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4"/>
                <w:szCs w:val="24"/>
                <w:lang w:val="pl-PL" w:eastAsia="pl-PL" w:bidi="ar-SA"/>
              </w:rPr>
              <w:t xml:space="preserve">w zakresie </w:t>
            </w:r>
            <w:r>
              <w:rPr>
                <w:b/>
                <w:kern w:val="2"/>
                <w:sz w:val="24"/>
                <w:szCs w:val="24"/>
                <w:shd w:fill="ECF1F8" w:val="clear"/>
                <w:lang w:val="pl-PL" w:eastAsia="pl-PL" w:bidi="ar-SA"/>
              </w:rPr>
              <w:t>wiedzy</w:t>
            </w:r>
            <w:r>
              <w:rPr>
                <w:b/>
                <w:kern w:val="2"/>
                <w:sz w:val="24"/>
                <w:szCs w:val="24"/>
                <w:lang w:val="pl-PL" w:eastAsia="pl-PL" w:bidi="ar-SA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</w:tr>
      <w:tr>
        <w:trPr>
          <w:trHeight w:val="1204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before="0" w:after="0"/>
              <w:ind w:end="2"/>
              <w:jc w:val="center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W01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Ma uporządkowaną i pogłębioną wiedzę na temat historii psychologii jako nauki, w tym kształtującej się nowożytnej myśli psychologicznej; zna nurty, paradygmaty i kierunki zmieniające się w toku rozwoju psychologii jako dyscypliny naukowej.</w:t>
            </w:r>
          </w:p>
        </w:tc>
        <w:tc>
          <w:tcPr>
            <w:tcW w:w="17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49"/>
              <w:jc w:val="center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PSYCH_W01</w:t>
            </w:r>
          </w:p>
        </w:tc>
      </w:tr>
      <w:tr>
        <w:trPr>
          <w:trHeight w:val="304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before="0" w:after="0"/>
              <w:ind w:end="5"/>
              <w:jc w:val="center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Ma wiedzę nt. głównych koncepcji filozoficznych służących eksplantacji</w:t>
              <w:br/>
              <w:t>i deskrypcji zjawisk psychologicznych obecnych w historii myśli psychologicznej.</w:t>
            </w:r>
          </w:p>
        </w:tc>
        <w:tc>
          <w:tcPr>
            <w:tcW w:w="17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49"/>
              <w:jc w:val="center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PSYCH_W04</w:t>
            </w:r>
          </w:p>
        </w:tc>
      </w:tr>
      <w:tr>
        <w:trPr>
          <w:trHeight w:val="590" w:hRule="atLeast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521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4"/>
                <w:szCs w:val="24"/>
                <w:lang w:val="pl-PL" w:eastAsia="pl-PL" w:bidi="ar-SA"/>
              </w:rPr>
              <w:t xml:space="preserve">w zakresie </w:t>
            </w:r>
            <w:r>
              <w:rPr>
                <w:b/>
                <w:kern w:val="2"/>
                <w:sz w:val="24"/>
                <w:szCs w:val="24"/>
                <w:shd w:fill="ECF1F8" w:val="clear"/>
                <w:lang w:val="pl-PL" w:eastAsia="pl-PL" w:bidi="ar-SA"/>
              </w:rPr>
              <w:t>umiejętności</w:t>
            </w:r>
            <w:r>
              <w:rPr>
                <w:b/>
                <w:kern w:val="2"/>
                <w:sz w:val="24"/>
                <w:szCs w:val="24"/>
                <w:lang w:val="pl-PL" w:eastAsia="pl-PL" w:bidi="ar-SA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</w:tr>
      <w:tr>
        <w:trPr>
          <w:trHeight w:val="304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before="0" w:after="0"/>
              <w:ind w:start="8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U01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/>
            </w:pPr>
            <w:r>
              <w:rPr>
                <w:rStyle w:val="wrtext"/>
                <w:rFonts w:cs="Calibri"/>
                <w:sz w:val="22"/>
                <w:szCs w:val="22"/>
              </w:rPr>
              <w:t xml:space="preserve">Potrafi odnosząc się do historii rozwoju myśli psychologicznej prawidłowo </w:t>
            </w:r>
            <w:r>
              <w:rPr>
                <w:rFonts w:eastAsia="Times New Roman" w:cs="Calibri"/>
                <w:color w:val="auto"/>
                <w:sz w:val="22"/>
                <w:szCs w:val="22"/>
                <w:lang w:val="pl-PL"/>
              </w:rPr>
              <w:t xml:space="preserve">określić znaczenie wcześniejszych wpływów w psychologii na współczesny charakter tej dyscypliny i </w:t>
            </w:r>
            <w:r>
              <w:rPr>
                <w:rFonts w:cs="Calibri"/>
                <w:sz w:val="22"/>
                <w:szCs w:val="22"/>
              </w:rPr>
              <w:t>potrafi w sposób krytyczny zastosować tę wiedzę</w:t>
              <w:br/>
              <w:t>w rozumieniu dynamiki i kierunków zmian  myśli psychologicznych.</w:t>
            </w:r>
          </w:p>
        </w:tc>
        <w:tc>
          <w:tcPr>
            <w:tcW w:w="17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9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PSYCH_U01</w:t>
            </w:r>
          </w:p>
        </w:tc>
      </w:tr>
      <w:tr>
        <w:trPr>
          <w:trHeight w:val="304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before="0" w:after="0"/>
              <w:ind w:start="5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Potrafi posłużyć się psychologiczną wiedzą teoretyczną do wyjaśniania, analizowania i tłumaczenia zróżnicowanych zjawisk psychospołecznych, charakteryzujących się odmienną dynamiką.</w:t>
            </w:r>
          </w:p>
        </w:tc>
        <w:tc>
          <w:tcPr>
            <w:tcW w:w="17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9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PSYCH_U02</w:t>
            </w:r>
          </w:p>
        </w:tc>
      </w:tr>
      <w:tr>
        <w:trPr>
          <w:trHeight w:val="304" w:hRule="atLeast"/>
        </w:trPr>
        <w:tc>
          <w:tcPr>
            <w:tcW w:w="127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before="0" w:after="0"/>
              <w:ind w:start="5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U03</w:t>
            </w:r>
          </w:p>
        </w:tc>
        <w:tc>
          <w:tcPr>
            <w:tcW w:w="68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Jest otwarty na szerokie zrozumienie zjawisk psychologicznych w kontekście poznania psychologii jako nauki.</w:t>
            </w:r>
          </w:p>
        </w:tc>
        <w:tc>
          <w:tcPr>
            <w:tcW w:w="17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9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PSYCH_U12</w:t>
            </w:r>
          </w:p>
        </w:tc>
      </w:tr>
      <w:tr>
        <w:trPr>
          <w:trHeight w:val="588" w:hRule="atLeast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837"/>
              <w:jc w:val="both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4"/>
                <w:szCs w:val="24"/>
                <w:lang w:val="pl-PL" w:eastAsia="pl-PL" w:bidi="ar-SA"/>
              </w:rPr>
              <w:t xml:space="preserve">w zakresie </w:t>
            </w:r>
            <w:r>
              <w:rPr>
                <w:b/>
                <w:kern w:val="2"/>
                <w:sz w:val="24"/>
                <w:szCs w:val="24"/>
                <w:shd w:fill="ECF1F8" w:val="clear"/>
                <w:lang w:val="pl-PL" w:eastAsia="pl-PL" w:bidi="ar-SA"/>
              </w:rPr>
              <w:t>kompetencji społecznych</w:t>
            </w:r>
            <w:r>
              <w:rPr>
                <w:b/>
                <w:kern w:val="2"/>
                <w:sz w:val="24"/>
                <w:szCs w:val="24"/>
                <w:lang w:val="pl-PL" w:eastAsia="pl-PL" w:bidi="ar-SA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</w:tr>
      <w:tr>
        <w:trPr>
          <w:trHeight w:val="304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before="0" w:after="0"/>
              <w:ind w:end="4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K01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/>
            </w:pPr>
            <w:r>
              <w:rPr>
                <w:rStyle w:val="wrtext"/>
                <w:rFonts w:cs="Calibri"/>
                <w:sz w:val="22"/>
                <w:szCs w:val="22"/>
              </w:rPr>
              <w:t xml:space="preserve">Potrafi uznawać znaczenie wiedzy w identyfikowaniu i rozwiązywaniu problemów poznawczych i praktycznych, i innych dylematów </w:t>
            </w:r>
            <w:r>
              <w:rPr>
                <w:rFonts w:cs="Calibri"/>
                <w:sz w:val="22"/>
                <w:szCs w:val="22"/>
              </w:rPr>
              <w:t>w kontekście rozwoju myśli psychologicznej.</w:t>
            </w:r>
          </w:p>
        </w:tc>
        <w:tc>
          <w:tcPr>
            <w:tcW w:w="17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49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PSYCH_K01</w:t>
            </w:r>
          </w:p>
        </w:tc>
      </w:tr>
    </w:tbl>
    <w:p>
      <w:pPr>
        <w:pStyle w:val="Normal"/>
        <w:numPr>
          <w:ilvl w:val="1"/>
          <w:numId w:val="1"/>
        </w:numPr>
        <w:spacing w:lineRule="auto" w:line="269" w:before="0" w:after="127"/>
        <w:ind w:hanging="566" w:start="1118"/>
        <w:rPr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>
      <w:pPr>
        <w:pStyle w:val="Normal"/>
        <w:spacing w:before="0" w:after="22"/>
        <w:ind w:hanging="10" w:start="1286" w:end="1"/>
        <w:jc w:val="center"/>
        <w:rPr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jc w:val="start"/>
        <w:tblInd w:w="316" w:type="dxa"/>
        <w:tblLayout w:type="fixed"/>
        <w:tblCellMar>
          <w:top w:w="48" w:type="dxa"/>
          <w:start w:w="5" w:type="dxa"/>
          <w:bottom w:w="0" w:type="dxa"/>
          <w:end w:w="5" w:type="dxa"/>
        </w:tblCellMar>
        <w:tblLook w:val="04a0" w:firstRow="1" w:noVBand="1" w:lastRow="0" w:firstColumn="1" w:lastColumn="0" w:noHBand="0"/>
      </w:tblPr>
      <w:tblGrid>
        <w:gridCol w:w="1272"/>
        <w:gridCol w:w="1232"/>
        <w:gridCol w:w="1219"/>
        <w:gridCol w:w="1206"/>
        <w:gridCol w:w="1210"/>
        <w:gridCol w:w="1203"/>
        <w:gridCol w:w="1218"/>
        <w:gridCol w:w="1284"/>
      </w:tblGrid>
      <w:tr>
        <w:trPr>
          <w:trHeight w:val="1482" w:hRule="atLeast"/>
        </w:trPr>
        <w:tc>
          <w:tcPr>
            <w:tcW w:w="1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Efekty przedmiotowe</w:t>
            </w:r>
          </w:p>
          <w:p>
            <w:pPr>
              <w:pStyle w:val="Normal"/>
              <w:widowControl/>
              <w:suppressAutoHyphens w:val="true"/>
              <w:spacing w:before="0" w:after="0"/>
              <w:ind w:start="8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(symbol) </w:t>
            </w:r>
          </w:p>
        </w:tc>
        <w:tc>
          <w:tcPr>
            <w:tcW w:w="1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kern w:val="2"/>
                <w:sz w:val="21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Egzamin</w:t>
            </w:r>
          </w:p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pisemny* 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90"/>
              <w:jc w:val="both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Kolokwium* </w:t>
            </w:r>
          </w:p>
        </w:tc>
        <w:tc>
          <w:tcPr>
            <w:tcW w:w="1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Projekt* </w:t>
            </w:r>
          </w:p>
        </w:tc>
        <w:tc>
          <w:tcPr>
            <w:tcW w:w="1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Aktywność na zajęciach* </w:t>
            </w:r>
          </w:p>
        </w:tc>
        <w:tc>
          <w:tcPr>
            <w:tcW w:w="1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Praca własna*</w:t>
            </w:r>
          </w:p>
        </w:tc>
        <w:tc>
          <w:tcPr>
            <w:tcW w:w="1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Praca w grupie* </w:t>
            </w:r>
          </w:p>
        </w:tc>
        <w:tc>
          <w:tcPr>
            <w:tcW w:w="1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both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Inne </w:t>
            </w:r>
            <w:r>
              <w:rPr>
                <w:b/>
                <w:kern w:val="2"/>
                <w:sz w:val="20"/>
                <w:szCs w:val="24"/>
                <w:lang w:val="pl-PL" w:eastAsia="pl-PL" w:bidi="ar-SA"/>
              </w:rPr>
              <w:t xml:space="preserve">(jakie?)* </w:t>
            </w:r>
          </w:p>
        </w:tc>
      </w:tr>
      <w:tr>
        <w:trPr>
          <w:trHeight w:val="244" w:hRule="atLeast"/>
        </w:trPr>
        <w:tc>
          <w:tcPr>
            <w:tcW w:w="1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W01</w:t>
            </w:r>
          </w:p>
        </w:tc>
        <w:tc>
          <w:tcPr>
            <w:tcW w:w="1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</w:tr>
      <w:tr>
        <w:trPr>
          <w:trHeight w:val="164" w:hRule="atLeast"/>
        </w:trPr>
        <w:tc>
          <w:tcPr>
            <w:tcW w:w="1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W02</w:t>
            </w:r>
          </w:p>
        </w:tc>
        <w:tc>
          <w:tcPr>
            <w:tcW w:w="1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start="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</w:tr>
      <w:tr>
        <w:trPr>
          <w:trHeight w:val="164" w:hRule="atLeast"/>
        </w:trPr>
        <w:tc>
          <w:tcPr>
            <w:tcW w:w="1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U01</w:t>
            </w:r>
          </w:p>
        </w:tc>
        <w:tc>
          <w:tcPr>
            <w:tcW w:w="1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</w:tr>
      <w:tr>
        <w:trPr>
          <w:trHeight w:val="164" w:hRule="atLeast"/>
        </w:trPr>
        <w:tc>
          <w:tcPr>
            <w:tcW w:w="1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U02</w:t>
            </w:r>
          </w:p>
        </w:tc>
        <w:tc>
          <w:tcPr>
            <w:tcW w:w="1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</w:tr>
      <w:tr>
        <w:trPr>
          <w:trHeight w:val="164" w:hRule="atLeast"/>
        </w:trPr>
        <w:tc>
          <w:tcPr>
            <w:tcW w:w="12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b w:val="false"/>
                <w:bCs w:val="false"/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b w:val="false"/>
                <w:bCs w:val="false"/>
                <w:kern w:val="2"/>
                <w:sz w:val="20"/>
                <w:szCs w:val="20"/>
                <w:lang w:val="pl-PL" w:eastAsia="pl-PL" w:bidi="ar-SA"/>
              </w:rPr>
              <w:t>U03</w:t>
            </w:r>
          </w:p>
        </w:tc>
        <w:tc>
          <w:tcPr>
            <w:tcW w:w="123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</w:tr>
      <w:tr>
        <w:trPr>
          <w:trHeight w:val="22" w:hRule="atLeast"/>
        </w:trPr>
        <w:tc>
          <w:tcPr>
            <w:tcW w:w="1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K01</w:t>
            </w:r>
          </w:p>
        </w:tc>
        <w:tc>
          <w:tcPr>
            <w:tcW w:w="1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</w:tr>
    </w:tbl>
    <w:p>
      <w:pPr>
        <w:pStyle w:val="Normal"/>
        <w:spacing w:before="0" w:after="22"/>
        <w:ind w:hanging="10" w:start="1286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10069" w:type="dxa"/>
        <w:jc w:val="start"/>
        <w:tblInd w:w="247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1163"/>
        <w:gridCol w:w="425"/>
        <w:gridCol w:w="425"/>
        <w:gridCol w:w="426"/>
        <w:gridCol w:w="425"/>
        <w:gridCol w:w="425"/>
        <w:gridCol w:w="428"/>
        <w:gridCol w:w="426"/>
        <w:gridCol w:w="425"/>
        <w:gridCol w:w="425"/>
        <w:gridCol w:w="425"/>
        <w:gridCol w:w="426"/>
        <w:gridCol w:w="422"/>
        <w:gridCol w:w="398"/>
        <w:gridCol w:w="426"/>
        <w:gridCol w:w="425"/>
        <w:gridCol w:w="428"/>
        <w:gridCol w:w="425"/>
        <w:gridCol w:w="426"/>
        <w:gridCol w:w="425"/>
        <w:gridCol w:w="425"/>
        <w:gridCol w:w="425"/>
      </w:tblGrid>
      <w:tr>
        <w:trPr/>
        <w:tc>
          <w:tcPr>
            <w:tcW w:w="1163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8890" distB="8890" distL="5080" distR="4445" simplePos="0" relativeHeight="2" behindDoc="0" locked="0" layoutInCell="1" allowOverlap="1" wp14:anchorId="3BCAED5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5080" t="8890" r="4445" b="8890"/>
                      <wp:wrapNone/>
                      <wp:docPr id="1" name="Łącznik prosty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80" cy="3430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56082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5.25pt,1.15pt" to="50.2pt,28.1pt" stroked="t" o:allowincell="t" style="position:absolute" wp14:anchorId="3BCAED55">
                      <v:stroke color="#156082" weight="190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 xml:space="preserve">               </w:t>
            </w: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1:</w:t>
            </w:r>
          </w:p>
          <w:p>
            <w:pPr>
              <w:pStyle w:val="Normal"/>
              <w:widowControl/>
              <w:suppressAutoHyphens w:val="true"/>
              <w:spacing w:before="0" w:after="2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2: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W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…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W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42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…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W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…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W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422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…</w:t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W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…</w:t>
            </w:r>
          </w:p>
        </w:tc>
        <w:tc>
          <w:tcPr>
            <w:tcW w:w="42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W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…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W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…</w:t>
            </w:r>
          </w:p>
        </w:tc>
      </w:tr>
      <w:tr>
        <w:trPr/>
        <w:tc>
          <w:tcPr>
            <w:tcW w:w="1163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W01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2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163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W02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2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163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U01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2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163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U02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2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163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K01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2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rPr/>
      </w:pPr>
      <w:r>
        <w:rPr>
          <w:b/>
          <w:sz w:val="20"/>
        </w:rPr>
        <w:t xml:space="preserve"> </w:t>
      </w:r>
    </w:p>
    <w:p>
      <w:pPr>
        <w:pStyle w:val="Normal"/>
        <w:numPr>
          <w:ilvl w:val="1"/>
          <w:numId w:val="1"/>
        </w:numPr>
        <w:spacing w:lineRule="auto" w:line="269" w:before="0" w:after="131"/>
        <w:ind w:hanging="566" w:start="1118"/>
        <w:rPr/>
      </w:pPr>
      <w:r>
        <w:rPr>
          <w:b/>
          <w:sz w:val="24"/>
        </w:rPr>
        <w:t xml:space="preserve">Kryteria oceny stopnia osiągnięcia efektów uczenia się </w:t>
      </w:r>
    </w:p>
    <w:p>
      <w:pPr>
        <w:pStyle w:val="Normal"/>
        <w:spacing w:before="0" w:after="22"/>
        <w:ind w:hanging="10" w:start="1286" w:end="1279"/>
        <w:jc w:val="center"/>
        <w:rPr/>
      </w:pPr>
      <w:r>
        <w:rPr>
          <w:b/>
          <w:sz w:val="24"/>
        </w:rPr>
        <w:t xml:space="preserve">Forma zajęć: </w:t>
      </w:r>
    </w:p>
    <w:p>
      <w:pPr>
        <w:pStyle w:val="Normal"/>
        <w:spacing w:before="0" w:after="22"/>
        <w:ind w:hanging="10" w:start="322"/>
        <w:rPr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jc w:val="start"/>
        <w:tblInd w:w="314" w:type="dxa"/>
        <w:tblLayout w:type="fixed"/>
        <w:tblCellMar>
          <w:top w:w="48" w:type="dxa"/>
          <w:start w:w="108" w:type="dxa"/>
          <w:bottom w:w="0" w:type="dxa"/>
          <w:end w:w="115" w:type="dxa"/>
        </w:tblCellMar>
        <w:tblLook w:val="04a0" w:firstRow="1" w:noVBand="1" w:lastRow="0" w:firstColumn="1" w:lastColumn="0" w:noHBand="0"/>
      </w:tblPr>
      <w:tblGrid>
        <w:gridCol w:w="960"/>
        <w:gridCol w:w="8882"/>
      </w:tblGrid>
      <w:tr>
        <w:trPr>
          <w:trHeight w:val="305" w:hRule="atLeast"/>
        </w:trPr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9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Ocena </w:t>
            </w:r>
          </w:p>
        </w:tc>
        <w:tc>
          <w:tcPr>
            <w:tcW w:w="8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8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Kryterium oceny </w:t>
            </w:r>
          </w:p>
        </w:tc>
      </w:tr>
      <w:tr>
        <w:trPr>
          <w:trHeight w:val="305" w:hRule="atLeast"/>
        </w:trPr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7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3,0 </w:t>
            </w:r>
          </w:p>
        </w:tc>
        <w:tc>
          <w:tcPr>
            <w:tcW w:w="8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color w:val="auto"/>
                <w:kern w:val="2"/>
                <w:sz w:val="20"/>
                <w:szCs w:val="20"/>
                <w:lang w:val="pl-PL" w:eastAsia="pl-PL" w:bidi="ar-SA"/>
              </w:rPr>
              <w:t xml:space="preserve">min. 50% poprawnych odpowiedzi z egzaminu  </w:t>
            </w:r>
          </w:p>
        </w:tc>
      </w:tr>
      <w:tr>
        <w:trPr>
          <w:trHeight w:val="305" w:hRule="atLeast"/>
        </w:trPr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4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3,5 </w:t>
            </w:r>
          </w:p>
        </w:tc>
        <w:tc>
          <w:tcPr>
            <w:tcW w:w="8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color w:val="auto"/>
                <w:kern w:val="2"/>
                <w:sz w:val="20"/>
                <w:szCs w:val="20"/>
                <w:lang w:val="pl-PL" w:eastAsia="pl-PL" w:bidi="ar-SA"/>
              </w:rPr>
              <w:t xml:space="preserve">min. 61%  poprawnych odpowiedzi z egzaminu  </w:t>
            </w:r>
          </w:p>
        </w:tc>
      </w:tr>
      <w:tr>
        <w:trPr>
          <w:trHeight w:val="305" w:hRule="atLeast"/>
        </w:trPr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7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4,0 </w:t>
            </w:r>
          </w:p>
        </w:tc>
        <w:tc>
          <w:tcPr>
            <w:tcW w:w="8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color w:val="auto"/>
                <w:kern w:val="2"/>
                <w:sz w:val="20"/>
                <w:szCs w:val="20"/>
                <w:lang w:val="pl-PL" w:eastAsia="pl-PL" w:bidi="ar-SA"/>
              </w:rPr>
              <w:t>min. 71%  poprawnych odpowiedzi z egzaminu</w:t>
            </w:r>
          </w:p>
        </w:tc>
      </w:tr>
      <w:tr>
        <w:trPr>
          <w:trHeight w:val="305" w:hRule="atLeast"/>
        </w:trPr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4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4,5 </w:t>
            </w:r>
          </w:p>
        </w:tc>
        <w:tc>
          <w:tcPr>
            <w:tcW w:w="8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color w:val="auto"/>
                <w:kern w:val="2"/>
                <w:sz w:val="20"/>
                <w:szCs w:val="20"/>
                <w:lang w:val="pl-PL" w:eastAsia="pl-PL" w:bidi="ar-SA"/>
              </w:rPr>
              <w:t>min. 81%  poprawnych odpowiedzi z egzaminu</w:t>
            </w:r>
          </w:p>
        </w:tc>
      </w:tr>
      <w:tr>
        <w:trPr>
          <w:trHeight w:val="305" w:hRule="atLeast"/>
        </w:trPr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7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5,0 </w:t>
            </w:r>
          </w:p>
        </w:tc>
        <w:tc>
          <w:tcPr>
            <w:tcW w:w="8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color w:val="auto"/>
                <w:kern w:val="2"/>
                <w:sz w:val="20"/>
                <w:szCs w:val="20"/>
                <w:lang w:val="pl-PL" w:eastAsia="pl-PL" w:bidi="ar-SA"/>
              </w:rPr>
              <w:t>min. 91%  poprawnych odpowiedzi z egzaminu</w:t>
            </w:r>
          </w:p>
        </w:tc>
      </w:tr>
    </w:tbl>
    <w:p>
      <w:pPr>
        <w:pStyle w:val="Normal"/>
        <w:spacing w:before="0" w:after="22"/>
        <w:ind w:hanging="10" w:start="1286" w:end="1279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22"/>
        <w:ind w:hanging="0" w:start="1276" w:end="1279"/>
        <w:jc w:val="center"/>
        <w:rPr/>
      </w:pPr>
      <w:r>
        <w:rPr/>
      </w:r>
    </w:p>
    <w:p>
      <w:pPr>
        <w:pStyle w:val="Normal"/>
        <w:spacing w:before="0" w:after="0"/>
        <w:ind w:hanging="0" w:start="-850" w:end="0"/>
        <w:jc w:val="start"/>
        <w:rPr>
          <w:b w:val="false"/>
          <w:bCs w:val="false"/>
          <w:sz w:val="24"/>
        </w:rPr>
      </w:pPr>
      <w:r>
        <w:rPr>
          <w:b w:val="false"/>
          <w:bCs w:val="false"/>
          <w:sz w:val="24"/>
        </w:rPr>
      </w:r>
    </w:p>
    <w:p>
      <w:pPr>
        <w:pStyle w:val="Normal"/>
        <w:numPr>
          <w:ilvl w:val="0"/>
          <w:numId w:val="1"/>
        </w:numPr>
        <w:spacing w:lineRule="auto" w:line="269" w:before="0" w:after="0"/>
        <w:ind w:hanging="360" w:start="850"/>
        <w:rPr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jc w:val="start"/>
        <w:tblInd w:w="313" w:type="dxa"/>
        <w:tblLayout w:type="fixed"/>
        <w:tblCellMar>
          <w:top w:w="47" w:type="dxa"/>
          <w:start w:w="112" w:type="dxa"/>
          <w:bottom w:w="0" w:type="dxa"/>
          <w:end w:w="97" w:type="dxa"/>
        </w:tblCellMar>
        <w:tblLook w:val="04a0" w:firstRow="1" w:noVBand="1" w:lastRow="0" w:firstColumn="1" w:lastColumn="0" w:noHBand="0"/>
      </w:tblPr>
      <w:tblGrid>
        <w:gridCol w:w="5501"/>
        <w:gridCol w:w="2173"/>
        <w:gridCol w:w="2171"/>
      </w:tblGrid>
      <w:tr>
        <w:trPr>
          <w:trHeight w:val="600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19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Kategoria</w:t>
            </w: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Obciążenie studenta: studia niestacjonarne </w:t>
            </w:r>
          </w:p>
        </w:tc>
      </w:tr>
      <w:tr>
        <w:trPr>
          <w:trHeight w:val="596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14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LICZBA GODZIN REALIZOWANYCH PRZY BEZPOŚREDNIM 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b/>
                <w:bCs/>
              </w:rPr>
            </w:pPr>
            <w:r>
              <w:rPr>
                <w:b/>
                <w:bCs/>
                <w:kern w:val="2"/>
                <w:szCs w:val="24"/>
                <w:lang w:val="pl-PL" w:eastAsia="pl-PL" w:bidi="ar-SA"/>
              </w:rP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b/>
                <w:bCs/>
              </w:rPr>
            </w:pPr>
            <w:r>
              <w:rPr>
                <w:b/>
                <w:bCs/>
                <w:kern w:val="2"/>
                <w:szCs w:val="24"/>
                <w:lang w:val="pl-PL" w:eastAsia="pl-PL" w:bidi="ar-SA"/>
              </w:rPr>
              <w:t>20</w:t>
            </w:r>
          </w:p>
        </w:tc>
      </w:tr>
      <w:tr>
        <w:trPr>
          <w:trHeight w:val="306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Udział w wykładach*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20</w:t>
            </w:r>
          </w:p>
        </w:tc>
      </w:tr>
      <w:tr>
        <w:trPr>
          <w:trHeight w:val="305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Udział w ćwiczeniach, konwersatoriach, laboratoriach*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-</w:t>
            </w:r>
          </w:p>
        </w:tc>
      </w:tr>
      <w:tr>
        <w:trPr>
          <w:trHeight w:val="601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end="79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Inne (należy wskazać jakie? np. zajęcia prowadzone z wykorzystaniem metod i technik kształcenia na odległość) *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-</w:t>
            </w:r>
          </w:p>
        </w:tc>
      </w:tr>
      <w:tr>
        <w:trPr>
          <w:trHeight w:val="598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17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SAMODZIELNA PRACA STUDENTA (GODZINY 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b/>
                <w:bCs/>
              </w:rPr>
            </w:pPr>
            <w:r>
              <w:rPr>
                <w:b/>
                <w:bCs/>
                <w:kern w:val="2"/>
                <w:szCs w:val="24"/>
                <w:lang w:val="pl-PL" w:eastAsia="pl-PL" w:bidi="ar-SA"/>
              </w:rP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b/>
                <w:bCs/>
              </w:rPr>
            </w:pPr>
            <w:r>
              <w:rPr>
                <w:b/>
                <w:bCs/>
                <w:kern w:val="2"/>
                <w:szCs w:val="24"/>
                <w:lang w:val="pl-PL" w:eastAsia="pl-PL" w:bidi="ar-SA"/>
              </w:rPr>
              <w:t>30</w:t>
            </w:r>
          </w:p>
        </w:tc>
      </w:tr>
      <w:tr>
        <w:trPr>
          <w:trHeight w:val="306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Przygotowanie do wykładu w tym zapoznanie z literaturą*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10</w:t>
            </w:r>
          </w:p>
        </w:tc>
      </w:tr>
      <w:tr>
        <w:trPr>
          <w:trHeight w:val="305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Przygotowanie do ćwiczeń, konwersatorium, laboratorium*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>Przygotowanie do egzaminu w tym zapoznanie z literaturą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20</w:t>
            </w:r>
          </w:p>
        </w:tc>
      </w:tr>
      <w:tr>
        <w:trPr>
          <w:trHeight w:val="305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Zebranie materiałów do projektu, kwerenda internetowa*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Opracowanie prezentacji multimedialnej/referatu naukowego*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-</w:t>
            </w:r>
          </w:p>
        </w:tc>
      </w:tr>
      <w:tr>
        <w:trPr>
          <w:trHeight w:val="306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Inne </w:t>
            </w:r>
            <w:r>
              <w:rPr>
                <w:kern w:val="2"/>
                <w:sz w:val="20"/>
                <w:szCs w:val="24"/>
                <w:lang w:val="pl-PL" w:eastAsia="pl-PL" w:bidi="ar-SA"/>
              </w:rPr>
              <w:t>(jakie?)</w:t>
            </w: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*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kern w:val="2"/>
                <w:sz w:val="21"/>
                <w:szCs w:val="24"/>
                <w:lang w:val="pl-PL" w:eastAsia="pl-PL" w:bidi="ar-SA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- </w:t>
            </w:r>
          </w:p>
        </w:tc>
      </w:tr>
      <w:tr>
        <w:trPr>
          <w:trHeight w:val="304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50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50</w:t>
            </w:r>
          </w:p>
        </w:tc>
      </w:tr>
      <w:tr>
        <w:trPr>
          <w:trHeight w:val="304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2</w:t>
            </w:r>
          </w:p>
        </w:tc>
      </w:tr>
    </w:tbl>
    <w:p>
      <w:pPr>
        <w:pStyle w:val="Normal"/>
        <w:spacing w:before="0" w:after="0"/>
        <w:ind w:start="254"/>
        <w:rPr/>
      </w:pPr>
      <w:r>
        <w:rPr>
          <w:b/>
          <w:sz w:val="20"/>
        </w:rPr>
        <w:t xml:space="preserve">*niepotrzebne usunąć </w:t>
      </w:r>
    </w:p>
    <w:p>
      <w:pPr>
        <w:pStyle w:val="Normal"/>
        <w:spacing w:before="0" w:after="602"/>
        <w:ind w:start="319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602"/>
        <w:ind w:start="319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602"/>
        <w:ind w:start="319"/>
        <w:rPr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>
      <w:pPr>
        <w:pStyle w:val="Normal"/>
        <w:spacing w:before="0" w:after="0"/>
        <w:ind w:end="278"/>
        <w:jc w:val="end"/>
        <w:rPr/>
      </w:pPr>
      <w:r>
        <w:rPr>
          <w:sz w:val="21"/>
        </w:rPr>
        <w:t>…………………………………………………………………………………………………………………………………………</w:t>
      </w:r>
      <w:r>
        <w:rPr>
          <w:sz w:val="21"/>
        </w:rPr>
        <w:t xml:space="preserve">.. </w:t>
      </w:r>
    </w:p>
    <w:sectPr>
      <w:type w:val="nextPage"/>
      <w:pgSz w:w="11906" w:h="16838"/>
      <w:pgMar w:left="720" w:right="716" w:gutter="0" w:header="0" w:top="768" w:footer="0" w:bottom="75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ptos"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Arial Unicode MS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850" w:hanging="0"/>
      </w:pPr>
      <w:rPr>
        <w:rFonts w:ascii="Calibri" w:hAnsi="Calibri" w:eastAsia="Calibri" w:cs="Calibri"/>
        <w:b/>
        <w:bCs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1118" w:hanging="0"/>
      </w:pPr>
      <w:rPr>
        <w:rFonts w:ascii="Calibri" w:hAnsi="Calibri" w:eastAsia="Calibri" w:cs="Calibri"/>
        <w:b/>
        <w:bCs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2">
      <w:start w:val="1"/>
      <w:numFmt w:val="bullet"/>
      <w:lvlText w:val="•"/>
      <w:lvlJc w:val="start"/>
      <w:pPr>
        <w:tabs>
          <w:tab w:val="num" w:pos="0"/>
        </w:tabs>
        <w:ind w:start="979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3">
      <w:start w:val="1"/>
      <w:numFmt w:val="bullet"/>
      <w:lvlText w:val="•"/>
      <w:lvlJc w:val="start"/>
      <w:pPr>
        <w:tabs>
          <w:tab w:val="num" w:pos="0"/>
        </w:tabs>
        <w:ind w:start="1363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2083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2803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6">
      <w:start w:val="1"/>
      <w:numFmt w:val="bullet"/>
      <w:lvlText w:val="•"/>
      <w:lvlJc w:val="start"/>
      <w:pPr>
        <w:tabs>
          <w:tab w:val="num" w:pos="0"/>
        </w:tabs>
        <w:ind w:start="3523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4243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4963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0"/>
        </w:tabs>
        <w:ind w:star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0"/>
        </w:tabs>
        <w:ind w:start="1053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773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493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213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933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53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373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093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813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Calibri"/>
      <w:color w:val="000000"/>
      <w:kern w:val="2"/>
      <w:sz w:val="22"/>
      <w:szCs w:val="24"/>
      <w:lang w:val="pl-PL" w:eastAsia="pl-PL" w:bidi="ar-SA"/>
    </w:rPr>
  </w:style>
  <w:style w:type="paragraph" w:styleId="Heading1">
    <w:name w:val="heading 1"/>
    <w:next w:val="Normal"/>
    <w:link w:val="Nagwek1Znak"/>
    <w:uiPriority w:val="9"/>
    <w:qFormat/>
    <w:pPr>
      <w:keepNext w:val="true"/>
      <w:keepLines/>
      <w:widowControl/>
      <w:suppressAutoHyphens w:val="true"/>
      <w:bidi w:val="0"/>
      <w:spacing w:lineRule="auto" w:line="259" w:before="0" w:after="314"/>
      <w:ind w:end="7"/>
      <w:jc w:val="center"/>
      <w:outlineLvl w:val="0"/>
    </w:pPr>
    <w:rPr>
      <w:rFonts w:ascii="Calibri" w:hAnsi="Calibri" w:eastAsia="Calibri" w:cs="Calibri"/>
      <w:b/>
      <w:color w:val="000000"/>
      <w:kern w:val="2"/>
      <w:sz w:val="32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rPr>
      <w:rFonts w:ascii="Calibri" w:hAnsi="Calibri" w:eastAsia="Calibri" w:cs="Calibri"/>
      <w:b/>
      <w:color w:val="000000"/>
      <w:sz w:val="32"/>
    </w:rPr>
  </w:style>
  <w:style w:type="character" w:styleId="wrtext">
    <w:name w:val="wrtext"/>
    <w:basedOn w:val="DefaultParagraphFont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041360"/>
    <w:pPr>
      <w:spacing w:lineRule="auto" w:line="240" w:before="0" w:after="0"/>
      <w:ind w:start="720"/>
      <w:contextualSpacing/>
    </w:pPr>
    <w:rPr>
      <w:rFonts w:ascii="Arial Unicode MS" w:hAnsi="Arial Unicode MS" w:eastAsia="Arial Unicode MS" w:cs="Arial Unicode MS"/>
      <w:kern w:val="0"/>
      <w:sz w:val="24"/>
      <w:lang w:val="pl-PL"/>
      <w14:ligatures w14:val="no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LibreOffice/26.2.4.2$Windows_X86_64 LibreOffice_project/0229ac93fcf0d7cbc6376066c6f35021cef002dc</Application>
  <AppVersion>15.0000</AppVersion>
  <Pages>4</Pages>
  <Words>892</Words>
  <Characters>5752</Characters>
  <CharactersWithSpaces>6536</CharactersWithSpaces>
  <Paragraphs>222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2026-02-09T10:15:00Z</dcterms:created>
  <dc:creator>Rektor UJK</dc:creator>
  <dc:description/>
  <cp:keywords>Zarządzenie nr 189-2025 Budowa programu studiów Załącznik nr 4</cp:keywords>
  <dc:language>pl-PL</dc:language>
  <cp:lastModifiedBy/>
  <dcterms:modified xsi:type="dcterms:W3CDTF">2026-06-28T14:29:24Z</dcterms:modified>
  <cp:revision>10</cp:revision>
  <dc:subject/>
  <dc:title>Zarządzenie nr 189-2025 Budowa programu studiów Załącznik nr 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