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420823AC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7C09D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7C09D0" w:rsidRPr="007C09D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0313.3.PSY.B29.PT</w:t>
      </w:r>
    </w:p>
    <w:p w14:paraId="2AA533FC" w14:textId="7A8870EA" w:rsidR="007C09D0" w:rsidRPr="007C09D0" w:rsidRDefault="004838B3" w:rsidP="007C09D0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  <w:lang w:val="pl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7C09D0" w:rsidRPr="007C09D0">
        <w:rPr>
          <w:rFonts w:eastAsia="Arial Unicode MS"/>
          <w:b/>
          <w:i/>
          <w:color w:val="000000"/>
          <w:sz w:val="20"/>
          <w:szCs w:val="20"/>
          <w:lang w:val="pl" w:eastAsia="zh-CN" w:bidi="ar-SA"/>
        </w:rPr>
        <w:t xml:space="preserve"> </w:t>
      </w:r>
      <w:r w:rsidR="007C09D0" w:rsidRPr="007C09D0">
        <w:rPr>
          <w:rFonts w:asciiTheme="minorHAnsi" w:hAnsiTheme="minorHAnsi" w:cstheme="minorHAnsi"/>
          <w:b/>
          <w:bCs/>
          <w:iCs/>
          <w:color w:val="000000" w:themeColor="text1"/>
          <w:lang w:val="pl"/>
        </w:rPr>
        <w:t>Psychologia Transportu</w:t>
      </w:r>
    </w:p>
    <w:p w14:paraId="59B9D03C" w14:textId="0522EF5F" w:rsidR="007C09D0" w:rsidRPr="00341AC4" w:rsidRDefault="004838B3" w:rsidP="007C09D0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b/>
          <w:bCs/>
          <w:iCs/>
          <w:color w:val="000000" w:themeColor="text1"/>
        </w:rPr>
        <w:t>Nazwa przedmiotu (zajęć) w języku angielskim:</w:t>
      </w:r>
      <w:r w:rsidR="007C09D0" w:rsidRPr="007C09D0">
        <w:rPr>
          <w:rFonts w:asciiTheme="minorHAnsi" w:hAnsiTheme="minorHAnsi" w:cstheme="minorHAnsi"/>
          <w:b/>
          <w:bCs/>
          <w:color w:val="000000" w:themeColor="text1"/>
          <w:lang w:val="pl"/>
        </w:rPr>
        <w:t xml:space="preserve"> </w:t>
      </w:r>
      <w:proofErr w:type="spellStart"/>
      <w:r w:rsidR="007C09D0" w:rsidRPr="007C09D0">
        <w:rPr>
          <w:rFonts w:asciiTheme="minorHAnsi" w:hAnsiTheme="minorHAnsi" w:cstheme="minorHAnsi"/>
          <w:b/>
          <w:bCs/>
          <w:color w:val="000000" w:themeColor="text1"/>
          <w:lang w:val="pl"/>
        </w:rPr>
        <w:t>Traffic</w:t>
      </w:r>
      <w:proofErr w:type="spellEnd"/>
      <w:r w:rsidR="007C09D0" w:rsidRPr="007C09D0">
        <w:rPr>
          <w:rFonts w:asciiTheme="minorHAnsi" w:hAnsiTheme="minorHAnsi" w:cstheme="minorHAnsi"/>
          <w:b/>
          <w:bCs/>
          <w:color w:val="000000" w:themeColor="text1"/>
          <w:lang w:val="pl"/>
        </w:rPr>
        <w:t xml:space="preserve"> </w:t>
      </w:r>
      <w:proofErr w:type="spellStart"/>
      <w:r w:rsidR="007C09D0" w:rsidRPr="007C09D0">
        <w:rPr>
          <w:rFonts w:asciiTheme="minorHAnsi" w:hAnsiTheme="minorHAnsi" w:cstheme="minorHAnsi"/>
          <w:b/>
          <w:bCs/>
          <w:color w:val="000000" w:themeColor="text1"/>
          <w:lang w:val="pl"/>
        </w:rPr>
        <w:t>Psychology</w:t>
      </w:r>
      <w:proofErr w:type="spellEnd"/>
    </w:p>
    <w:p w14:paraId="274BA5FF" w14:textId="48768040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7C09D0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7C09D0" w:rsidRPr="00341AC4" w:rsidRDefault="007C09D0" w:rsidP="007C09D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B0C94D5" w:rsidR="007C09D0" w:rsidRPr="007C09D0" w:rsidRDefault="007C09D0" w:rsidP="007C09D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C09D0">
              <w:rPr>
                <w:rFonts w:asciiTheme="minorHAnsi" w:hAnsiTheme="minorHAnsi" w:cstheme="minorHAnsi"/>
                <w:sz w:val="21"/>
                <w:szCs w:val="21"/>
              </w:rPr>
              <w:t>Psychologia</w:t>
            </w:r>
          </w:p>
        </w:tc>
      </w:tr>
      <w:tr w:rsidR="007C09D0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7C09D0" w:rsidRPr="00341AC4" w:rsidRDefault="007C09D0" w:rsidP="007C09D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CB67B22" w:rsidR="007C09D0" w:rsidRPr="007C09D0" w:rsidRDefault="007C09D0" w:rsidP="007C09D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09D0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7C09D0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7C09D0" w:rsidRPr="00341AC4" w:rsidRDefault="007C09D0" w:rsidP="007C09D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0F9E9355" w:rsidR="007C09D0" w:rsidRPr="007C09D0" w:rsidRDefault="007C09D0" w:rsidP="007C09D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09D0">
              <w:rPr>
                <w:rFonts w:asciiTheme="minorHAnsi" w:hAnsiTheme="minorHAnsi" w:cstheme="minorHAnsi"/>
                <w:sz w:val="21"/>
                <w:szCs w:val="21"/>
              </w:rPr>
              <w:t>Jednolite magisterskie</w:t>
            </w:r>
          </w:p>
        </w:tc>
      </w:tr>
      <w:tr w:rsidR="007C09D0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7C09D0" w:rsidRPr="00341AC4" w:rsidRDefault="007C09D0" w:rsidP="007C09D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186DE66" w:rsidR="007C09D0" w:rsidRPr="007C09D0" w:rsidRDefault="007C09D0" w:rsidP="007C09D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7C09D0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7C09D0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7C09D0" w:rsidRPr="00341AC4" w:rsidRDefault="007C09D0" w:rsidP="007C09D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3E0EC393" w:rsidR="007C09D0" w:rsidRPr="007C09D0" w:rsidRDefault="007C09D0" w:rsidP="007C09D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09D0">
              <w:rPr>
                <w:rFonts w:asciiTheme="minorHAnsi" w:hAnsiTheme="minorHAnsi" w:cstheme="minorHAnsi"/>
                <w:sz w:val="21"/>
                <w:szCs w:val="21"/>
              </w:rPr>
              <w:t>dr Adrian Kurcbart</w:t>
            </w:r>
          </w:p>
        </w:tc>
      </w:tr>
      <w:tr w:rsidR="007C09D0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7C09D0" w:rsidRPr="00341AC4" w:rsidRDefault="007C09D0" w:rsidP="007C09D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5771B40B" w:rsidR="007C09D0" w:rsidRPr="007C09D0" w:rsidRDefault="007C09D0" w:rsidP="007C09D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C09D0">
              <w:rPr>
                <w:rFonts w:asciiTheme="minorHAnsi" w:hAnsiTheme="minorHAnsi" w:cstheme="minorHAnsi"/>
                <w:sz w:val="21"/>
                <w:szCs w:val="21"/>
              </w:rPr>
              <w:t>adrian.kurcbart@ujk.edu.pl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FF5082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4CC66EE1" w:rsidR="00FF5082" w:rsidRPr="00341AC4" w:rsidRDefault="00FF5082" w:rsidP="00FF5082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39899EF" w:rsidR="00FF5082" w:rsidRPr="00341AC4" w:rsidRDefault="00FF5082" w:rsidP="00FF508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78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FF5082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497E9B5D" w:rsidR="00FF5082" w:rsidRPr="00341AC4" w:rsidRDefault="00FF5082" w:rsidP="00FF5082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191B230B" w:rsidR="00FF5082" w:rsidRPr="00341AC4" w:rsidRDefault="00FF5082" w:rsidP="00FF508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78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Ukończony kurs z zakresu psychologii pracy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FF5082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049118" w:rsidR="00FF5082" w:rsidRPr="00341AC4" w:rsidRDefault="00FF5082" w:rsidP="00FF508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003ABEB0" w:rsidR="00FF5082" w:rsidRPr="00E604E4" w:rsidRDefault="00FF5082" w:rsidP="00FF5082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2A75C1">
              <w:rPr>
                <w:rFonts w:asciiTheme="minorHAnsi" w:hAnsiTheme="minorHAnsi" w:cstheme="minorHAnsi"/>
                <w:sz w:val="21"/>
                <w:szCs w:val="21"/>
              </w:rPr>
              <w:t>Wykłady, ćwiczenia</w:t>
            </w:r>
          </w:p>
        </w:tc>
      </w:tr>
      <w:tr w:rsidR="00FF5082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153D9566" w:rsidR="00FF5082" w:rsidRPr="00341AC4" w:rsidRDefault="00FF5082" w:rsidP="00FF508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76991AC1" w:rsidR="00FF5082" w:rsidRPr="00341AC4" w:rsidRDefault="00FF5082" w:rsidP="00FF508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75C1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FF5082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3F24D6C7" w:rsidR="00FF5082" w:rsidRPr="00341AC4" w:rsidRDefault="00FF5082" w:rsidP="00FF508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035057A1" w:rsidR="00FF5082" w:rsidRPr="00341AC4" w:rsidRDefault="00FF5082" w:rsidP="00FF508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  <w:r w:rsidRPr="002A75C1">
              <w:rPr>
                <w:rFonts w:asciiTheme="minorHAnsi" w:hAnsiTheme="minorHAnsi" w:cstheme="minorHAnsi"/>
                <w:sz w:val="21"/>
                <w:szCs w:val="21"/>
              </w:rPr>
              <w:t xml:space="preserve"> (w); zaliczenie z oceną (</w:t>
            </w:r>
            <w:proofErr w:type="spellStart"/>
            <w:r w:rsidRPr="002A75C1">
              <w:rPr>
                <w:rFonts w:asciiTheme="minorHAnsi" w:hAnsiTheme="minorHAnsi" w:cstheme="minorHAnsi"/>
                <w:sz w:val="21"/>
                <w:szCs w:val="21"/>
              </w:rPr>
              <w:t>ćw</w:t>
            </w:r>
            <w:proofErr w:type="spellEnd"/>
            <w:r w:rsidRPr="002A75C1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</w:tr>
      <w:tr w:rsidR="00FF5082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1C0D094" w:rsidR="00FF5082" w:rsidRPr="00341AC4" w:rsidRDefault="00FF5082" w:rsidP="00FF508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401DF7EB" w14:textId="26877C1F" w:rsidR="003F7693" w:rsidRDefault="003F7693" w:rsidP="003F7693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</w:t>
            </w:r>
            <w:r w:rsidR="000C6BA5" w:rsidRPr="000C6B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Wykład: wykład informacyjny (WI), wykład problemowy (WP) , wykład</w:t>
            </w:r>
          </w:p>
          <w:p w14:paraId="275222EC" w14:textId="36B18435" w:rsidR="000C6BA5" w:rsidRPr="000C6BA5" w:rsidRDefault="003F7693" w:rsidP="003F7693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</w:t>
            </w:r>
            <w:r w:rsidR="000C6BA5" w:rsidRPr="000C6B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konwersatoryjny (WK), </w:t>
            </w:r>
          </w:p>
          <w:p w14:paraId="01B8CA57" w14:textId="5329C204" w:rsidR="003F7693" w:rsidRDefault="003F7693" w:rsidP="003F7693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</w:t>
            </w:r>
            <w:r w:rsidR="000C6BA5" w:rsidRPr="000C6B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Ćwiczenia: dyskusja wielokrotna (grupowa) (DG), </w:t>
            </w:r>
            <w:proofErr w:type="spellStart"/>
            <w:r w:rsidR="000C6BA5" w:rsidRPr="000C6B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metaplan</w:t>
            </w:r>
            <w:proofErr w:type="spellEnd"/>
            <w:r w:rsidR="000C6BA5" w:rsidRPr="000C6B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(MT),</w:t>
            </w:r>
          </w:p>
          <w:p w14:paraId="6AE867CE" w14:textId="0404E85A" w:rsidR="00FF5082" w:rsidRPr="00341AC4" w:rsidRDefault="000C6BA5" w:rsidP="003F7693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6B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F769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0C6B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dyskusja – burza mózgów (BM),  film (FL), warsztaty</w:t>
            </w:r>
          </w:p>
        </w:tc>
      </w:tr>
      <w:tr w:rsidR="00FF5082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4411CDAA" w:rsidR="00FF5082" w:rsidRPr="00341AC4" w:rsidRDefault="00FF5082" w:rsidP="00FF508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7A0BCE78" w14:textId="77777777" w:rsidR="00FF5082" w:rsidRPr="00AB3E79" w:rsidRDefault="00FF5082" w:rsidP="00FF50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1.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</w:t>
            </w:r>
            <w:proofErr w:type="spellStart"/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Mamcarz</w:t>
            </w:r>
            <w:proofErr w:type="spellEnd"/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, P. (Red.). (2018). *Psychologia transportu: Psychologiczne aspekty bezpieczeństwa w transporcie*. </w:t>
            </w:r>
            <w:proofErr w:type="spellStart"/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Difin</w:t>
            </w:r>
            <w:proofErr w:type="spellEnd"/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.</w:t>
            </w:r>
          </w:p>
          <w:p w14:paraId="31FCB806" w14:textId="77777777" w:rsidR="00FF5082" w:rsidRPr="00AB3E79" w:rsidRDefault="00FF5082" w:rsidP="00FF50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2. Odachowska, E. (Red.). (2015). *Badania kwestionariuszowe w psychologii transportu*. Instytut Transportu Samochodowego.</w:t>
            </w:r>
          </w:p>
          <w:p w14:paraId="472C7D58" w14:textId="77777777" w:rsidR="00FF5082" w:rsidRPr="00AB3E79" w:rsidRDefault="00FF5082" w:rsidP="00FF50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3. Odachowska, E. (2013). Trauma powypadkowa: Przyczyny, przebieg i skutki dla bezpieczeństwa. </w:t>
            </w:r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*</w:t>
            </w:r>
            <w:proofErr w:type="spellStart"/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Autobusy</w:t>
            </w:r>
            <w:proofErr w:type="spellEnd"/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proofErr w:type="spellStart"/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Technika</w:t>
            </w:r>
            <w:proofErr w:type="spellEnd"/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Eksploatacja</w:t>
            </w:r>
            <w:proofErr w:type="spellEnd"/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Systemy</w:t>
            </w:r>
            <w:proofErr w:type="spellEnd"/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Transportowe</w:t>
            </w:r>
            <w:proofErr w:type="spellEnd"/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*, *14*, 281–291.</w:t>
            </w:r>
          </w:p>
          <w:p w14:paraId="10D17788" w14:textId="77777777" w:rsidR="00FF5082" w:rsidRPr="00AB3E79" w:rsidRDefault="00FF5082" w:rsidP="00FF50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4. </w:t>
            </w:r>
            <w:proofErr w:type="spellStart"/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Sullman</w:t>
            </w:r>
            <w:proofErr w:type="spellEnd"/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, M., &amp; Dorn, L. (2012). *Advances in traffic psychology: Human factors in road and rail transport*. </w:t>
            </w:r>
            <w:proofErr w:type="spellStart"/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Ashgate</w:t>
            </w:r>
            <w:proofErr w:type="spellEnd"/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.</w:t>
            </w:r>
          </w:p>
          <w:p w14:paraId="4EE358B9" w14:textId="77777777" w:rsidR="00FF5082" w:rsidRPr="00AB3E79" w:rsidRDefault="00FF5082" w:rsidP="00FF50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5. </w:t>
            </w:r>
            <w:proofErr w:type="spellStart"/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Ucińska</w:t>
            </w:r>
            <w:proofErr w:type="spellEnd"/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, M. (Red.). (2013). *Metodyka badań psychologicznych w zakresie psychologii transportu* (Wersja znowelizowana). WKŁ.</w:t>
            </w:r>
          </w:p>
          <w:p w14:paraId="02CF9384" w14:textId="77777777" w:rsidR="00FF5082" w:rsidRPr="00AB3E79" w:rsidRDefault="00FF5082" w:rsidP="00FF50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6. </w:t>
            </w:r>
            <w:proofErr w:type="spellStart"/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Ucińska</w:t>
            </w:r>
            <w:proofErr w:type="spellEnd"/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, M., &amp; Odachowska, E. (2016). Psychologiczne badania kierowców – nowe uwarunkowania w kontekście zmiany przepisów. *Autobusy: Technika, Eksploatacja, Systemy Transportowe*, *(6)*, 451–458.</w:t>
            </w:r>
          </w:p>
          <w:p w14:paraId="705AEE6A" w14:textId="77777777" w:rsidR="00FF5082" w:rsidRPr="00AB3E79" w:rsidRDefault="00FF5082" w:rsidP="00FF50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7. Waszkowska, M., &amp; Budek, B. (2004). Proces starzenia się a psychologiczne orzekanie o zdolności do kierowania pojazdami. *Medycyna Pracy*, *55*(6), 447–453.</w:t>
            </w:r>
          </w:p>
          <w:p w14:paraId="21539079" w14:textId="6B7952F1" w:rsidR="00FF5082" w:rsidRPr="00341AC4" w:rsidRDefault="00FF5082" w:rsidP="00FF50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8. </w:t>
            </w:r>
            <w:proofErr w:type="spellStart"/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Wontorczyk</w:t>
            </w:r>
            <w:proofErr w:type="spellEnd"/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, A. (2011). *Niebezpieczne zachowania kierowców: Psychologiczny model regulacji </w:t>
            </w:r>
            <w:proofErr w:type="spellStart"/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zachowań</w:t>
            </w:r>
            <w:proofErr w:type="spellEnd"/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w ruchu drogowym*. </w:t>
            </w:r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lastRenderedPageBreak/>
              <w:t>Wydawnictwo Uniwersytetu Jagiellońskiego.</w:t>
            </w:r>
          </w:p>
        </w:tc>
      </w:tr>
      <w:tr w:rsidR="00FF5082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64AB106F" w:rsidR="00FF5082" w:rsidRPr="00341AC4" w:rsidRDefault="00FF5082" w:rsidP="00FF508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14:paraId="11A24DBD" w14:textId="77777777" w:rsidR="00FF5082" w:rsidRPr="00AB3E79" w:rsidRDefault="00FF5082" w:rsidP="00FF50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1. Odachowska, E. (2012). Emocje na drodze. Nowe metody poszukiwania przyczyn powstawania wypadków drogowych. Technika Transportu Szynowego, 3.</w:t>
            </w:r>
          </w:p>
          <w:p w14:paraId="1A8D1637" w14:textId="77777777" w:rsidR="00FF5082" w:rsidRPr="00AB3E79" w:rsidRDefault="00FF5082" w:rsidP="00FF50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2. Odachowska, E. (Red.). (2012). Psychologia </w:t>
            </w:r>
            <w:proofErr w:type="spellStart"/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zachowań</w:t>
            </w:r>
            <w:proofErr w:type="spellEnd"/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ryzykownych w ruchu drogowym. Wydawnictwo ITS.</w:t>
            </w:r>
          </w:p>
          <w:p w14:paraId="319A0B8E" w14:textId="77777777" w:rsidR="00FF5082" w:rsidRPr="00AB3E79" w:rsidRDefault="00FF5082" w:rsidP="00FF50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3. Odachowska, E., </w:t>
            </w:r>
            <w:proofErr w:type="spellStart"/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Ucińska</w:t>
            </w:r>
            <w:proofErr w:type="spellEnd"/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, M., &amp; Dobrzyńska, M. (2014). Poznawcze determinanty prowadzenia pojazdu — możliwości intelektualne kierowcy. Transport Samochodowy, 3, 11–35.</w:t>
            </w:r>
          </w:p>
          <w:p w14:paraId="7456B6D4" w14:textId="7DBA1CAD" w:rsidR="00FF5082" w:rsidRPr="00341AC4" w:rsidRDefault="00FF5082" w:rsidP="00FF50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B3E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4. Rotter, T. (Red.). (2003). Metodyka badań psychologicznych kierujących pojazdami. ITS.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38E11C9" w14:textId="77777777" w:rsidR="00FF5082" w:rsidRPr="00FF5082" w:rsidRDefault="00FF5082" w:rsidP="00FF5082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F508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7C4D0ACE" w14:textId="77777777" w:rsidR="00FF5082" w:rsidRPr="00FF5082" w:rsidRDefault="00FF5082" w:rsidP="00FF5082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FF508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•</w:t>
      </w:r>
      <w:r w:rsidRPr="00FF508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  <w:t>C1.</w:t>
      </w:r>
      <w:r w:rsidRPr="00FF508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Zapoznanie studentów z podstawowymi zagadnieniami dotyczącymi problematyki psychologii transportu</w:t>
      </w:r>
    </w:p>
    <w:p w14:paraId="32A48948" w14:textId="77777777" w:rsidR="00FF5082" w:rsidRPr="00FF5082" w:rsidRDefault="00FF5082" w:rsidP="00FF5082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FF508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•</w:t>
      </w:r>
      <w:r w:rsidRPr="00FF508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  <w:t>C2.</w:t>
      </w:r>
      <w:r w:rsidRPr="00FF508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Ukształtowanie umiejętności odnoszenia zdobytej wiedzy z zakresu psychologii transportu do pokrewnych subdyscyplin jak: psychologia społeczna, zarządzania, pracy i kliniczna.</w:t>
      </w:r>
    </w:p>
    <w:p w14:paraId="6D336027" w14:textId="77777777" w:rsidR="00FF5082" w:rsidRPr="00FF5082" w:rsidRDefault="00FF5082" w:rsidP="00FF5082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FF508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•</w:t>
      </w:r>
      <w:r w:rsidRPr="00FF508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  <w:t>C3.</w:t>
      </w:r>
      <w:r w:rsidRPr="00FF508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Ukształtowanie wrażliwości na psychologiczne problemy związane z ryzykiem w ruchu drogowym oraz budowaniem bezpieczeństwa na drodze.</w:t>
      </w:r>
    </w:p>
    <w:p w14:paraId="048270FF" w14:textId="77777777" w:rsidR="00FF5082" w:rsidRPr="00FF5082" w:rsidRDefault="00FF5082" w:rsidP="00FF5082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1B3588A8" w14:textId="77777777" w:rsidR="00FF5082" w:rsidRPr="00FF5082" w:rsidRDefault="00FF5082" w:rsidP="00FF5082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F508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6FC85A56" w14:textId="77777777" w:rsidR="00FF5082" w:rsidRPr="00FF5082" w:rsidRDefault="00FF5082" w:rsidP="00FF5082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FF508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•</w:t>
      </w:r>
      <w:r w:rsidRPr="00FF508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  <w:t>C1.</w:t>
      </w:r>
      <w:r w:rsidRPr="00FF508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Zapoznanie studentów z podstawowymi zagadnieniami dotyczącymi metodyki badania kierowców</w:t>
      </w:r>
    </w:p>
    <w:p w14:paraId="743E961E" w14:textId="77777777" w:rsidR="00FF5082" w:rsidRPr="00FF5082" w:rsidRDefault="00FF5082" w:rsidP="00FF5082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FF508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•</w:t>
      </w:r>
      <w:r w:rsidRPr="00FF508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  <w:t>C2.</w:t>
      </w:r>
      <w:r w:rsidRPr="00FF508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Ukształtowanie umiejętności posługiwania się aparatami do badania kierowców</w:t>
      </w:r>
    </w:p>
    <w:p w14:paraId="48FDACE6" w14:textId="2011E6ED" w:rsidR="00FF5082" w:rsidRPr="00FF5082" w:rsidRDefault="00FF5082" w:rsidP="00FF5082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FF508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•</w:t>
      </w:r>
      <w:r w:rsidRPr="00FF508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  <w:t>C3.</w:t>
      </w:r>
      <w:r w:rsidRPr="00FF508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Ukształtowanie świadomości na psychologiczne i etyczne problemy związane z badaniem kierowców.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1A065350" w14:textId="2B5EAB90" w:rsidR="00BC10DE" w:rsidRPr="00BC10DE" w:rsidRDefault="00BC10DE" w:rsidP="00BC10DE">
      <w:pPr>
        <w:pStyle w:val="TableParagraph"/>
        <w:spacing w:line="276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BC10DE">
        <w:rPr>
          <w:rFonts w:asciiTheme="minorHAnsi" w:hAnsiTheme="minorHAnsi" w:cstheme="minorHAnsi"/>
          <w:color w:val="000000" w:themeColor="text1"/>
          <w:sz w:val="24"/>
          <w:szCs w:val="24"/>
        </w:rPr>
        <w:t>. Zapoznanie z kartą przedmiotu i warunkami zaliczenia wykładu</w:t>
      </w:r>
    </w:p>
    <w:p w14:paraId="7FB6E878" w14:textId="77777777" w:rsidR="00BC10DE" w:rsidRPr="00BC10DE" w:rsidRDefault="00BC10DE" w:rsidP="00BC10DE">
      <w:pPr>
        <w:pStyle w:val="TableParagraph"/>
        <w:spacing w:line="276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10DE">
        <w:rPr>
          <w:rFonts w:asciiTheme="minorHAnsi" w:hAnsiTheme="minorHAnsi" w:cstheme="minorHAnsi"/>
          <w:color w:val="000000" w:themeColor="text1"/>
          <w:sz w:val="24"/>
          <w:szCs w:val="24"/>
        </w:rPr>
        <w:t>2. Przedmiot badań psychologii transportu. Psychologia transportu w kontekście innych dziedzin psychologicznych.</w:t>
      </w:r>
    </w:p>
    <w:p w14:paraId="27013D94" w14:textId="77777777" w:rsidR="00BC10DE" w:rsidRPr="00BC10DE" w:rsidRDefault="00BC10DE" w:rsidP="00BC10DE">
      <w:pPr>
        <w:pStyle w:val="TableParagraph"/>
        <w:spacing w:line="276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10D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3. Alkohol i inne środki psychoaktywne a prowadzenie pojazdu </w:t>
      </w:r>
    </w:p>
    <w:p w14:paraId="75A42583" w14:textId="77777777" w:rsidR="00BC10DE" w:rsidRPr="00BC10DE" w:rsidRDefault="00BC10DE" w:rsidP="00BC10DE">
      <w:pPr>
        <w:pStyle w:val="TableParagraph"/>
        <w:spacing w:line="276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10DE">
        <w:rPr>
          <w:rFonts w:asciiTheme="minorHAnsi" w:hAnsiTheme="minorHAnsi" w:cstheme="minorHAnsi"/>
          <w:color w:val="000000" w:themeColor="text1"/>
          <w:sz w:val="24"/>
          <w:szCs w:val="24"/>
        </w:rPr>
        <w:t>4. Agresja drogowa.</w:t>
      </w:r>
    </w:p>
    <w:p w14:paraId="35400F1F" w14:textId="77777777" w:rsidR="00BC10DE" w:rsidRPr="00BC10DE" w:rsidRDefault="00BC10DE" w:rsidP="00BC10DE">
      <w:pPr>
        <w:pStyle w:val="TableParagraph"/>
        <w:spacing w:line="276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10DE">
        <w:rPr>
          <w:rFonts w:asciiTheme="minorHAnsi" w:hAnsiTheme="minorHAnsi" w:cstheme="minorHAnsi"/>
          <w:color w:val="000000" w:themeColor="text1"/>
          <w:sz w:val="24"/>
          <w:szCs w:val="24"/>
        </w:rPr>
        <w:t>5. Wypadki drogowe związane z sennością</w:t>
      </w:r>
    </w:p>
    <w:p w14:paraId="7590EDE7" w14:textId="77777777" w:rsidR="00BC10DE" w:rsidRPr="00BC10DE" w:rsidRDefault="00BC10DE" w:rsidP="00BC10DE">
      <w:pPr>
        <w:pStyle w:val="TableParagraph"/>
        <w:spacing w:line="276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10DE">
        <w:rPr>
          <w:rFonts w:asciiTheme="minorHAnsi" w:hAnsiTheme="minorHAnsi" w:cstheme="minorHAnsi"/>
          <w:color w:val="000000" w:themeColor="text1"/>
          <w:sz w:val="24"/>
          <w:szCs w:val="24"/>
        </w:rPr>
        <w:t>6. Psychologiczne następstwa wypadków w ruchu drogowym</w:t>
      </w:r>
    </w:p>
    <w:p w14:paraId="16B0230B" w14:textId="77777777" w:rsidR="00BC10DE" w:rsidRDefault="00BC10DE" w:rsidP="00BC10DE">
      <w:pPr>
        <w:pStyle w:val="TableParagraph"/>
        <w:spacing w:line="276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10D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7. Bezpieczeństwo i ergonomia w transporcie drogowym </w:t>
      </w:r>
    </w:p>
    <w:p w14:paraId="0BE972E0" w14:textId="77777777" w:rsidR="00BC10DE" w:rsidRDefault="00BC10DE" w:rsidP="00BC10DE">
      <w:pPr>
        <w:pStyle w:val="TableParagraph"/>
        <w:spacing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EC358EB" w14:textId="7E3D2CB7" w:rsidR="006D764F" w:rsidRPr="00341AC4" w:rsidRDefault="006D764F" w:rsidP="00BC10DE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EAFF716" w14:textId="77777777" w:rsidR="00BC10DE" w:rsidRPr="00BC10DE" w:rsidRDefault="00BC10DE" w:rsidP="00BC10DE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10DE">
        <w:rPr>
          <w:rFonts w:asciiTheme="minorHAnsi" w:hAnsiTheme="minorHAnsi" w:cstheme="minorHAnsi"/>
          <w:color w:val="000000" w:themeColor="text1"/>
          <w:sz w:val="24"/>
          <w:szCs w:val="24"/>
        </w:rPr>
        <w:t>Zapoznania z kartą przedmiotu i warunkami zaliczenia ćwiczeń</w:t>
      </w:r>
    </w:p>
    <w:p w14:paraId="2FA6D179" w14:textId="06FCD739" w:rsidR="00BC10DE" w:rsidRPr="00BC10DE" w:rsidRDefault="00BC10DE" w:rsidP="00BC10DE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10DE">
        <w:rPr>
          <w:rFonts w:asciiTheme="minorHAnsi" w:hAnsiTheme="minorHAnsi" w:cstheme="minorHAnsi"/>
          <w:color w:val="000000" w:themeColor="text1"/>
          <w:sz w:val="24"/>
          <w:szCs w:val="24"/>
        </w:rPr>
        <w:t>Prawne podstawy psychologicznego badania kierowców</w:t>
      </w:r>
    </w:p>
    <w:p w14:paraId="2DBED790" w14:textId="0F944DDE" w:rsidR="00BC10DE" w:rsidRPr="00BC10DE" w:rsidRDefault="00BC10DE" w:rsidP="00BC10DE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10DE">
        <w:rPr>
          <w:rFonts w:asciiTheme="minorHAnsi" w:hAnsiTheme="minorHAnsi" w:cstheme="minorHAnsi"/>
          <w:color w:val="000000" w:themeColor="text1"/>
          <w:sz w:val="24"/>
          <w:szCs w:val="24"/>
        </w:rPr>
        <w:t>Neuropsychologiczne podstawy kierowania pojazdem</w:t>
      </w:r>
    </w:p>
    <w:p w14:paraId="0D608988" w14:textId="13AFFA59" w:rsidR="00BC10DE" w:rsidRPr="00BC10DE" w:rsidRDefault="00BC10DE" w:rsidP="00BC10DE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10DE">
        <w:rPr>
          <w:rFonts w:asciiTheme="minorHAnsi" w:hAnsiTheme="minorHAnsi" w:cstheme="minorHAnsi"/>
          <w:color w:val="000000" w:themeColor="text1"/>
          <w:sz w:val="24"/>
          <w:szCs w:val="24"/>
        </w:rPr>
        <w:t>Sprawność psychomotoryczna a kierowanie pojazdem</w:t>
      </w:r>
    </w:p>
    <w:p w14:paraId="4B88CE31" w14:textId="3499AAF6" w:rsidR="00BC10DE" w:rsidRPr="00BC10DE" w:rsidRDefault="00BC10DE" w:rsidP="00BC10DE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10DE">
        <w:rPr>
          <w:rFonts w:asciiTheme="minorHAnsi" w:hAnsiTheme="minorHAnsi" w:cstheme="minorHAnsi"/>
          <w:color w:val="000000" w:themeColor="text1"/>
          <w:sz w:val="24"/>
          <w:szCs w:val="24"/>
        </w:rPr>
        <w:t>Sprawność intelektualna a kierowanie pojazdem</w:t>
      </w:r>
    </w:p>
    <w:p w14:paraId="5A5B18F2" w14:textId="05240F3F" w:rsidR="00BC10DE" w:rsidRPr="00BC10DE" w:rsidRDefault="00BC10DE" w:rsidP="00BC10DE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10DE">
        <w:rPr>
          <w:rFonts w:asciiTheme="minorHAnsi" w:hAnsiTheme="minorHAnsi" w:cstheme="minorHAnsi"/>
          <w:color w:val="000000" w:themeColor="text1"/>
          <w:sz w:val="24"/>
          <w:szCs w:val="24"/>
        </w:rPr>
        <w:t>Osobowość a kierowanie pojazdem</w:t>
      </w:r>
    </w:p>
    <w:p w14:paraId="73D8F25F" w14:textId="52932E75" w:rsidR="00BC10DE" w:rsidRPr="00BC10DE" w:rsidRDefault="00BC10DE" w:rsidP="00BC10DE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10DE">
        <w:rPr>
          <w:rFonts w:asciiTheme="minorHAnsi" w:hAnsiTheme="minorHAnsi" w:cstheme="minorHAnsi"/>
          <w:color w:val="000000" w:themeColor="text1"/>
          <w:sz w:val="24"/>
          <w:szCs w:val="24"/>
        </w:rPr>
        <w:t>Radzenie sobie ze stresem w sytuacjach drogowych</w:t>
      </w:r>
    </w:p>
    <w:p w14:paraId="37371666" w14:textId="5AA527D0" w:rsidR="006D764F" w:rsidRDefault="00BC10DE" w:rsidP="00BC10DE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10DE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Procesy inwolucyjne a kierowanie pojazdem</w:t>
      </w:r>
    </w:p>
    <w:p w14:paraId="366876B6" w14:textId="77777777" w:rsidR="000C6BA5" w:rsidRDefault="000C6BA5" w:rsidP="000C6BA5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C10DE" w:rsidRPr="00BC10DE" w14:paraId="4B1E1EAC" w14:textId="77777777" w:rsidTr="005177F1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5ADB7824" w:rsidR="00BC10DE" w:rsidRPr="00BC10DE" w:rsidRDefault="00BC10DE" w:rsidP="00BC10D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10DE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309CDEF0" w:rsidR="00BC10DE" w:rsidRPr="00BC10DE" w:rsidRDefault="00BC10DE" w:rsidP="00BC10D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10DE">
              <w:rPr>
                <w:rFonts w:asciiTheme="minorHAnsi" w:hAnsiTheme="minorHAnsi" w:cstheme="minorHAnsi"/>
                <w:sz w:val="21"/>
                <w:szCs w:val="21"/>
              </w:rPr>
              <w:t>ma rozszerzoną wiedzę z zakresu psychologii transportu i potrafi ją umiejscowić zarówno w kontekście innych dziedzin psychologicznych jak również w systemie nauk pokrewnych.</w:t>
            </w:r>
          </w:p>
        </w:tc>
        <w:tc>
          <w:tcPr>
            <w:tcW w:w="1773" w:type="dxa"/>
            <w:vAlign w:val="center"/>
          </w:tcPr>
          <w:p w14:paraId="1881EAEC" w14:textId="0D215935" w:rsidR="00BC10DE" w:rsidRPr="00BC10DE" w:rsidRDefault="00BC10DE" w:rsidP="00BC10D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10DE">
              <w:rPr>
                <w:rFonts w:asciiTheme="minorHAnsi" w:hAnsiTheme="minorHAnsi" w:cstheme="minorHAnsi"/>
                <w:sz w:val="21"/>
                <w:szCs w:val="21"/>
              </w:rPr>
              <w:t>PSYCH_W03</w:t>
            </w:r>
          </w:p>
        </w:tc>
      </w:tr>
      <w:tr w:rsidR="00BC10DE" w:rsidRPr="00BC10DE" w14:paraId="157D6F3E" w14:textId="77777777" w:rsidTr="005177F1">
        <w:trPr>
          <w:trHeight w:val="285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D8B9C80" w14:textId="59BB8BE2" w:rsidR="00BC10DE" w:rsidRPr="00BC10DE" w:rsidRDefault="00BC10DE" w:rsidP="00BC10D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10DE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0AF2560A" w:rsidR="00BC10DE" w:rsidRPr="00BC10DE" w:rsidRDefault="00BC10DE" w:rsidP="00BC10D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10DE">
              <w:rPr>
                <w:rFonts w:asciiTheme="minorHAnsi" w:hAnsiTheme="minorHAnsi" w:cstheme="minorHAnsi"/>
                <w:sz w:val="21"/>
                <w:szCs w:val="21"/>
              </w:rPr>
              <w:t>ma pogłębioną wiedzę z zakresu psychologii transportu ze szczególnym uwzględnieniem metodyki badania kierowców.</w:t>
            </w:r>
          </w:p>
        </w:tc>
        <w:tc>
          <w:tcPr>
            <w:tcW w:w="1773" w:type="dxa"/>
            <w:vAlign w:val="center"/>
          </w:tcPr>
          <w:p w14:paraId="22E3BAAE" w14:textId="0DDB778E" w:rsidR="00BC10DE" w:rsidRPr="00BC10DE" w:rsidRDefault="00BC10DE" w:rsidP="00BC10D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10DE">
              <w:rPr>
                <w:rFonts w:asciiTheme="minorHAnsi" w:hAnsiTheme="minorHAnsi" w:cstheme="minorHAnsi"/>
                <w:sz w:val="21"/>
                <w:szCs w:val="21"/>
              </w:rPr>
              <w:t>PSYCH_W11</w:t>
            </w:r>
          </w:p>
        </w:tc>
      </w:tr>
      <w:tr w:rsidR="00BC10DE" w:rsidRPr="00BC10DE" w14:paraId="43B9D7FE" w14:textId="77777777" w:rsidTr="005177F1">
        <w:trPr>
          <w:trHeight w:val="285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1F55E067" w14:textId="378645B9" w:rsidR="00BC10DE" w:rsidRPr="00BC10DE" w:rsidRDefault="00BC10DE" w:rsidP="00BC10D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10DE">
              <w:rPr>
                <w:rFonts w:asciiTheme="minorHAnsi" w:hAnsiTheme="minorHAnsi" w:cstheme="minorHAnsi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3C8E9062" w14:textId="352D9A75" w:rsidR="00BC10DE" w:rsidRPr="00BC10DE" w:rsidRDefault="00BC10DE" w:rsidP="00BC10D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10DE">
              <w:rPr>
                <w:rFonts w:asciiTheme="minorHAnsi" w:hAnsiTheme="minorHAnsi" w:cstheme="minorHAnsi"/>
                <w:sz w:val="21"/>
                <w:szCs w:val="21"/>
              </w:rPr>
              <w:t>ma wiedzę z zakresu prawnych i ergonomicznych podstaw psychologicznych badań kierowców.</w:t>
            </w:r>
          </w:p>
        </w:tc>
        <w:tc>
          <w:tcPr>
            <w:tcW w:w="1773" w:type="dxa"/>
            <w:vAlign w:val="center"/>
          </w:tcPr>
          <w:p w14:paraId="4445C596" w14:textId="318B4296" w:rsidR="00BC10DE" w:rsidRPr="00BC10DE" w:rsidRDefault="00BC10DE" w:rsidP="00BC10D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10DE">
              <w:rPr>
                <w:rFonts w:asciiTheme="minorHAnsi" w:hAnsiTheme="minorHAnsi" w:cstheme="minorHAnsi"/>
                <w:sz w:val="21"/>
                <w:szCs w:val="21"/>
              </w:rPr>
              <w:t>PSYCH_W12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BC10DE" w:rsidRPr="00341AC4" w14:paraId="3F10EFF6" w14:textId="77777777" w:rsidTr="00EF2362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2B981348" w:rsidR="00BC10DE" w:rsidRPr="00BC10DE" w:rsidRDefault="00BC10DE" w:rsidP="00BC10D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10DE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0428800F" w:rsidR="00BC10DE" w:rsidRPr="00BC10DE" w:rsidRDefault="00BC10DE" w:rsidP="00BC10D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10DE">
              <w:rPr>
                <w:rFonts w:asciiTheme="minorHAnsi" w:hAnsiTheme="minorHAnsi" w:cstheme="minorHAnsi"/>
                <w:sz w:val="21"/>
                <w:szCs w:val="21"/>
              </w:rPr>
              <w:t>potrafi używać terminologii z zakresu psychologii transportu opisując zjawiska związane z ruchem drogowym.</w:t>
            </w:r>
          </w:p>
        </w:tc>
        <w:tc>
          <w:tcPr>
            <w:tcW w:w="1773" w:type="dxa"/>
            <w:vAlign w:val="center"/>
          </w:tcPr>
          <w:p w14:paraId="69BAD1D6" w14:textId="20C57D31" w:rsidR="00BC10DE" w:rsidRPr="00BC10DE" w:rsidRDefault="00BC10DE" w:rsidP="00BC10D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10DE">
              <w:rPr>
                <w:rFonts w:asciiTheme="minorHAnsi" w:hAnsiTheme="minorHAnsi" w:cstheme="minorHAnsi"/>
                <w:sz w:val="21"/>
                <w:szCs w:val="21"/>
              </w:rPr>
              <w:t>PSYCH_U03</w:t>
            </w:r>
          </w:p>
        </w:tc>
      </w:tr>
      <w:tr w:rsidR="00BC10DE" w:rsidRPr="00341AC4" w14:paraId="4D5F8E78" w14:textId="77777777" w:rsidTr="00EF2362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7D27574" w14:textId="3A366CFA" w:rsidR="00BC10DE" w:rsidRPr="00BC10DE" w:rsidRDefault="00BC10DE" w:rsidP="00BC10D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10DE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54FF8E02" w:rsidR="00BC10DE" w:rsidRPr="00BC10DE" w:rsidRDefault="00BC10DE" w:rsidP="00BC10D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10DE">
              <w:rPr>
                <w:rFonts w:asciiTheme="minorHAnsi" w:hAnsiTheme="minorHAnsi" w:cstheme="minorHAnsi"/>
                <w:sz w:val="21"/>
                <w:szCs w:val="21"/>
              </w:rPr>
              <w:t xml:space="preserve">potrafi wskazać podstawowe elementy składowe potrzebne do prowadzenia psychologicznych badań kierowców.  </w:t>
            </w:r>
          </w:p>
        </w:tc>
        <w:tc>
          <w:tcPr>
            <w:tcW w:w="1773" w:type="dxa"/>
            <w:vAlign w:val="center"/>
          </w:tcPr>
          <w:p w14:paraId="3E869DC6" w14:textId="6AF7BEBC" w:rsidR="00BC10DE" w:rsidRPr="00BC10DE" w:rsidRDefault="00BC10DE" w:rsidP="00BC10D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10DE">
              <w:rPr>
                <w:rFonts w:asciiTheme="minorHAnsi" w:hAnsiTheme="minorHAnsi" w:cstheme="minorHAnsi"/>
                <w:sz w:val="21"/>
                <w:szCs w:val="21"/>
              </w:rPr>
              <w:t>PSYCH_U04</w:t>
            </w:r>
          </w:p>
        </w:tc>
      </w:tr>
      <w:tr w:rsidR="00BC10DE" w:rsidRPr="00341AC4" w14:paraId="5C8EFC11" w14:textId="77777777" w:rsidTr="00EF2362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7A7FC69" w14:textId="3D5D3499" w:rsidR="00BC10DE" w:rsidRPr="00BC10DE" w:rsidRDefault="00BC10DE" w:rsidP="00BC10D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10DE">
              <w:rPr>
                <w:rFonts w:asciiTheme="minorHAnsi" w:hAnsiTheme="minorHAnsi" w:cstheme="minorHAnsi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328B2B5A" w14:textId="3BB7A6A0" w:rsidR="00BC10DE" w:rsidRPr="00BC10DE" w:rsidRDefault="00BC10DE" w:rsidP="00BC10D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10DE">
              <w:rPr>
                <w:rFonts w:asciiTheme="minorHAnsi" w:hAnsiTheme="minorHAnsi" w:cstheme="minorHAnsi"/>
                <w:sz w:val="21"/>
                <w:szCs w:val="21"/>
              </w:rPr>
              <w:t>potrafi użyć aparaty potrzebne w diagnostyce kierowców.</w:t>
            </w:r>
          </w:p>
        </w:tc>
        <w:tc>
          <w:tcPr>
            <w:tcW w:w="1773" w:type="dxa"/>
            <w:vAlign w:val="center"/>
          </w:tcPr>
          <w:p w14:paraId="200AE20E" w14:textId="0F802830" w:rsidR="00BC10DE" w:rsidRPr="00BC10DE" w:rsidRDefault="00BC10DE" w:rsidP="00BC10D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10DE">
              <w:rPr>
                <w:rFonts w:asciiTheme="minorHAnsi" w:hAnsiTheme="minorHAnsi" w:cstheme="minorHAnsi"/>
                <w:sz w:val="21"/>
                <w:szCs w:val="21"/>
              </w:rPr>
              <w:t>PSYCH_U07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C10DE" w:rsidRPr="00341AC4" w14:paraId="3F111010" w14:textId="77777777" w:rsidTr="005554E0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541E620C" w:rsidR="00BC10DE" w:rsidRPr="00BC10DE" w:rsidRDefault="00BC10DE" w:rsidP="00BC10D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10DE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2CA448D1" w:rsidR="00BC10DE" w:rsidRPr="00BC10DE" w:rsidRDefault="00BC10DE" w:rsidP="00BC10D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10DE">
              <w:rPr>
                <w:rFonts w:asciiTheme="minorHAnsi" w:hAnsiTheme="minorHAnsi" w:cstheme="minorHAnsi"/>
                <w:sz w:val="21"/>
                <w:szCs w:val="21"/>
              </w:rPr>
              <w:t>potrafi włączyć się w działania związane z  promocją bezpieczeństwa w ruchu drogowym</w:t>
            </w:r>
          </w:p>
        </w:tc>
        <w:tc>
          <w:tcPr>
            <w:tcW w:w="1773" w:type="dxa"/>
            <w:vAlign w:val="center"/>
          </w:tcPr>
          <w:p w14:paraId="3E07749A" w14:textId="358A4754" w:rsidR="00BC10DE" w:rsidRPr="00BC10DE" w:rsidRDefault="00BC10DE" w:rsidP="00BC10D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10DE">
              <w:rPr>
                <w:rFonts w:asciiTheme="minorHAnsi" w:hAnsiTheme="minorHAnsi" w:cstheme="minorHAnsi"/>
                <w:sz w:val="21"/>
                <w:szCs w:val="21"/>
              </w:rPr>
              <w:t>PSYCH_K05</w:t>
            </w:r>
          </w:p>
        </w:tc>
      </w:tr>
      <w:tr w:rsidR="00BC10DE" w:rsidRPr="00341AC4" w14:paraId="5898594F" w14:textId="77777777" w:rsidTr="005554E0">
        <w:trPr>
          <w:trHeight w:val="35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0CA200AB" w14:textId="50DB5BEA" w:rsidR="00BC10DE" w:rsidRPr="00BC10DE" w:rsidRDefault="00BC10DE" w:rsidP="00BC10D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10DE">
              <w:rPr>
                <w:rFonts w:asciiTheme="minorHAnsi" w:hAnsiTheme="minorHAnsi" w:cstheme="minorHAnsi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0A61FCC6" w:rsidR="00BC10DE" w:rsidRPr="00BC10DE" w:rsidRDefault="00BC10DE" w:rsidP="00BC10D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10DE">
              <w:rPr>
                <w:rFonts w:asciiTheme="minorHAnsi" w:hAnsiTheme="minorHAnsi" w:cstheme="minorHAnsi"/>
                <w:sz w:val="21"/>
                <w:szCs w:val="21"/>
              </w:rPr>
              <w:t>dba o przestrzeganie zasad etyki w podejmowanych przez siebie działaniach w zakresie psychologii transportu.</w:t>
            </w:r>
          </w:p>
        </w:tc>
        <w:tc>
          <w:tcPr>
            <w:tcW w:w="1773" w:type="dxa"/>
            <w:vAlign w:val="center"/>
          </w:tcPr>
          <w:p w14:paraId="303767DD" w14:textId="6C2AE675" w:rsidR="00BC10DE" w:rsidRPr="00BC10DE" w:rsidRDefault="00BC10DE" w:rsidP="00BC10D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10DE">
              <w:rPr>
                <w:rFonts w:asciiTheme="minorHAnsi" w:hAnsiTheme="minorHAnsi" w:cstheme="minorHAnsi"/>
                <w:sz w:val="21"/>
                <w:szCs w:val="21"/>
              </w:rPr>
              <w:t>PSYCH_K06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4741" w:type="pct"/>
        <w:jc w:val="center"/>
        <w:tblLook w:val="04A0" w:firstRow="1" w:lastRow="0" w:firstColumn="1" w:lastColumn="0" w:noHBand="0" w:noVBand="1"/>
      </w:tblPr>
      <w:tblGrid>
        <w:gridCol w:w="1413"/>
        <w:gridCol w:w="2835"/>
        <w:gridCol w:w="2835"/>
        <w:gridCol w:w="2835"/>
      </w:tblGrid>
      <w:tr w:rsidR="00BC10DE" w:rsidRPr="00341AC4" w14:paraId="0519EDA3" w14:textId="77777777" w:rsidTr="000C6BA5">
        <w:trPr>
          <w:jc w:val="center"/>
        </w:trPr>
        <w:tc>
          <w:tcPr>
            <w:tcW w:w="712" w:type="pct"/>
            <w:shd w:val="clear" w:color="auto" w:fill="ECF1F8"/>
            <w:vAlign w:val="center"/>
          </w:tcPr>
          <w:p w14:paraId="4EDEB735" w14:textId="0895E378" w:rsidR="00BC10DE" w:rsidRPr="00341AC4" w:rsidRDefault="00BC10DE" w:rsidP="00BC10DE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429" w:type="pct"/>
            <w:vAlign w:val="center"/>
          </w:tcPr>
          <w:p w14:paraId="09F6C8AB" w14:textId="1C6CE5C1" w:rsidR="00BC10DE" w:rsidRPr="00341AC4" w:rsidRDefault="00BC10DE" w:rsidP="00BC10DE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429" w:type="pct"/>
            <w:shd w:val="clear" w:color="auto" w:fill="F2F2F2" w:themeFill="background1" w:themeFillShade="F2"/>
            <w:vAlign w:val="center"/>
          </w:tcPr>
          <w:p w14:paraId="51275BBF" w14:textId="0A7FC62B" w:rsidR="00BC10DE" w:rsidRPr="00341AC4" w:rsidRDefault="00BC10DE" w:rsidP="00BC10DE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429" w:type="pct"/>
            <w:shd w:val="clear" w:color="auto" w:fill="FFFFFF" w:themeFill="background1"/>
            <w:vAlign w:val="center"/>
          </w:tcPr>
          <w:p w14:paraId="4DCFD81E" w14:textId="68CEF78D" w:rsidR="00BC10DE" w:rsidRPr="00341AC4" w:rsidRDefault="00BC10DE" w:rsidP="00BC10DE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Przeprowadzenie badania na aparatach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4739" w:type="pct"/>
        <w:jc w:val="center"/>
        <w:tblLook w:val="04A0" w:firstRow="1" w:lastRow="0" w:firstColumn="1" w:lastColumn="0" w:noHBand="0" w:noVBand="1"/>
      </w:tblPr>
      <w:tblGrid>
        <w:gridCol w:w="1413"/>
        <w:gridCol w:w="1415"/>
        <w:gridCol w:w="1418"/>
        <w:gridCol w:w="1418"/>
        <w:gridCol w:w="1418"/>
        <w:gridCol w:w="1418"/>
        <w:gridCol w:w="1414"/>
      </w:tblGrid>
      <w:tr w:rsidR="000C6BA5" w:rsidRPr="00341AC4" w14:paraId="6A3E527E" w14:textId="77777777" w:rsidTr="000C6BA5">
        <w:trPr>
          <w:jc w:val="center"/>
        </w:trPr>
        <w:tc>
          <w:tcPr>
            <w:tcW w:w="713" w:type="pct"/>
            <w:tcBorders>
              <w:tl2br w:val="single" w:sz="4" w:space="0" w:color="auto"/>
            </w:tcBorders>
          </w:tcPr>
          <w:p w14:paraId="7E23793F" w14:textId="587EAAC4" w:rsidR="000C6BA5" w:rsidRPr="00341AC4" w:rsidRDefault="000C6BA5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0C6BA5" w:rsidRPr="00341AC4" w:rsidRDefault="000C6BA5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714" w:type="pct"/>
          </w:tcPr>
          <w:p w14:paraId="3807ADB1" w14:textId="733417C4" w:rsidR="000C6BA5" w:rsidRPr="00341AC4" w:rsidRDefault="000C6B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15" w:type="pct"/>
          </w:tcPr>
          <w:p w14:paraId="199F1FBE" w14:textId="3080A8E0" w:rsidR="000C6BA5" w:rsidRPr="00341AC4" w:rsidRDefault="000C6B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15" w:type="pct"/>
            <w:shd w:val="clear" w:color="auto" w:fill="F2F2F2" w:themeFill="background1" w:themeFillShade="F2"/>
          </w:tcPr>
          <w:p w14:paraId="4FA5C534" w14:textId="4FE6CED7" w:rsidR="000C6BA5" w:rsidRPr="00341AC4" w:rsidRDefault="000C6B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15" w:type="pct"/>
            <w:shd w:val="clear" w:color="auto" w:fill="F2F2F2" w:themeFill="background1" w:themeFillShade="F2"/>
          </w:tcPr>
          <w:p w14:paraId="258B4491" w14:textId="6499FFB2" w:rsidR="000C6BA5" w:rsidRPr="00341AC4" w:rsidRDefault="000C6B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15" w:type="pct"/>
            <w:shd w:val="clear" w:color="auto" w:fill="F2F2F2" w:themeFill="background1" w:themeFillShade="F2"/>
          </w:tcPr>
          <w:p w14:paraId="1EC7B20D" w14:textId="47A87339" w:rsidR="000C6BA5" w:rsidRPr="00341AC4" w:rsidRDefault="000C6B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15" w:type="pct"/>
            <w:shd w:val="clear" w:color="auto" w:fill="F2F2F2" w:themeFill="background1" w:themeFillShade="F2"/>
          </w:tcPr>
          <w:p w14:paraId="6E066879" w14:textId="2459239C" w:rsidR="000C6BA5" w:rsidRPr="00341AC4" w:rsidRDefault="000C6B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0C6BA5" w:rsidRPr="00341AC4" w14:paraId="1BE54D9F" w14:textId="77777777" w:rsidTr="000C6BA5">
        <w:trPr>
          <w:jc w:val="center"/>
        </w:trPr>
        <w:tc>
          <w:tcPr>
            <w:tcW w:w="713" w:type="pct"/>
            <w:shd w:val="clear" w:color="auto" w:fill="ECF1F8"/>
          </w:tcPr>
          <w:p w14:paraId="74311758" w14:textId="3629E6DB" w:rsidR="000C6BA5" w:rsidRPr="000C6BA5" w:rsidRDefault="000C6BA5" w:rsidP="000C6BA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6BA5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714" w:type="pct"/>
          </w:tcPr>
          <w:p w14:paraId="1A597A3D" w14:textId="7FDB1D20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15" w:type="pct"/>
          </w:tcPr>
          <w:p w14:paraId="75B345F5" w14:textId="39501224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15" w:type="pct"/>
            <w:shd w:val="clear" w:color="auto" w:fill="F2F2F2" w:themeFill="background1" w:themeFillShade="F2"/>
          </w:tcPr>
          <w:p w14:paraId="18D2EF87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</w:tcPr>
          <w:p w14:paraId="6F3BD080" w14:textId="0533AEF5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15" w:type="pct"/>
            <w:shd w:val="clear" w:color="auto" w:fill="F2F2F2" w:themeFill="background1" w:themeFillShade="F2"/>
          </w:tcPr>
          <w:p w14:paraId="6BDC6994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</w:tcPr>
          <w:p w14:paraId="01CB537F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C6BA5" w:rsidRPr="00341AC4" w14:paraId="46ACCB6F" w14:textId="77777777" w:rsidTr="000C6BA5">
        <w:trPr>
          <w:jc w:val="center"/>
        </w:trPr>
        <w:tc>
          <w:tcPr>
            <w:tcW w:w="713" w:type="pct"/>
            <w:shd w:val="clear" w:color="auto" w:fill="ECF1F8"/>
          </w:tcPr>
          <w:p w14:paraId="46DF7FCA" w14:textId="008A25FF" w:rsidR="000C6BA5" w:rsidRPr="000C6BA5" w:rsidRDefault="000C6BA5" w:rsidP="000C6BA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6BA5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</w:tc>
        <w:tc>
          <w:tcPr>
            <w:tcW w:w="714" w:type="pct"/>
          </w:tcPr>
          <w:p w14:paraId="0736369D" w14:textId="13F96085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15" w:type="pct"/>
          </w:tcPr>
          <w:p w14:paraId="45D9CA6D" w14:textId="4FD4CD43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15" w:type="pct"/>
            <w:shd w:val="clear" w:color="auto" w:fill="F2F2F2" w:themeFill="background1" w:themeFillShade="F2"/>
          </w:tcPr>
          <w:p w14:paraId="1FBF7F49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</w:tcPr>
          <w:p w14:paraId="1082E80B" w14:textId="2ACBB33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15" w:type="pct"/>
            <w:shd w:val="clear" w:color="auto" w:fill="F2F2F2" w:themeFill="background1" w:themeFillShade="F2"/>
          </w:tcPr>
          <w:p w14:paraId="43FA77DF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</w:tcPr>
          <w:p w14:paraId="7AD57FFF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C6BA5" w:rsidRPr="00341AC4" w14:paraId="4C5B236F" w14:textId="77777777" w:rsidTr="000C6BA5">
        <w:trPr>
          <w:jc w:val="center"/>
        </w:trPr>
        <w:tc>
          <w:tcPr>
            <w:tcW w:w="713" w:type="pct"/>
            <w:shd w:val="clear" w:color="auto" w:fill="ECF1F8"/>
          </w:tcPr>
          <w:p w14:paraId="6E053ADC" w14:textId="4EE05139" w:rsidR="000C6BA5" w:rsidRPr="000C6BA5" w:rsidRDefault="000C6BA5" w:rsidP="000C6BA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6BA5">
              <w:rPr>
                <w:rFonts w:asciiTheme="minorHAnsi" w:hAnsiTheme="minorHAnsi" w:cstheme="minorHAnsi"/>
                <w:sz w:val="21"/>
                <w:szCs w:val="21"/>
              </w:rPr>
              <w:t>W03</w:t>
            </w:r>
          </w:p>
        </w:tc>
        <w:tc>
          <w:tcPr>
            <w:tcW w:w="714" w:type="pct"/>
          </w:tcPr>
          <w:p w14:paraId="59B00C72" w14:textId="60F88696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15" w:type="pct"/>
          </w:tcPr>
          <w:p w14:paraId="51DA5B70" w14:textId="31D3698B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15" w:type="pct"/>
            <w:shd w:val="clear" w:color="auto" w:fill="F2F2F2" w:themeFill="background1" w:themeFillShade="F2"/>
          </w:tcPr>
          <w:p w14:paraId="39B0F84B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</w:tcPr>
          <w:p w14:paraId="553227AB" w14:textId="63A70006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15" w:type="pct"/>
            <w:shd w:val="clear" w:color="auto" w:fill="F2F2F2" w:themeFill="background1" w:themeFillShade="F2"/>
          </w:tcPr>
          <w:p w14:paraId="312DCFF9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</w:tcPr>
          <w:p w14:paraId="459052F5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C6BA5" w:rsidRPr="00341AC4" w14:paraId="5E8F52D0" w14:textId="77777777" w:rsidTr="000C6BA5">
        <w:trPr>
          <w:jc w:val="center"/>
        </w:trPr>
        <w:tc>
          <w:tcPr>
            <w:tcW w:w="713" w:type="pct"/>
            <w:shd w:val="clear" w:color="auto" w:fill="ECF1F8"/>
          </w:tcPr>
          <w:p w14:paraId="5F6B3256" w14:textId="0E98CA48" w:rsidR="000C6BA5" w:rsidRPr="000C6BA5" w:rsidRDefault="000C6BA5" w:rsidP="000C6BA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6BA5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714" w:type="pct"/>
          </w:tcPr>
          <w:p w14:paraId="2E77055B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</w:tcPr>
          <w:p w14:paraId="27152E0E" w14:textId="1684CA0C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15" w:type="pct"/>
            <w:shd w:val="clear" w:color="auto" w:fill="F2F2F2" w:themeFill="background1" w:themeFillShade="F2"/>
          </w:tcPr>
          <w:p w14:paraId="49C5B8ED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</w:tcPr>
          <w:p w14:paraId="41544AEB" w14:textId="18B8C51E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15" w:type="pct"/>
            <w:shd w:val="clear" w:color="auto" w:fill="F2F2F2" w:themeFill="background1" w:themeFillShade="F2"/>
          </w:tcPr>
          <w:p w14:paraId="57D8E7B2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</w:tcPr>
          <w:p w14:paraId="373D8210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C6BA5" w:rsidRPr="00341AC4" w14:paraId="1B1A9720" w14:textId="77777777" w:rsidTr="000C6BA5">
        <w:trPr>
          <w:jc w:val="center"/>
        </w:trPr>
        <w:tc>
          <w:tcPr>
            <w:tcW w:w="713" w:type="pct"/>
            <w:shd w:val="clear" w:color="auto" w:fill="ECF1F8"/>
          </w:tcPr>
          <w:p w14:paraId="3B68E116" w14:textId="1694F18B" w:rsidR="000C6BA5" w:rsidRPr="000C6BA5" w:rsidRDefault="000C6BA5" w:rsidP="000C6BA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6BA5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714" w:type="pct"/>
          </w:tcPr>
          <w:p w14:paraId="418FD592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</w:tcPr>
          <w:p w14:paraId="46010DF1" w14:textId="7F47EBF2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15" w:type="pct"/>
            <w:shd w:val="clear" w:color="auto" w:fill="F2F2F2" w:themeFill="background1" w:themeFillShade="F2"/>
          </w:tcPr>
          <w:p w14:paraId="30FE9DDF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</w:tcPr>
          <w:p w14:paraId="32FB4948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</w:tcPr>
          <w:p w14:paraId="767D63B4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</w:tcPr>
          <w:p w14:paraId="4366F47D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C6BA5" w:rsidRPr="00341AC4" w14:paraId="6AE7F8F4" w14:textId="77777777" w:rsidTr="000C6BA5">
        <w:trPr>
          <w:jc w:val="center"/>
        </w:trPr>
        <w:tc>
          <w:tcPr>
            <w:tcW w:w="713" w:type="pct"/>
            <w:shd w:val="clear" w:color="auto" w:fill="ECF1F8"/>
          </w:tcPr>
          <w:p w14:paraId="2BCFDF43" w14:textId="6B031C9D" w:rsidR="000C6BA5" w:rsidRPr="000C6BA5" w:rsidRDefault="000C6BA5" w:rsidP="000C6BA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6BA5">
              <w:rPr>
                <w:rFonts w:asciiTheme="minorHAnsi" w:hAnsiTheme="minorHAnsi" w:cstheme="minorHAnsi"/>
                <w:sz w:val="21"/>
                <w:szCs w:val="21"/>
              </w:rPr>
              <w:t>U03</w:t>
            </w:r>
          </w:p>
        </w:tc>
        <w:tc>
          <w:tcPr>
            <w:tcW w:w="714" w:type="pct"/>
          </w:tcPr>
          <w:p w14:paraId="60B4D87E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</w:tcPr>
          <w:p w14:paraId="14E23ABC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</w:tcPr>
          <w:p w14:paraId="3ACE47C2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</w:tcPr>
          <w:p w14:paraId="16A3A8EF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</w:tcPr>
          <w:p w14:paraId="2055DD77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</w:tcPr>
          <w:p w14:paraId="191DF141" w14:textId="0831317D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0C6BA5" w:rsidRPr="00341AC4" w14:paraId="4472C9E2" w14:textId="77777777" w:rsidTr="000C6BA5">
        <w:trPr>
          <w:jc w:val="center"/>
        </w:trPr>
        <w:tc>
          <w:tcPr>
            <w:tcW w:w="713" w:type="pct"/>
            <w:shd w:val="clear" w:color="auto" w:fill="ECF1F8"/>
          </w:tcPr>
          <w:p w14:paraId="249DB759" w14:textId="716D98EF" w:rsidR="000C6BA5" w:rsidRPr="000C6BA5" w:rsidRDefault="000C6BA5" w:rsidP="000C6BA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6BA5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714" w:type="pct"/>
          </w:tcPr>
          <w:p w14:paraId="518F8A80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</w:tcPr>
          <w:p w14:paraId="0AC1410C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</w:tcPr>
          <w:p w14:paraId="33015B0E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</w:tcPr>
          <w:p w14:paraId="560EF4BD" w14:textId="036EC8B3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15" w:type="pct"/>
            <w:shd w:val="clear" w:color="auto" w:fill="F2F2F2" w:themeFill="background1" w:themeFillShade="F2"/>
          </w:tcPr>
          <w:p w14:paraId="3C733C33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</w:tcPr>
          <w:p w14:paraId="2BD9498B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C6BA5" w:rsidRPr="00341AC4" w14:paraId="25108119" w14:textId="77777777" w:rsidTr="000C6BA5">
        <w:trPr>
          <w:jc w:val="center"/>
        </w:trPr>
        <w:tc>
          <w:tcPr>
            <w:tcW w:w="713" w:type="pct"/>
            <w:shd w:val="clear" w:color="auto" w:fill="ECF1F8"/>
          </w:tcPr>
          <w:p w14:paraId="728BD7A6" w14:textId="05355FBF" w:rsidR="000C6BA5" w:rsidRPr="000C6BA5" w:rsidRDefault="000C6BA5" w:rsidP="000C6BA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C6BA5">
              <w:rPr>
                <w:rFonts w:asciiTheme="minorHAnsi" w:hAnsiTheme="minorHAnsi" w:cstheme="minorHAnsi"/>
                <w:sz w:val="21"/>
                <w:szCs w:val="21"/>
              </w:rPr>
              <w:t>K02</w:t>
            </w:r>
          </w:p>
        </w:tc>
        <w:tc>
          <w:tcPr>
            <w:tcW w:w="714" w:type="pct"/>
          </w:tcPr>
          <w:p w14:paraId="79DCE759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</w:tcPr>
          <w:p w14:paraId="2AA43ED7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</w:tcPr>
          <w:p w14:paraId="25812240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</w:tcPr>
          <w:p w14:paraId="660BAE04" w14:textId="4C16225D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15" w:type="pct"/>
            <w:shd w:val="clear" w:color="auto" w:fill="F2F2F2" w:themeFill="background1" w:themeFillShade="F2"/>
          </w:tcPr>
          <w:p w14:paraId="00777F5C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</w:tcPr>
          <w:p w14:paraId="035D9C61" w14:textId="77777777" w:rsidR="000C6BA5" w:rsidRPr="00341AC4" w:rsidRDefault="000C6BA5" w:rsidP="000C6B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D1066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CD1066" w:rsidRPr="00341AC4" w:rsidRDefault="00CD1066" w:rsidP="00CD106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110003F7" w:rsidR="00CD1066" w:rsidRPr="00341AC4" w:rsidRDefault="00CD1066" w:rsidP="00CD10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80874">
              <w:t>5</w:t>
            </w:r>
            <w:r>
              <w:t>1</w:t>
            </w:r>
            <w:r w:rsidRPr="00E80874">
              <w:t xml:space="preserve"> % punktów z kolokwium zaliczeniowego</w:t>
            </w:r>
          </w:p>
        </w:tc>
      </w:tr>
      <w:tr w:rsidR="00CD1066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CD1066" w:rsidRPr="00341AC4" w:rsidRDefault="00CD1066" w:rsidP="00CD106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796D230D" w:rsidR="00CD1066" w:rsidRPr="00341AC4" w:rsidRDefault="00CD1066" w:rsidP="00CD10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80874">
              <w:t>6</w:t>
            </w:r>
            <w:r>
              <w:t>0</w:t>
            </w:r>
            <w:r w:rsidRPr="00E80874">
              <w:t xml:space="preserve"> % punktów z kolokwium zaliczeniowego</w:t>
            </w:r>
          </w:p>
        </w:tc>
      </w:tr>
      <w:tr w:rsidR="00CD1066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CD1066" w:rsidRPr="00341AC4" w:rsidRDefault="00CD1066" w:rsidP="00CD106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2B0F5D81" w:rsidR="00CD1066" w:rsidRPr="00341AC4" w:rsidRDefault="00CD1066" w:rsidP="00CD10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80874">
              <w:t>7</w:t>
            </w:r>
            <w:r>
              <w:t>0</w:t>
            </w:r>
            <w:r w:rsidRPr="00E80874">
              <w:t xml:space="preserve"> % punktów z kolokwium zaliczeniowego</w:t>
            </w:r>
          </w:p>
        </w:tc>
      </w:tr>
      <w:tr w:rsidR="00CD1066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CD1066" w:rsidRPr="00341AC4" w:rsidRDefault="00CD1066" w:rsidP="00CD106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462C08A6" w:rsidR="00CD1066" w:rsidRPr="00341AC4" w:rsidRDefault="00CD1066" w:rsidP="00CD10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80874">
              <w:t>8</w:t>
            </w:r>
            <w:r>
              <w:t>0</w:t>
            </w:r>
            <w:r w:rsidRPr="00E80874">
              <w:t xml:space="preserve"> % punktów z kolokwium zaliczeniowego</w:t>
            </w:r>
          </w:p>
        </w:tc>
      </w:tr>
      <w:tr w:rsidR="00CD1066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CD1066" w:rsidRPr="00341AC4" w:rsidRDefault="00CD1066" w:rsidP="00CD106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24A66E10" w:rsidR="00CD1066" w:rsidRPr="00341AC4" w:rsidRDefault="00CD1066" w:rsidP="00CD10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80874">
              <w:t>9</w:t>
            </w:r>
            <w:r>
              <w:t>0</w:t>
            </w:r>
            <w:r w:rsidRPr="00E80874">
              <w:t xml:space="preserve"> % punktów z kolokwium zaliczeniowego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D1066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CD1066" w:rsidRPr="00341AC4" w:rsidRDefault="00CD1066" w:rsidP="00CD106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0F5B547A" w:rsidR="00CD1066" w:rsidRPr="00341AC4" w:rsidRDefault="00CD1066" w:rsidP="00CD10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34987">
              <w:t>50 % punktów z kolokwium zaliczeniowego i zaliczenie badania na aparatach</w:t>
            </w:r>
          </w:p>
        </w:tc>
      </w:tr>
      <w:tr w:rsidR="00CD1066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CD1066" w:rsidRPr="00341AC4" w:rsidRDefault="00CD1066" w:rsidP="00CD106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5B86BD52" w:rsidR="00CD1066" w:rsidRPr="00341AC4" w:rsidRDefault="00CD1066" w:rsidP="00CD10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34987">
              <w:t>6</w:t>
            </w:r>
            <w:r>
              <w:t>0</w:t>
            </w:r>
            <w:r w:rsidRPr="00534987">
              <w:t xml:space="preserve"> % punktów z kolokwium zaliczeniowego i zaliczenie badania na aparatach</w:t>
            </w:r>
          </w:p>
        </w:tc>
      </w:tr>
      <w:tr w:rsidR="00CD1066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CD1066" w:rsidRPr="00341AC4" w:rsidRDefault="00CD1066" w:rsidP="00CD106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08BD834D" w:rsidR="00CD1066" w:rsidRPr="00341AC4" w:rsidRDefault="00CD1066" w:rsidP="00CD10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34987">
              <w:t>7</w:t>
            </w:r>
            <w:r>
              <w:t>0</w:t>
            </w:r>
            <w:r w:rsidRPr="00534987">
              <w:t xml:space="preserve"> % punktów z kolokwium zaliczeniowego i zaliczenie badania na aparatach</w:t>
            </w:r>
          </w:p>
        </w:tc>
      </w:tr>
      <w:tr w:rsidR="00CD1066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CD1066" w:rsidRPr="00341AC4" w:rsidRDefault="00CD1066" w:rsidP="00CD106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0F4953C8" w:rsidR="00CD1066" w:rsidRPr="00341AC4" w:rsidRDefault="00CD1066" w:rsidP="00CD10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34987">
              <w:t>8</w:t>
            </w:r>
            <w:r>
              <w:t>0</w:t>
            </w:r>
            <w:r w:rsidRPr="00534987">
              <w:t xml:space="preserve"> % punktów z kolokwium zaliczeniowego i zaliczenie badania na aparatach</w:t>
            </w:r>
          </w:p>
        </w:tc>
      </w:tr>
      <w:tr w:rsidR="00CD1066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CD1066" w:rsidRPr="00341AC4" w:rsidRDefault="00CD1066" w:rsidP="00CD106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5E809632" w:rsidR="00CD1066" w:rsidRPr="00341AC4" w:rsidRDefault="00CD1066" w:rsidP="00CD10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34987">
              <w:t>9</w:t>
            </w:r>
            <w:r>
              <w:t>0</w:t>
            </w:r>
            <w:r w:rsidRPr="00534987">
              <w:t xml:space="preserve"> % punktów z kolokwium zaliczeniowego i zaliczenie badania na aparatach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1119BB" w:rsidRPr="00341AC4" w14:paraId="4DEB93E4" w14:textId="77777777" w:rsidTr="004D47BA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1119BB" w:rsidRPr="00341AC4" w:rsidRDefault="001119BB" w:rsidP="001119B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C200E4" w14:textId="78A805C8" w:rsidR="001119BB" w:rsidRPr="001119BB" w:rsidRDefault="001119BB" w:rsidP="001119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119BB">
              <w:rPr>
                <w:rFonts w:asciiTheme="minorHAnsi" w:hAnsiTheme="minorHAnsi" w:cstheme="minorHAnsi"/>
                <w:b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A8FC80" w14:textId="60F2B1F4" w:rsidR="001119BB" w:rsidRPr="001119BB" w:rsidRDefault="001119BB" w:rsidP="001119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119BB">
              <w:rPr>
                <w:rFonts w:asciiTheme="minorHAnsi" w:hAnsiTheme="minorHAnsi" w:cstheme="minorHAnsi"/>
                <w:b/>
                <w:sz w:val="21"/>
                <w:szCs w:val="21"/>
              </w:rPr>
              <w:t>20</w:t>
            </w:r>
          </w:p>
        </w:tc>
      </w:tr>
      <w:tr w:rsidR="001119BB" w:rsidRPr="00341AC4" w14:paraId="3CF25E83" w14:textId="77777777" w:rsidTr="004D47BA">
        <w:trPr>
          <w:trHeight w:val="285"/>
          <w:jc w:val="center"/>
        </w:trPr>
        <w:tc>
          <w:tcPr>
            <w:tcW w:w="5499" w:type="dxa"/>
          </w:tcPr>
          <w:p w14:paraId="6195600D" w14:textId="77777777" w:rsidR="001119BB" w:rsidRPr="00341AC4" w:rsidRDefault="001119BB" w:rsidP="001119B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2C4D7" w14:textId="59A1D7D9" w:rsidR="001119BB" w:rsidRPr="001119BB" w:rsidRDefault="001119BB" w:rsidP="001119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19BB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3816" w14:textId="30E2837D" w:rsidR="001119BB" w:rsidRPr="001119BB" w:rsidRDefault="001119BB" w:rsidP="001119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19BB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1119BB" w:rsidRPr="00341AC4" w14:paraId="3D6E145A" w14:textId="77777777" w:rsidTr="004D47BA">
        <w:trPr>
          <w:trHeight w:val="282"/>
          <w:jc w:val="center"/>
        </w:trPr>
        <w:tc>
          <w:tcPr>
            <w:tcW w:w="5499" w:type="dxa"/>
          </w:tcPr>
          <w:p w14:paraId="39209C1C" w14:textId="77777777" w:rsidR="001119BB" w:rsidRPr="00341AC4" w:rsidRDefault="001119BB" w:rsidP="001119B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1B3D1" w14:textId="7CDB1C36" w:rsidR="001119BB" w:rsidRPr="001119BB" w:rsidRDefault="001119BB" w:rsidP="001119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19BB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2401" w14:textId="7CD64098" w:rsidR="001119BB" w:rsidRPr="001119BB" w:rsidRDefault="001119BB" w:rsidP="001119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19BB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1119BB" w:rsidRPr="00341AC4" w14:paraId="2E54A024" w14:textId="77777777" w:rsidTr="004D47BA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1119BB" w:rsidRPr="00341AC4" w:rsidRDefault="001119BB" w:rsidP="001119B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ADECC7D" w14:textId="42790686" w:rsidR="001119BB" w:rsidRPr="001119BB" w:rsidRDefault="001119BB" w:rsidP="001119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119BB">
              <w:rPr>
                <w:rFonts w:asciiTheme="minorHAnsi" w:hAnsiTheme="minorHAnsi" w:cstheme="minorHAnsi"/>
                <w:b/>
                <w:sz w:val="21"/>
                <w:szCs w:val="21"/>
              </w:rPr>
              <w:t>20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057AB55" w14:textId="37FC0D89" w:rsidR="001119BB" w:rsidRPr="001119BB" w:rsidRDefault="001119BB" w:rsidP="001119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119BB">
              <w:rPr>
                <w:rFonts w:asciiTheme="minorHAnsi" w:hAnsiTheme="minorHAnsi" w:cstheme="minorHAnsi"/>
                <w:b/>
                <w:sz w:val="21"/>
                <w:szCs w:val="21"/>
              </w:rPr>
              <w:t>30</w:t>
            </w:r>
          </w:p>
        </w:tc>
      </w:tr>
      <w:tr w:rsidR="001119BB" w:rsidRPr="00341AC4" w14:paraId="66AA4784" w14:textId="77777777" w:rsidTr="004D47BA">
        <w:trPr>
          <w:trHeight w:val="282"/>
          <w:jc w:val="center"/>
        </w:trPr>
        <w:tc>
          <w:tcPr>
            <w:tcW w:w="5499" w:type="dxa"/>
          </w:tcPr>
          <w:p w14:paraId="7F904AC2" w14:textId="77777777" w:rsidR="001119BB" w:rsidRPr="00341AC4" w:rsidRDefault="001119BB" w:rsidP="001119B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0F1D5" w14:textId="5BA005DA" w:rsidR="001119BB" w:rsidRPr="001119BB" w:rsidRDefault="001119BB" w:rsidP="001119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19BB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A4DE0" w14:textId="250D682B" w:rsidR="001119BB" w:rsidRPr="001119BB" w:rsidRDefault="001119BB" w:rsidP="001119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19BB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1119BB" w:rsidRPr="00341AC4" w14:paraId="5F800A46" w14:textId="77777777" w:rsidTr="004D47BA">
        <w:trPr>
          <w:trHeight w:val="285"/>
          <w:jc w:val="center"/>
        </w:trPr>
        <w:tc>
          <w:tcPr>
            <w:tcW w:w="5499" w:type="dxa"/>
          </w:tcPr>
          <w:p w14:paraId="2D867530" w14:textId="77777777" w:rsidR="001119BB" w:rsidRPr="00341AC4" w:rsidRDefault="001119BB" w:rsidP="001119B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A6AF0" w14:textId="0E6209A6" w:rsidR="001119BB" w:rsidRPr="001119BB" w:rsidRDefault="001119BB" w:rsidP="001119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19BB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2B04" w14:textId="6218D87B" w:rsidR="001119BB" w:rsidRPr="001119BB" w:rsidRDefault="001119BB" w:rsidP="001119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19BB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</w:tr>
      <w:tr w:rsidR="001119BB" w:rsidRPr="00341AC4" w14:paraId="50E56672" w14:textId="77777777" w:rsidTr="004D47BA">
        <w:trPr>
          <w:trHeight w:val="282"/>
          <w:jc w:val="center"/>
        </w:trPr>
        <w:tc>
          <w:tcPr>
            <w:tcW w:w="5499" w:type="dxa"/>
          </w:tcPr>
          <w:p w14:paraId="4E1706C1" w14:textId="77777777" w:rsidR="001119BB" w:rsidRPr="00341AC4" w:rsidRDefault="001119BB" w:rsidP="001119B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46B0675" w14:textId="6E35C2D8" w:rsidR="001119BB" w:rsidRPr="001119BB" w:rsidRDefault="001119BB" w:rsidP="001119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19BB">
              <w:rPr>
                <w:rFonts w:asciiTheme="minorHAnsi" w:hAnsiTheme="minorHAnsi" w:cstheme="minorHAnsi"/>
                <w:b/>
                <w:sz w:val="21"/>
                <w:szCs w:val="21"/>
              </w:rPr>
              <w:t>50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8E3A95E" w14:textId="1F80C258" w:rsidR="001119BB" w:rsidRPr="001119BB" w:rsidRDefault="001119BB" w:rsidP="001119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19BB">
              <w:rPr>
                <w:rFonts w:asciiTheme="minorHAnsi" w:hAnsiTheme="minorHAnsi" w:cstheme="minorHAnsi"/>
                <w:b/>
                <w:sz w:val="21"/>
                <w:szCs w:val="21"/>
              </w:rPr>
              <w:t>50</w:t>
            </w:r>
          </w:p>
        </w:tc>
      </w:tr>
      <w:tr w:rsidR="001119BB" w:rsidRPr="00341AC4" w14:paraId="3E11FC9D" w14:textId="77777777" w:rsidTr="004D47BA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1119BB" w:rsidRPr="00341AC4" w:rsidRDefault="001119BB" w:rsidP="001119B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030BDD6" w14:textId="29AC76C6" w:rsidR="001119BB" w:rsidRPr="001119BB" w:rsidRDefault="001119BB" w:rsidP="001119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119BB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8EFAECF" w14:textId="5855445F" w:rsidR="001119BB" w:rsidRPr="001119BB" w:rsidRDefault="001119BB" w:rsidP="001119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119BB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</w:tr>
      <w:tr w:rsidR="001119BB" w:rsidRPr="00341AC4" w14:paraId="38FC3F92" w14:textId="77777777" w:rsidTr="004D47BA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1119BB" w:rsidRPr="00341AC4" w:rsidRDefault="001119BB" w:rsidP="001119B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5A9B5E" w14:textId="5A2CE46D" w:rsidR="001119BB" w:rsidRPr="001119BB" w:rsidRDefault="001119BB" w:rsidP="001119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119BB">
              <w:rPr>
                <w:rFonts w:asciiTheme="minorHAnsi" w:hAnsiTheme="minorHAnsi" w:cstheme="minorHAnsi"/>
                <w:b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0752B2" w14:textId="0744035E" w:rsidR="001119BB" w:rsidRPr="001119BB" w:rsidRDefault="001119BB" w:rsidP="001119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119BB">
              <w:rPr>
                <w:rFonts w:asciiTheme="minorHAnsi" w:hAnsiTheme="minorHAnsi" w:cstheme="minorHAnsi"/>
                <w:b/>
                <w:sz w:val="21"/>
                <w:szCs w:val="21"/>
              </w:rPr>
              <w:t>20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C3B2712"/>
    <w:multiLevelType w:val="hybridMultilevel"/>
    <w:tmpl w:val="15D4B4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2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3"/>
  </w:num>
  <w:num w:numId="5" w16cid:durableId="317153656">
    <w:abstractNumId w:val="2"/>
  </w:num>
  <w:num w:numId="6" w16cid:durableId="697508460">
    <w:abstractNumId w:val="31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6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  <w:num w:numId="37" w16cid:durableId="201564309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C6BA5"/>
    <w:rsid w:val="000D4346"/>
    <w:rsid w:val="000F5265"/>
    <w:rsid w:val="00104870"/>
    <w:rsid w:val="00104F8D"/>
    <w:rsid w:val="001106DC"/>
    <w:rsid w:val="001119BB"/>
    <w:rsid w:val="001154BB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3F769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330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09D0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0DAE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C10DE"/>
    <w:rsid w:val="00BE67AE"/>
    <w:rsid w:val="00C1154E"/>
    <w:rsid w:val="00C14619"/>
    <w:rsid w:val="00C51D09"/>
    <w:rsid w:val="00C62B71"/>
    <w:rsid w:val="00C74615"/>
    <w:rsid w:val="00CA3616"/>
    <w:rsid w:val="00CB604E"/>
    <w:rsid w:val="00CD1066"/>
    <w:rsid w:val="00CD4138"/>
    <w:rsid w:val="00CD60D3"/>
    <w:rsid w:val="00CF48D1"/>
    <w:rsid w:val="00D05AB2"/>
    <w:rsid w:val="00D85EF3"/>
    <w:rsid w:val="00D864ED"/>
    <w:rsid w:val="00D938BC"/>
    <w:rsid w:val="00DA28D5"/>
    <w:rsid w:val="00DB5D67"/>
    <w:rsid w:val="00DC34E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1120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Adrian Kurcbart</cp:lastModifiedBy>
  <cp:revision>5</cp:revision>
  <cp:lastPrinted>2025-10-28T07:51:00Z</cp:lastPrinted>
  <dcterms:created xsi:type="dcterms:W3CDTF">2026-04-29T16:27:00Z</dcterms:created>
  <dcterms:modified xsi:type="dcterms:W3CDTF">2026-04-29T17:23:00Z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