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37AB3090" w:rsidR="005A3806" w:rsidRDefault="00F154A4">
      <w:pPr>
        <w:pStyle w:val="Nagwek1"/>
      </w:pPr>
      <w:r>
        <w:t>KARTA PRZEDMIOTU</w:t>
      </w:r>
    </w:p>
    <w:p w14:paraId="0CACB78E" w14:textId="3E4DC026" w:rsidR="005A3806" w:rsidRDefault="00F154A4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4E2467" w:rsidRPr="002C09EF">
        <w:rPr>
          <w:bCs/>
          <w:sz w:val="24"/>
        </w:rPr>
        <w:t>0313.3.PSY.F24.NiM</w:t>
      </w:r>
    </w:p>
    <w:p w14:paraId="27C80E56" w14:textId="4AA4B787" w:rsidR="00E92D65" w:rsidRPr="00123936" w:rsidRDefault="00F154A4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4E2467">
        <w:rPr>
          <w:b/>
          <w:sz w:val="24"/>
        </w:rPr>
        <w:t>Negocjacje i mediacje</w:t>
      </w:r>
    </w:p>
    <w:p w14:paraId="005D6121" w14:textId="77C7921C" w:rsidR="005A3806" w:rsidRPr="004E2467" w:rsidRDefault="00F154A4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4E2467" w:rsidRPr="004E2467">
        <w:rPr>
          <w:sz w:val="24"/>
        </w:rPr>
        <w:t>Negotation</w:t>
      </w:r>
      <w:proofErr w:type="spellEnd"/>
      <w:r w:rsidR="004E2467" w:rsidRPr="004E2467">
        <w:rPr>
          <w:sz w:val="24"/>
        </w:rPr>
        <w:t xml:space="preserve"> and </w:t>
      </w:r>
      <w:proofErr w:type="spellStart"/>
      <w:r w:rsidR="002C09EF">
        <w:rPr>
          <w:sz w:val="24"/>
        </w:rPr>
        <w:t>m</w:t>
      </w:r>
      <w:r w:rsidR="004E2467" w:rsidRPr="004E2467">
        <w:rPr>
          <w:sz w:val="24"/>
        </w:rPr>
        <w:t>ediation</w:t>
      </w:r>
      <w:proofErr w:type="spellEnd"/>
    </w:p>
    <w:p w14:paraId="1963D548" w14:textId="77777777" w:rsidR="005A3806" w:rsidRDefault="00F154A4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2AB400D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4E2467">
              <w:rPr>
                <w:szCs w:val="22"/>
              </w:rPr>
              <w:t>mgr Sylwia Górska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2219BEE8" w:rsidR="0025381E" w:rsidRPr="00751E02" w:rsidRDefault="004E2467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sylwia.gorska@ujk.edu.pl</w:t>
            </w:r>
          </w:p>
        </w:tc>
      </w:tr>
    </w:tbl>
    <w:p w14:paraId="0B8D28D5" w14:textId="77777777" w:rsidR="005A3806" w:rsidRDefault="00F154A4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F154A4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F154A4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F154A4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792A9852" w:rsidR="005A3806" w:rsidRPr="00C54838" w:rsidRDefault="00F154A4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4E2467">
              <w:rPr>
                <w:sz w:val="20"/>
                <w:szCs w:val="20"/>
              </w:rPr>
              <w:t>Psychologia społeczna; Komunikacja interpersonalna.</w:t>
            </w:r>
          </w:p>
        </w:tc>
      </w:tr>
    </w:tbl>
    <w:p w14:paraId="12A88706" w14:textId="77777777" w:rsidR="005A3806" w:rsidRDefault="00F154A4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4E2467">
        <w:trPr>
          <w:trHeight w:val="288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5EE6885" w:rsidR="00AB5DB1" w:rsidRPr="0028733E" w:rsidRDefault="004E2467" w:rsidP="00AB5DB1">
            <w:pPr>
              <w:rPr>
                <w:szCs w:val="22"/>
              </w:rPr>
            </w:pPr>
            <w:r>
              <w:rPr>
                <w:szCs w:val="22"/>
              </w:rPr>
              <w:t>Laboratorium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67A9E0E" w:rsidR="00AB5DB1" w:rsidRPr="0028733E" w:rsidRDefault="004E2467" w:rsidP="00AB5DB1">
            <w:pPr>
              <w:rPr>
                <w:szCs w:val="22"/>
              </w:rPr>
            </w:pPr>
            <w:r>
              <w:rPr>
                <w:szCs w:val="22"/>
              </w:rPr>
              <w:t>Laboratorium: z</w:t>
            </w:r>
            <w:r w:rsidR="0028733E" w:rsidRPr="0028733E">
              <w:rPr>
                <w:szCs w:val="22"/>
              </w:rPr>
              <w:t>aliczenie z oceną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441DA48E" w:rsidR="00AB5DB1" w:rsidRPr="00751E02" w:rsidRDefault="004E2467" w:rsidP="00BA24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Dyskusja wielokrotna (DG), dyskusja – burza mózgów (BM), warsztaty dydaktyczne (WD), film (FL), zajęcia praktyczne – praca w grupach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F154A4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5F50" w14:textId="77777777" w:rsidR="00285B00" w:rsidRDefault="00285B00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Bargiel-Matusiewicz, K. (2010). </w:t>
            </w:r>
            <w:r w:rsidRPr="00285B0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Negocjacje i mediacje</w:t>
            </w: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PWE.</w:t>
            </w:r>
          </w:p>
          <w:p w14:paraId="21EBCA60" w14:textId="77777777" w:rsidR="00285B00" w:rsidRDefault="00285B00" w:rsidP="00B711CC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Gracz, K., Słupińska, K. (2018). </w:t>
            </w:r>
            <w:r w:rsidRPr="00285B0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Negocjacje i komunikacja. Wybrane aspekty</w:t>
            </w: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. Wydawnictwo </w:t>
            </w:r>
            <w:proofErr w:type="spellStart"/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Edu-Libri</w:t>
            </w:r>
            <w:proofErr w:type="spellEnd"/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</w:t>
            </w:r>
          </w:p>
          <w:p w14:paraId="72156D49" w14:textId="77777777" w:rsidR="00285B00" w:rsidRDefault="00285B00" w:rsidP="00B711CC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Kowalczyk, E. (2021). </w:t>
            </w:r>
            <w:r w:rsidRPr="00285B0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Psychologia negocjacji. Między nauką a praktyką zarządzania</w:t>
            </w: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Naukowe PWN.</w:t>
            </w:r>
          </w:p>
          <w:p w14:paraId="3D258617" w14:textId="77777777" w:rsidR="00285B00" w:rsidRPr="00285B00" w:rsidRDefault="00285B00" w:rsidP="002C0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285B00">
              <w:rPr>
                <w:rFonts w:eastAsia="Arial Unicode MS"/>
                <w:color w:val="000000" w:themeColor="text1"/>
                <w:kern w:val="0"/>
                <w:szCs w:val="22"/>
                <w:lang w:val="en-US"/>
                <w14:ligatures w14:val="none"/>
              </w:rPr>
              <w:t xml:space="preserve">McKay, M., Davis, M., Fanning, P. (2001). </w:t>
            </w:r>
            <w:r w:rsidRPr="00285B00">
              <w:rPr>
                <w:rFonts w:eastAsia="Arial Unicode MS"/>
                <w:i/>
                <w:iCs/>
                <w:color w:val="000000" w:themeColor="text1"/>
                <w:kern w:val="0"/>
                <w:szCs w:val="22"/>
                <w14:ligatures w14:val="none"/>
              </w:rPr>
              <w:t>Sztuka skutecznego porozumiewania się</w:t>
            </w:r>
            <w:r w:rsidRPr="00285B00">
              <w:rPr>
                <w:rFonts w:eastAsia="Arial Unicode MS"/>
                <w:color w:val="000000" w:themeColor="text1"/>
                <w:kern w:val="0"/>
                <w:szCs w:val="22"/>
                <w14:ligatures w14:val="none"/>
              </w:rPr>
              <w:t>. GWP.</w:t>
            </w:r>
          </w:p>
          <w:p w14:paraId="79A50677" w14:textId="052E2813" w:rsidR="00B711CC" w:rsidRPr="002C09EF" w:rsidRDefault="00285B00" w:rsidP="002C09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285B00">
              <w:rPr>
                <w:szCs w:val="22"/>
                <w:lang w:val="en-US"/>
              </w:rPr>
              <w:t xml:space="preserve">Malhotra, D., Bazerman, M. H. (2007). </w:t>
            </w:r>
            <w:r w:rsidRPr="00285B00">
              <w:rPr>
                <w:i/>
                <w:iCs/>
                <w:szCs w:val="22"/>
                <w:lang w:val="en-US"/>
              </w:rPr>
              <w:t>Negotiation genius: How to overcome obstacles and achieve brilliant results at the bargaining table and beyond</w:t>
            </w:r>
            <w:r w:rsidRPr="00285B00">
              <w:rPr>
                <w:szCs w:val="22"/>
                <w:lang w:val="en-US"/>
              </w:rPr>
              <w:t xml:space="preserve">. </w:t>
            </w:r>
            <w:r w:rsidRPr="00285B00">
              <w:rPr>
                <w:szCs w:val="22"/>
              </w:rPr>
              <w:t xml:space="preserve">Bantam </w:t>
            </w:r>
            <w:proofErr w:type="spellStart"/>
            <w:r w:rsidRPr="00285B00">
              <w:rPr>
                <w:szCs w:val="22"/>
              </w:rPr>
              <w:t>Books</w:t>
            </w:r>
            <w:proofErr w:type="spellEnd"/>
            <w:r w:rsidRPr="00285B00">
              <w:rPr>
                <w:szCs w:val="22"/>
              </w:rPr>
              <w:t>.</w:t>
            </w:r>
          </w:p>
        </w:tc>
      </w:tr>
      <w:tr w:rsidR="005A3806" w:rsidRPr="00B711CC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F154A4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9516" w14:textId="77777777" w:rsidR="00285B00" w:rsidRPr="00285B00" w:rsidRDefault="00285B00" w:rsidP="00B711CC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Dietrich, C. (2008). </w:t>
            </w:r>
            <w:r w:rsidRPr="00285B0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Sztuka przekonywania</w:t>
            </w: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BC Edukacja.</w:t>
            </w:r>
          </w:p>
          <w:p w14:paraId="6DC44C31" w14:textId="77777777" w:rsidR="00285B00" w:rsidRPr="00285B00" w:rsidRDefault="00285B00" w:rsidP="002C09EF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Kamiński, J. (2009). </w:t>
            </w:r>
            <w:r w:rsidRPr="00285B0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Negocjacje. Techniki rozwiązywania konfliktów</w:t>
            </w: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. Wydawnictwo </w:t>
            </w:r>
            <w:proofErr w:type="spellStart"/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Poltext</w:t>
            </w:r>
            <w:proofErr w:type="spellEnd"/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</w:t>
            </w:r>
          </w:p>
          <w:p w14:paraId="4FCD19A8" w14:textId="19EAE889" w:rsidR="00F24434" w:rsidRPr="002C09EF" w:rsidRDefault="00285B00" w:rsidP="002C09EF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Schmidt, M. (2007).</w:t>
            </w:r>
            <w:r w:rsidRPr="00285B00"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285B0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Techniki negocjacji. Między nauką a praktyką zarządzania.</w:t>
            </w:r>
            <w:r w:rsidRPr="00285B00"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285B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Wydawnictwo Naukowe PWN.</w:t>
            </w:r>
          </w:p>
        </w:tc>
      </w:tr>
    </w:tbl>
    <w:p w14:paraId="57AAC852" w14:textId="77777777" w:rsidR="005A3806" w:rsidRDefault="00F154A4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F154A4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D09EF9A" w:rsidR="00DB2C37" w:rsidRDefault="00B711CC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>
        <w:rPr>
          <w:rFonts w:ascii="Calibri" w:eastAsia="Calibri" w:hAnsi="Calibri" w:cs="Calibri"/>
          <w:b/>
          <w:kern w:val="2"/>
          <w:lang w:val="pl-PL"/>
          <w14:ligatures w14:val="standardContextual"/>
        </w:rPr>
        <w:t>Laboratorium</w:t>
      </w:r>
      <w:r w:rsidR="00DB2C37"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 </w:t>
      </w:r>
    </w:p>
    <w:p w14:paraId="01D65A16" w14:textId="49F6A076" w:rsidR="00DB2C37" w:rsidRPr="00DB2C37" w:rsidRDefault="00DB2C37" w:rsidP="00BD2090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B711CC" w:rsidRPr="00B711C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Poznanie sposobów prowadzenia negocjacji i mediacji</w:t>
      </w:r>
      <w:r w:rsidR="00B711C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5FF0C0B7" w14:textId="74A0D666" w:rsidR="00DB2C37" w:rsidRPr="00DB2C37" w:rsidRDefault="00DB2C37" w:rsidP="00DB2C3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B711CC" w:rsidRPr="00B711C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Zdobycie podstawowych umiejętności negocjacyjnych i mediacyjnych.</w:t>
      </w:r>
    </w:p>
    <w:p w14:paraId="412886AE" w14:textId="31265DC2" w:rsidR="00DB2C37" w:rsidRPr="00B711CC" w:rsidRDefault="00DB2C37" w:rsidP="00DB2C3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B711CC" w:rsidRPr="00B711C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Doświadczenie osobistych sposobów reagowania w sytuacji sprzecznych interesów.</w:t>
      </w:r>
      <w:r w:rsidRPr="00B711C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2CB2933" w14:textId="77777777" w:rsidR="00A302C9" w:rsidRPr="00B711CC" w:rsidRDefault="00A302C9" w:rsidP="00B711CC">
      <w:pPr>
        <w:spacing w:after="23"/>
      </w:pPr>
    </w:p>
    <w:p w14:paraId="549F750A" w14:textId="77777777" w:rsidR="005A3806" w:rsidRDefault="00F154A4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0D415ED" w:rsidR="003A3B70" w:rsidRPr="003A3B70" w:rsidRDefault="00B711CC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lastRenderedPageBreak/>
        <w:t>Laboratorium</w:t>
      </w:r>
    </w:p>
    <w:p w14:paraId="1A710967" w14:textId="6CEF39B4" w:rsidR="003A3B70" w:rsidRPr="003A3B70" w:rsidRDefault="003A3B70" w:rsidP="003A3B70">
      <w:pPr>
        <w:spacing w:after="0" w:line="268" w:lineRule="auto"/>
        <w:ind w:left="562" w:hanging="10"/>
      </w:pPr>
      <w:r w:rsidRPr="003A3B70">
        <w:t>1.</w:t>
      </w:r>
      <w:r w:rsidR="00B711CC">
        <w:t xml:space="preserve"> Wprowadzenie w tematykę zajęć.</w:t>
      </w:r>
      <w:r w:rsidRPr="003A3B70">
        <w:t xml:space="preserve"> Zapoznanie z kartą przedmiotu</w:t>
      </w:r>
      <w:r w:rsidR="00B711CC">
        <w:t xml:space="preserve"> i warunkami zaliczenia.</w:t>
      </w:r>
    </w:p>
    <w:p w14:paraId="5139E985" w14:textId="06474794" w:rsidR="003A3B70" w:rsidRDefault="003A3B70" w:rsidP="00B711CC">
      <w:pPr>
        <w:spacing w:after="0" w:line="268" w:lineRule="auto"/>
        <w:ind w:left="562" w:hanging="10"/>
      </w:pPr>
      <w:r w:rsidRPr="003A3B70">
        <w:t xml:space="preserve">2. </w:t>
      </w:r>
      <w:r w:rsidR="00B711CC">
        <w:t>Negocjacje a walka i współpraca.</w:t>
      </w:r>
    </w:p>
    <w:p w14:paraId="2861B107" w14:textId="31AD9D2C" w:rsidR="00B711CC" w:rsidRDefault="00B711CC" w:rsidP="00B711CC">
      <w:pPr>
        <w:spacing w:after="0" w:line="268" w:lineRule="auto"/>
        <w:ind w:left="562" w:hanging="10"/>
      </w:pPr>
      <w:r>
        <w:t>3. Główne dylematy negocjatora.</w:t>
      </w:r>
    </w:p>
    <w:p w14:paraId="246FAB82" w14:textId="12BEAC9C" w:rsidR="00B711CC" w:rsidRDefault="00B711CC" w:rsidP="00B711CC">
      <w:pPr>
        <w:spacing w:after="0" w:line="268" w:lineRule="auto"/>
        <w:ind w:left="562" w:hanging="10"/>
      </w:pPr>
      <w:r>
        <w:t>4. Podstawowe rodzaje działań podejmowanych w procesie negocjacji i mediacji.</w:t>
      </w:r>
    </w:p>
    <w:p w14:paraId="226F5822" w14:textId="3615FA52" w:rsidR="00B711CC" w:rsidRDefault="00B711CC" w:rsidP="00B711CC">
      <w:pPr>
        <w:spacing w:after="0" w:line="268" w:lineRule="auto"/>
        <w:ind w:left="562" w:hanging="10"/>
      </w:pPr>
      <w:r>
        <w:t>5. Etapy procesu negocjacji i mediacji.</w:t>
      </w:r>
    </w:p>
    <w:p w14:paraId="6549134A" w14:textId="146404ED" w:rsidR="00B711CC" w:rsidRDefault="00B711CC" w:rsidP="00B711CC">
      <w:pPr>
        <w:spacing w:after="0" w:line="268" w:lineRule="auto"/>
        <w:ind w:left="562" w:hanging="10"/>
      </w:pPr>
      <w:r>
        <w:t xml:space="preserve">6. </w:t>
      </w:r>
      <w:r w:rsidR="001663E3">
        <w:t>Główne style negocjatora.</w:t>
      </w:r>
    </w:p>
    <w:p w14:paraId="7C375672" w14:textId="631882C7" w:rsidR="001663E3" w:rsidRDefault="001663E3" w:rsidP="00B711CC">
      <w:pPr>
        <w:spacing w:after="0" w:line="268" w:lineRule="auto"/>
        <w:ind w:left="562" w:hanging="10"/>
      </w:pPr>
      <w:r>
        <w:t>7. Sposoby prowadzenia mediacji.</w:t>
      </w:r>
    </w:p>
    <w:p w14:paraId="3682D34C" w14:textId="389A371B" w:rsidR="001663E3" w:rsidRDefault="001663E3" w:rsidP="00B711CC">
      <w:pPr>
        <w:spacing w:after="0" w:line="268" w:lineRule="auto"/>
        <w:ind w:left="562" w:hanging="10"/>
      </w:pPr>
      <w:r>
        <w:t>8. Analiza opcji porozumienia.</w:t>
      </w:r>
    </w:p>
    <w:p w14:paraId="47BA892F" w14:textId="13D0F170" w:rsidR="001663E3" w:rsidRDefault="001663E3" w:rsidP="00B711CC">
      <w:pPr>
        <w:spacing w:after="0" w:line="268" w:lineRule="auto"/>
        <w:ind w:left="562" w:hanging="10"/>
      </w:pPr>
      <w:r>
        <w:t>9. Wypracowanie warunków ugody formalnej.</w:t>
      </w:r>
    </w:p>
    <w:p w14:paraId="779B25DD" w14:textId="4A8AAC30" w:rsidR="001663E3" w:rsidRDefault="001663E3" w:rsidP="00B711CC">
      <w:pPr>
        <w:spacing w:after="0" w:line="268" w:lineRule="auto"/>
        <w:ind w:left="562" w:hanging="10"/>
      </w:pPr>
      <w:r>
        <w:t>10. Negocjacje – warsztaty dydaktyczne</w:t>
      </w:r>
    </w:p>
    <w:p w14:paraId="263D87B5" w14:textId="4E92371A" w:rsidR="001663E3" w:rsidRDefault="001663E3" w:rsidP="00B711CC">
      <w:pPr>
        <w:spacing w:after="0" w:line="268" w:lineRule="auto"/>
        <w:ind w:left="562" w:hanging="10"/>
      </w:pPr>
      <w:r>
        <w:t>11. Mediacje – warsztaty dydaktyczne.</w:t>
      </w:r>
    </w:p>
    <w:p w14:paraId="16C7ED58" w14:textId="5C442077" w:rsidR="0022569A" w:rsidRPr="00134BEC" w:rsidRDefault="001663E3" w:rsidP="00134BEC">
      <w:pPr>
        <w:spacing w:after="0" w:line="268" w:lineRule="auto"/>
        <w:ind w:left="562" w:hanging="10"/>
      </w:pPr>
      <w:r>
        <w:t>12. Podsumowanie i zaliczenie.</w:t>
      </w:r>
      <w:r w:rsidR="0022569A" w:rsidRPr="00187570">
        <w:rPr>
          <w:szCs w:val="22"/>
        </w:rPr>
        <w:t xml:space="preserve"> 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F154A4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F154A4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F154A4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F154A4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F154A4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F154A4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2C2E3FA" w:rsidR="00C567A2" w:rsidRPr="00DB7C17" w:rsidRDefault="00BB56CE" w:rsidP="004C40E9">
            <w:pPr>
              <w:jc w:val="both"/>
              <w:rPr>
                <w:szCs w:val="22"/>
              </w:rPr>
            </w:pPr>
            <w:r w:rsidRPr="00DB7C17">
              <w:rPr>
                <w:szCs w:val="22"/>
              </w:rPr>
              <w:t xml:space="preserve">Ma </w:t>
            </w:r>
            <w:r w:rsidR="001663E3">
              <w:rPr>
                <w:szCs w:val="22"/>
              </w:rPr>
              <w:t xml:space="preserve">pogłębioną </w:t>
            </w:r>
            <w:r w:rsidRPr="00DB7C17">
              <w:rPr>
                <w:szCs w:val="22"/>
              </w:rPr>
              <w:t xml:space="preserve">wiedzę </w:t>
            </w:r>
            <w:r w:rsidR="001663E3">
              <w:rPr>
                <w:szCs w:val="22"/>
              </w:rPr>
              <w:t>z punktu widzenia psychologii o roli i miejscu mediacji i negocjacji w relacjach między ludźmi, strukturami i instytucjami społecznymi.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1E5D8E54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1663E3">
              <w:rPr>
                <w:szCs w:val="22"/>
              </w:rPr>
              <w:t>12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51F091FE" w:rsidR="00C567A2" w:rsidRPr="00DB7C17" w:rsidRDefault="00BB56CE" w:rsidP="004C40E9">
            <w:pPr>
              <w:jc w:val="both"/>
              <w:rPr>
                <w:szCs w:val="22"/>
              </w:rPr>
            </w:pPr>
            <w:r w:rsidRPr="00DB7C17">
              <w:rPr>
                <w:szCs w:val="22"/>
              </w:rPr>
              <w:t xml:space="preserve">Ma pogłębioną wiedzę o </w:t>
            </w:r>
            <w:r w:rsidR="001663E3">
              <w:rPr>
                <w:szCs w:val="22"/>
              </w:rPr>
              <w:t>psychologicznych mechanizmach mediacji i negocjacji i ich oddziaływania na rzeczywistość zawodową i społeczną człowieka.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102F5D30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1663E3">
              <w:rPr>
                <w:szCs w:val="22"/>
              </w:rPr>
              <w:t>1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F154A4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4D2E61A7" w:rsidR="00C567A2" w:rsidRDefault="001663E3" w:rsidP="004C40E9">
            <w:pPr>
              <w:jc w:val="both"/>
            </w:pPr>
            <w:r w:rsidRPr="001663E3">
              <w:t>Posiada rozwiniętą umiejętność dostrzegania i interpretowania w psychologicznym kontekście zjawisk społecznych stanowiących o możliwości rozpoczęcia procesu mediacji lub negocjacji oraz zastosowania metod badawczych właściwych dla mediacji i negocjacji w celu ich zdiagnozowania</w:t>
            </w:r>
            <w:r w:rsidR="00B63318"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36709601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1663E3">
              <w:t>5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6405F285" w:rsidR="00C567A2" w:rsidRDefault="00B63318" w:rsidP="004C40E9">
            <w:pPr>
              <w:jc w:val="both"/>
            </w:pPr>
            <w:r w:rsidRPr="00B63318">
              <w:t>Posiada umiejętność zaprezentowania własnych pomysłów rozwiązywania problemów psychologicznych z obszaru mediacji i negocjacji oraz potrafi te pomysły rozstrzygać w sposób odpowiedzialny i systematyczny zgodnie z metodyką właściwą dla danego etapu procesu mediacji i negocjacji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063578B9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1663E3">
              <w:t>8</w:t>
            </w:r>
          </w:p>
        </w:tc>
      </w:tr>
      <w:tr w:rsidR="001663E3" w14:paraId="1B8FE3C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D68847E" w14:textId="17A949B0" w:rsidR="001663E3" w:rsidRDefault="001663E3" w:rsidP="00C567A2">
            <w:pPr>
              <w:ind w:left="5"/>
              <w:jc w:val="center"/>
            </w:pPr>
            <w: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B29D" w14:textId="3DDAC83C" w:rsidR="001663E3" w:rsidRPr="007737D9" w:rsidRDefault="00B63318" w:rsidP="004C40E9">
            <w:pPr>
              <w:jc w:val="both"/>
            </w:pPr>
            <w:r w:rsidRPr="00B63318">
              <w:t>Posiada pogłębioną umiejętność stosowania technik efektywnego komunikowania się wspierających prowadzenie procesu mediacji i negocjacji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E689" w14:textId="003C2B92" w:rsidR="001663E3" w:rsidRPr="007737D9" w:rsidRDefault="001663E3" w:rsidP="00C567A2">
            <w:pPr>
              <w:ind w:left="29"/>
              <w:jc w:val="center"/>
            </w:pPr>
            <w:r>
              <w:t>PSYCH_09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F154A4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D212056" w:rsidR="00C567A2" w:rsidRDefault="00B63318" w:rsidP="004C40E9">
            <w:pPr>
              <w:jc w:val="both"/>
            </w:pPr>
            <w:r w:rsidRPr="00B63318">
              <w:t>Potrafi krytycznie odnosić się do przebiegu procesu mediacji i negocjacji w tym ustalać priorytety dla siebie i uczestników stron mediacji i negocjacji oraz identyfikować i rozstrzygać dylematy związane z wykonywaniem zawodu negocjatora lub mediatora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00991AF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B63318">
              <w:t>4</w:t>
            </w:r>
          </w:p>
        </w:tc>
      </w:tr>
      <w:tr w:rsidR="00B63318" w14:paraId="2997C2C4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C0EF652" w14:textId="039EC1E2" w:rsidR="00B63318" w:rsidRDefault="00B63318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79C4" w14:textId="00D96B16" w:rsidR="00B63318" w:rsidRPr="007737D9" w:rsidRDefault="00B63318" w:rsidP="004C40E9">
            <w:pPr>
              <w:jc w:val="both"/>
            </w:pPr>
            <w:r w:rsidRPr="00B63318">
              <w:t>Dba o prestiż oraz przestrzeganie zasad etyki zawodowej psychologa podczas wykonywania zawodu mediatora lub negocjatora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FCBD" w14:textId="16103A82" w:rsidR="00B63318" w:rsidRPr="007737D9" w:rsidRDefault="00B63318" w:rsidP="00C567A2">
            <w:pPr>
              <w:ind w:left="49"/>
              <w:jc w:val="center"/>
            </w:pPr>
            <w:r>
              <w:t>PSYCH_06</w:t>
            </w:r>
          </w:p>
        </w:tc>
      </w:tr>
      <w:tr w:rsidR="00B63318" w14:paraId="4B258F52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AF6D154" w14:textId="029F7C51" w:rsidR="00B63318" w:rsidRDefault="00B63318" w:rsidP="00C567A2">
            <w:pPr>
              <w:ind w:right="4"/>
              <w:jc w:val="center"/>
            </w:pPr>
            <w:r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588F" w14:textId="1CB6EC16" w:rsidR="00B63318" w:rsidRPr="007737D9" w:rsidRDefault="00B63318" w:rsidP="004C40E9">
            <w:pPr>
              <w:jc w:val="both"/>
            </w:pPr>
            <w:r w:rsidRPr="00B63318">
              <w:t>Jest gotowy do realizowania różnych zadań zawodowych z zakresu negocjacji i mediacji oraz do podejmowania profesjonalnych zespołowych zadań, również we współpracy ze specjalistami innych dyscyplin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4602" w14:textId="6C861C69" w:rsidR="00B63318" w:rsidRDefault="00B63318" w:rsidP="00C567A2">
            <w:pPr>
              <w:ind w:left="49"/>
              <w:jc w:val="center"/>
            </w:pPr>
            <w:r>
              <w:t>PSYCH_03</w:t>
            </w:r>
          </w:p>
        </w:tc>
      </w:tr>
    </w:tbl>
    <w:p w14:paraId="10EA5A66" w14:textId="77777777" w:rsidR="005A3806" w:rsidRDefault="00F154A4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lastRenderedPageBreak/>
        <w:t xml:space="preserve">Sposoby weryfikacji osiągnięcia efektów uczenia się realizowanych w ramach przedmiotu (zajęć) </w:t>
      </w:r>
    </w:p>
    <w:p w14:paraId="099AAE29" w14:textId="77777777" w:rsidR="005A3806" w:rsidRDefault="00F154A4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B63318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F154A4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F154A4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F154A4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F154A4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F154A4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F154A4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F154A4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F154A4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F154A4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F154A4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F154A4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</w:tbl>
    <w:p w14:paraId="708FFDB4" w14:textId="77777777" w:rsidR="005A3806" w:rsidRDefault="00F154A4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4FC0B888" w:rsidR="002068C3" w:rsidRPr="00C030B4" w:rsidRDefault="00B63318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5ECC674B" w:rsidR="002068C3" w:rsidRPr="00C030B4" w:rsidRDefault="00B63318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4BE863A3" w:rsidR="002068C3" w:rsidRPr="00C030B4" w:rsidRDefault="00B63318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124712B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2F740DE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53F9562D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593D956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4BA6CE1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1F6BEF97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3749461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62A38C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09697BF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2A9AA2E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63AF617F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0DE229F8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545AC6D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01AC91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2D433B22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11122F4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758D3D0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2EC5CE6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5A3C1F46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3870CABD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5B44F90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7F0C86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074055CE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398B16A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3318" w14:paraId="6DAA2242" w14:textId="77777777" w:rsidTr="00D2038B">
        <w:tc>
          <w:tcPr>
            <w:tcW w:w="1166" w:type="dxa"/>
          </w:tcPr>
          <w:p w14:paraId="358D01B2" w14:textId="10FB8BA3" w:rsidR="00B63318" w:rsidRPr="006D026E" w:rsidRDefault="00B63318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425" w:type="dxa"/>
          </w:tcPr>
          <w:p w14:paraId="7D86EB71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034FD4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1A4291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878AA9E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8361F20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F550382" w14:textId="4F88ADF9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B74A036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4333FE9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27B711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A6F6D1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57A2A4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74B03" w14:textId="5A1E7E9D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4ED59F56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4E79A2" w14:textId="77777777" w:rsidR="00B63318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19D426D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A0BC5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23292" w14:textId="77777777" w:rsidR="00B63318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50B049B" w14:textId="4A287A21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BCB6AE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CB8FB2A" w14:textId="77777777" w:rsidR="00B63318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885ED0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1D386CB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466B4B6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5EEC3196" w:rsidR="006D026E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0013353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3318" w14:paraId="05FD330D" w14:textId="77777777" w:rsidTr="00D2038B">
        <w:tc>
          <w:tcPr>
            <w:tcW w:w="1166" w:type="dxa"/>
          </w:tcPr>
          <w:p w14:paraId="07E0FFF6" w14:textId="416B6D72" w:rsidR="00B63318" w:rsidRPr="006D026E" w:rsidRDefault="00B63318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5DC82801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38B93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CFE5EBF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857EC8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5D9DBD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7948C2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6E8FFF0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F5C47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973CB35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47B207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85A775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762971" w14:textId="26373E8E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1D20AA25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92C1BF8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C39BA5A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F16EA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0EF18A" w14:textId="77777777" w:rsidR="00B63318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5550F81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408F91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D0A75C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14DAA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3318" w14:paraId="7A22F336" w14:textId="77777777" w:rsidTr="00D2038B">
        <w:tc>
          <w:tcPr>
            <w:tcW w:w="1166" w:type="dxa"/>
          </w:tcPr>
          <w:p w14:paraId="7EBAC14D" w14:textId="54A4DE84" w:rsidR="00B63318" w:rsidRPr="006D026E" w:rsidRDefault="00B63318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K03</w:t>
            </w:r>
          </w:p>
        </w:tc>
        <w:tc>
          <w:tcPr>
            <w:tcW w:w="425" w:type="dxa"/>
          </w:tcPr>
          <w:p w14:paraId="5D969AF6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5C3B019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F479C06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99694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2841C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5A2DF90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4679CC4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5ABA6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C6CBBC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182A943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CA4517F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D74D07" w14:textId="3067991D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1CB2E1DB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8F6002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62F136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6CC7F35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8DEE2" w14:textId="77777777" w:rsidR="00B63318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CB5AA5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13DEA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108E7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0F9063" w14:textId="77777777" w:rsidR="00B63318" w:rsidRPr="00C030B4" w:rsidRDefault="00B63318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F154A4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F154A4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F154A4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F154A4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F154A4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F154A4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F154A4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F154A4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F154A4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F154A4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2B77F65D" w14:textId="5A18524B" w:rsidR="005A3806" w:rsidRDefault="005A3806" w:rsidP="00B63318">
      <w:pPr>
        <w:spacing w:after="22"/>
        <w:ind w:right="1279"/>
      </w:pPr>
    </w:p>
    <w:p w14:paraId="23EF8D50" w14:textId="77777777" w:rsidR="00134BEC" w:rsidRDefault="00134BEC" w:rsidP="00B63318">
      <w:pPr>
        <w:spacing w:after="22"/>
        <w:ind w:right="1279"/>
      </w:pPr>
    </w:p>
    <w:p w14:paraId="637658A5" w14:textId="77777777" w:rsidR="00134BEC" w:rsidRDefault="00134BEC" w:rsidP="00B63318">
      <w:pPr>
        <w:spacing w:after="22"/>
        <w:ind w:right="1279"/>
      </w:pPr>
    </w:p>
    <w:p w14:paraId="2FA50E5B" w14:textId="77777777" w:rsidR="00134BEC" w:rsidRDefault="00134BEC" w:rsidP="00B63318">
      <w:pPr>
        <w:spacing w:after="22"/>
        <w:ind w:right="1279"/>
      </w:pPr>
    </w:p>
    <w:p w14:paraId="181365BC" w14:textId="77777777" w:rsidR="00B63318" w:rsidRPr="00B63318" w:rsidRDefault="00B63318" w:rsidP="00B63318">
      <w:pPr>
        <w:spacing w:after="0" w:line="268" w:lineRule="auto"/>
        <w:ind w:left="850"/>
      </w:pPr>
    </w:p>
    <w:p w14:paraId="35A3BD3E" w14:textId="0E240D00" w:rsidR="005A3806" w:rsidRDefault="00F154A4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F154A4">
            <w:pPr>
              <w:ind w:right="19"/>
              <w:jc w:val="center"/>
            </w:pPr>
            <w:r>
              <w:rPr>
                <w:b/>
                <w:sz w:val="21"/>
              </w:rPr>
              <w:lastRenderedPageBreak/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F154A4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F154A4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F154A4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F154A4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D22A1FF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4804BF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F154A4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5D1D1FB1" w:rsidR="005A3806" w:rsidRDefault="008E7A37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1E1842A0" w:rsidR="005A3806" w:rsidRDefault="008E7A37">
            <w:pPr>
              <w:ind w:left="32"/>
              <w:jc w:val="center"/>
            </w:pPr>
            <w:r>
              <w:t>-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F154A4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D1E706D" w:rsidR="005A3806" w:rsidRDefault="008E7A37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4CADF2B" w:rsidR="005A3806" w:rsidRDefault="008E7A37">
            <w:pPr>
              <w:ind w:left="32"/>
              <w:jc w:val="center"/>
            </w:pPr>
            <w:r>
              <w:t>20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F154A4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0CE1CCD" w:rsidR="005A3806" w:rsidRDefault="007D408C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F154A4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F154A4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C598005" w:rsidR="005A3806" w:rsidRPr="00A07F11" w:rsidRDefault="008E7A37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8B677B2" w:rsidR="005A3806" w:rsidRPr="00A07F11" w:rsidRDefault="008E7A37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F154A4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98A2ADF" w:rsidR="005A3806" w:rsidRDefault="00A07F11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549B91A4" w:rsidR="005A3806" w:rsidRDefault="00A07F11">
            <w:pPr>
              <w:ind w:left="32"/>
              <w:jc w:val="center"/>
            </w:pPr>
            <w:r>
              <w:t>-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F154A4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35ACF126" w:rsidR="005A3806" w:rsidRDefault="008E7A37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9531039" w:rsidR="005A3806" w:rsidRDefault="008E7A37">
            <w:pPr>
              <w:ind w:left="32"/>
              <w:jc w:val="center"/>
            </w:pPr>
            <w:r>
              <w:t>30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F154A4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128A753E" w:rsidR="005A3806" w:rsidRDefault="008E7A37">
            <w:pPr>
              <w:ind w:left="30"/>
              <w:jc w:val="center"/>
            </w:pPr>
            <w: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46714D46" w:rsidR="005A3806" w:rsidRDefault="008E7A37">
            <w:pPr>
              <w:ind w:left="32"/>
              <w:jc w:val="center"/>
            </w:pPr>
            <w:r>
              <w:t>25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F154A4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D0CA768" w:rsidR="005A3806" w:rsidRDefault="00A07F11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50017CB7" w:rsidR="005A3806" w:rsidRDefault="00A07F11">
            <w:pPr>
              <w:ind w:left="32"/>
              <w:jc w:val="center"/>
            </w:pPr>
            <w: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2AFC81B" w:rsidR="005A3806" w:rsidRDefault="00F154A4">
            <w:r>
              <w:rPr>
                <w:sz w:val="21"/>
              </w:rPr>
              <w:t>Opracowanie prezentacji multimedialnej</w:t>
            </w:r>
            <w:r w:rsidR="00823E5C">
              <w:rPr>
                <w:sz w:val="21"/>
              </w:rPr>
              <w:t>/referatu naukowego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23A1BBED" w:rsidR="005A3806" w:rsidRDefault="008E7A37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05196BAE" w:rsidR="005A3806" w:rsidRDefault="008E7A37">
            <w:pPr>
              <w:ind w:left="32"/>
              <w:jc w:val="center"/>
            </w:pPr>
            <w:r>
              <w:t>-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F154A4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7A5E460" w:rsidR="005A3806" w:rsidRDefault="00F154A4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5943C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370A58" w:rsidR="005A3806" w:rsidRDefault="005943C6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F154A4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48E734D9" w:rsidR="005A3806" w:rsidRDefault="00F154A4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E7A37">
              <w:rPr>
                <w:b/>
                <w:sz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A3B5D00" w:rsidR="005A3806" w:rsidRDefault="008E7A37">
            <w:pPr>
              <w:ind w:left="32"/>
              <w:jc w:val="center"/>
            </w:pPr>
            <w:r>
              <w:t>75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F154A4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4E01476" w:rsidR="005A3806" w:rsidRDefault="00F154A4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E7A37">
              <w:rPr>
                <w:b/>
                <w:sz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6B3FF7A4" w:rsidR="005A3806" w:rsidRDefault="008E7A37">
            <w:pPr>
              <w:ind w:left="32"/>
              <w:jc w:val="center"/>
            </w:pPr>
            <w:r>
              <w:t>3</w:t>
            </w:r>
          </w:p>
        </w:tc>
      </w:tr>
    </w:tbl>
    <w:p w14:paraId="2D160810" w14:textId="77777777" w:rsidR="005A3806" w:rsidRDefault="00F154A4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3F08E3B4" w14:textId="77777777" w:rsidR="004A1C49" w:rsidRDefault="004A1C49" w:rsidP="008E7A37">
      <w:pPr>
        <w:spacing w:after="602"/>
        <w:rPr>
          <w:b/>
          <w:sz w:val="24"/>
        </w:rPr>
      </w:pPr>
    </w:p>
    <w:p w14:paraId="41400975" w14:textId="11E5FC33" w:rsidR="005A3806" w:rsidRDefault="00F154A4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F154A4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34BEC"/>
    <w:rsid w:val="00146517"/>
    <w:rsid w:val="00150C49"/>
    <w:rsid w:val="001663E3"/>
    <w:rsid w:val="00195936"/>
    <w:rsid w:val="00200FFB"/>
    <w:rsid w:val="002068C3"/>
    <w:rsid w:val="0022569A"/>
    <w:rsid w:val="0025381E"/>
    <w:rsid w:val="00285B00"/>
    <w:rsid w:val="0028733E"/>
    <w:rsid w:val="00290604"/>
    <w:rsid w:val="002A4270"/>
    <w:rsid w:val="002C09EF"/>
    <w:rsid w:val="002D551C"/>
    <w:rsid w:val="002D7037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4E2467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D07DD"/>
    <w:rsid w:val="008E7A37"/>
    <w:rsid w:val="00906481"/>
    <w:rsid w:val="009118E7"/>
    <w:rsid w:val="00992043"/>
    <w:rsid w:val="009D3544"/>
    <w:rsid w:val="00A07F11"/>
    <w:rsid w:val="00A302C9"/>
    <w:rsid w:val="00A54185"/>
    <w:rsid w:val="00A60B6E"/>
    <w:rsid w:val="00AB5DB1"/>
    <w:rsid w:val="00AD2927"/>
    <w:rsid w:val="00B17D6A"/>
    <w:rsid w:val="00B51939"/>
    <w:rsid w:val="00B63318"/>
    <w:rsid w:val="00B711CC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CC0BA0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154A4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Magdalena Drezno</cp:lastModifiedBy>
  <cp:revision>2</cp:revision>
  <dcterms:created xsi:type="dcterms:W3CDTF">2026-06-29T08:55:00Z</dcterms:created>
  <dcterms:modified xsi:type="dcterms:W3CDTF">2026-06-29T08:55:00Z</dcterms:modified>
</cp:coreProperties>
</file>