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4BA3C852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1B5A8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1B5A83" w:rsidRPr="001B5A83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0313.3.PSY.F22.PCC</w:t>
      </w:r>
    </w:p>
    <w:p w14:paraId="43134346" w14:textId="387B61FA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1B5A83">
        <w:rPr>
          <w:rFonts w:asciiTheme="minorHAnsi" w:hAnsiTheme="minorHAnsi" w:cstheme="minorHAnsi"/>
          <w:b/>
          <w:bCs/>
          <w:color w:val="000000" w:themeColor="text1"/>
        </w:rPr>
        <w:t xml:space="preserve"> Psychologia człowieka chorego somatycznie </w:t>
      </w:r>
    </w:p>
    <w:p w14:paraId="274BA5FF" w14:textId="33AD27CE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1B5A83">
        <w:rPr>
          <w:b/>
          <w:bCs/>
          <w:i w:val="0"/>
          <w:iCs/>
          <w:color w:val="000000" w:themeColor="text1"/>
        </w:rPr>
        <w:t xml:space="preserve"> </w:t>
      </w:r>
      <w:r w:rsidR="001B5A83" w:rsidRPr="001B5A83">
        <w:rPr>
          <w:b/>
          <w:bCs/>
          <w:i w:val="0"/>
          <w:iCs/>
          <w:color w:val="000000" w:themeColor="text1"/>
          <w:lang w:val="en"/>
        </w:rPr>
        <w:t>Psychology of a somatically ill person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3554CC6D" w:rsidR="000746C5" w:rsidRPr="00341AC4" w:rsidRDefault="001B5A8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Psychologia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A5BB387" w:rsidR="000746C5" w:rsidRPr="00341AC4" w:rsidRDefault="001B5A8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Stacjonarne/niestacjonarne 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1387AE59" w:rsidR="00AB3480" w:rsidRPr="00341AC4" w:rsidRDefault="001B5A8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Jednolite magisterskie 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342FCA91" w:rsidR="000746C5" w:rsidRPr="00341AC4" w:rsidRDefault="001B5A8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481A105E" w:rsidR="000746C5" w:rsidRPr="00341AC4" w:rsidRDefault="00C865F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Justyna Mróz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204C60E2" w:rsidR="001373A5" w:rsidRPr="00341AC4" w:rsidRDefault="00C865F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Justyna.mroz@gmail.com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73854DA" w:rsidR="000746C5" w:rsidRPr="00341AC4" w:rsidRDefault="001B5A8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j. polski 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5B3AAA7" w:rsidR="000746C5" w:rsidRPr="00341AC4" w:rsidRDefault="00E944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Psychologia kliniczna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7D241214" w:rsidR="000746C5" w:rsidRPr="00E604E4" w:rsidRDefault="007F779A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7F779A">
              <w:rPr>
                <w:rFonts w:asciiTheme="minorHAnsi" w:hAnsiTheme="minorHAnsi" w:cstheme="minorHAnsi"/>
                <w:iCs/>
                <w:sz w:val="21"/>
                <w:szCs w:val="21"/>
              </w:rPr>
              <w:t>Wykłady, ćwiczenia</w:t>
            </w:r>
            <w:r w:rsidR="00C865F5">
              <w:rPr>
                <w:rFonts w:asciiTheme="minorHAnsi" w:hAnsiTheme="minorHAnsi" w:cstheme="minorHAnsi"/>
                <w:iCs/>
                <w:sz w:val="21"/>
                <w:szCs w:val="21"/>
              </w:rPr>
              <w:t>, E-learning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97EB817" w:rsidR="000746C5" w:rsidRPr="00341AC4" w:rsidRDefault="007F779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5038C2FA" w:rsidR="000746C5" w:rsidRPr="00341AC4" w:rsidRDefault="00C865F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182800F" w14:textId="77777777" w:rsidR="00C865F5" w:rsidRDefault="00C865F5" w:rsidP="00C865F5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26E2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Wykład: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Wykład informacyjny (WI); wykład problemowy (WP),</w:t>
            </w:r>
          </w:p>
          <w:p w14:paraId="66779996" w14:textId="77777777" w:rsidR="00C865F5" w:rsidRDefault="00C865F5" w:rsidP="00C865F5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AA26E2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Ćwiczenia: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dyskusja wielokrotna (grupowa) (DG), dyskusja – burza</w:t>
            </w:r>
          </w:p>
          <w:p w14:paraId="154BFD0A" w14:textId="77777777" w:rsidR="00C865F5" w:rsidRDefault="00C865F5" w:rsidP="00C865F5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mózgów (BM), metoda inscenizacji (MI), prezentacja multimedialna</w:t>
            </w:r>
          </w:p>
          <w:p w14:paraId="6AE867CE" w14:textId="1F37318A" w:rsidR="00402BCD" w:rsidRPr="00341AC4" w:rsidRDefault="00C865F5" w:rsidP="00C865F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(PM), film (FL),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B5D85CF" w14:textId="37E9BAED" w:rsidR="006724CC" w:rsidRDefault="006724CC" w:rsidP="006724CC">
            <w:pPr>
              <w:widowControl/>
              <w:autoSpaceDE/>
              <w:autoSpaceDN/>
              <w:jc w:val="both"/>
              <w:rPr>
                <w:rFonts w:ascii="Calibri" w:hAnsi="Calibri" w:cs="Calibri"/>
                <w:sz w:val="21"/>
                <w:szCs w:val="21"/>
                <w:lang w:eastAsia="ar-SA"/>
              </w:rPr>
            </w:pPr>
            <w:proofErr w:type="spellStart"/>
            <w:r w:rsidRPr="006724CC">
              <w:rPr>
                <w:rFonts w:ascii="Calibri" w:hAnsi="Calibri" w:cs="Calibri"/>
                <w:sz w:val="21"/>
                <w:szCs w:val="21"/>
                <w:lang w:eastAsia="ar-SA"/>
              </w:rPr>
              <w:t>Heszen-Celinska</w:t>
            </w:r>
            <w:proofErr w:type="spellEnd"/>
            <w:r w:rsidRPr="006724CC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, I., Sek. H. (2020). </w:t>
            </w:r>
            <w:r w:rsidRPr="006724CC">
              <w:rPr>
                <w:rFonts w:ascii="Calibri" w:hAnsi="Calibri" w:cs="Calibri"/>
                <w:i/>
                <w:iCs/>
                <w:sz w:val="21"/>
                <w:szCs w:val="21"/>
                <w:lang w:eastAsia="ar-SA"/>
              </w:rPr>
              <w:t>Psychologia Zdrowia.</w:t>
            </w:r>
            <w:r w:rsidRPr="006724CC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 Wydawnictwo Naukowe PWN</w:t>
            </w:r>
            <w:r>
              <w:rPr>
                <w:rFonts w:ascii="Calibri" w:hAnsi="Calibri" w:cs="Calibri"/>
                <w:sz w:val="21"/>
                <w:szCs w:val="21"/>
                <w:lang w:eastAsia="ar-SA"/>
              </w:rPr>
              <w:t>.</w:t>
            </w:r>
          </w:p>
          <w:p w14:paraId="61A55B8B" w14:textId="093D5BFB" w:rsidR="006724CC" w:rsidRPr="006724CC" w:rsidRDefault="007F779A" w:rsidP="006724CC">
            <w:pPr>
              <w:widowControl/>
              <w:autoSpaceDE/>
              <w:autoSpaceDN/>
              <w:jc w:val="both"/>
              <w:rPr>
                <w:rFonts w:ascii="Calibri" w:hAnsi="Calibri" w:cs="Calibri"/>
                <w:sz w:val="21"/>
                <w:szCs w:val="21"/>
                <w:lang w:eastAsia="ar-SA"/>
              </w:rPr>
            </w:pPr>
            <w:proofErr w:type="spellStart"/>
            <w:r w:rsidRPr="007F779A">
              <w:rPr>
                <w:rFonts w:ascii="Calibri" w:hAnsi="Calibri" w:cs="Calibri"/>
                <w:sz w:val="21"/>
                <w:szCs w:val="21"/>
                <w:lang w:eastAsia="ar-SA"/>
              </w:rPr>
              <w:t>Juczyński</w:t>
            </w:r>
            <w:proofErr w:type="spellEnd"/>
            <w:r w:rsidRPr="007F779A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, Z. (2012). </w:t>
            </w:r>
            <w:r w:rsidRPr="007F779A">
              <w:rPr>
                <w:rFonts w:ascii="Calibri" w:hAnsi="Calibri" w:cs="Calibri"/>
                <w:i/>
                <w:iCs/>
                <w:sz w:val="21"/>
                <w:szCs w:val="21"/>
                <w:lang w:eastAsia="ar-SA"/>
              </w:rPr>
              <w:t>Narzędzia pomiaru w promocji i psychologii zdrowia</w:t>
            </w:r>
            <w:r w:rsidRPr="007F779A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 (wyd. 2). Pracownia Testów Psychologicznych Polskiego Towarzystwa Psychologicznego.</w:t>
            </w:r>
          </w:p>
          <w:p w14:paraId="6DE144AA" w14:textId="77777777" w:rsidR="00E944CD" w:rsidRPr="00E944CD" w:rsidRDefault="00E944CD" w:rsidP="00E944C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944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Bętkowska-</w:t>
            </w:r>
            <w:proofErr w:type="spellStart"/>
            <w:r w:rsidRPr="00E944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Korpała</w:t>
            </w:r>
            <w:proofErr w:type="spellEnd"/>
            <w:r w:rsidRPr="00E944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B., Gierowski JK — Psychologia lekarska w leczeniu chorych somatycznie., Kraków,</w:t>
            </w:r>
          </w:p>
          <w:p w14:paraId="21539079" w14:textId="76142DF5" w:rsidR="00566B57" w:rsidRPr="00341AC4" w:rsidRDefault="00E944CD" w:rsidP="00E944C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944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2007, WUJ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1F874DA" w14:textId="2300E4F3" w:rsidR="007F779A" w:rsidRPr="007F779A" w:rsidRDefault="007F779A" w:rsidP="007F779A">
            <w:pPr>
              <w:widowControl/>
              <w:autoSpaceDE/>
              <w:autoSpaceDN/>
              <w:jc w:val="both"/>
              <w:rPr>
                <w:rFonts w:ascii="Calibri" w:hAnsi="Calibri" w:cs="Calibri"/>
                <w:sz w:val="21"/>
                <w:szCs w:val="21"/>
                <w:lang w:eastAsia="ar-SA"/>
              </w:rPr>
            </w:pPr>
            <w:r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Kuty – </w:t>
            </w:r>
            <w:proofErr w:type="spellStart"/>
            <w:r>
              <w:rPr>
                <w:rFonts w:ascii="Calibri" w:hAnsi="Calibri" w:cs="Calibri"/>
                <w:sz w:val="21"/>
                <w:szCs w:val="21"/>
                <w:lang w:eastAsia="ar-SA"/>
              </w:rPr>
              <w:t>Pachecka</w:t>
            </w:r>
            <w:proofErr w:type="spellEnd"/>
            <w:r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, M., Trzebińska, M. (2018). Ból przewlekły – definicje, modele i terapia poznawczo – behawioralna. 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lang w:eastAsia="ar-SA"/>
              </w:rPr>
              <w:t>Psychiatria i psychologia kliniczna, 18</w:t>
            </w:r>
            <w:r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(1), 41 – 48. </w:t>
            </w:r>
          </w:p>
          <w:p w14:paraId="3C5EBF45" w14:textId="77777777" w:rsidR="00566B57" w:rsidRDefault="00CC43AA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43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Matuszczak-Świgoń, J. i </w:t>
            </w:r>
            <w:proofErr w:type="spellStart"/>
            <w:r w:rsidRPr="00CC43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Walendowska</w:t>
            </w:r>
            <w:proofErr w:type="spellEnd"/>
            <w:r w:rsidRPr="00CC43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J. (2017). Terapia behawioralna – poznawcza w chorobach nowotworowych. </w:t>
            </w:r>
            <w:r w:rsidRPr="00CC43AA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Psychoterapia</w:t>
            </w:r>
            <w:r w:rsidRPr="00CC43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CC43AA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2</w:t>
            </w:r>
            <w:r w:rsidRPr="00CC43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(181), 5–20.</w:t>
            </w:r>
          </w:p>
          <w:p w14:paraId="7456B6D4" w14:textId="41FB829F" w:rsidR="00E944CD" w:rsidRPr="00CC43AA" w:rsidRDefault="00E944CD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Ogden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P. Fisher J. (2023) Psychoterapia sensomotoryczna. Wydawnictwo UJ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48B5F64" w14:textId="7C600317" w:rsidR="006724CC" w:rsidRPr="00341AC4" w:rsidRDefault="006724CC" w:rsidP="006724CC">
      <w:pPr>
        <w:pStyle w:val="TableParagraph"/>
        <w:snapToGrid w:val="0"/>
        <w:spacing w:line="276" w:lineRule="auto"/>
        <w:ind w:left="567" w:firstLine="142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47DF4948" w14:textId="2FB32380" w:rsidR="00C865F5" w:rsidRPr="008D2EDA" w:rsidRDefault="00C865F5" w:rsidP="00C865F5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D2ED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Pr="008D2EDA">
        <w:rPr>
          <w:rFonts w:ascii="Calibri" w:eastAsia="Arial Unicode MS" w:hAnsi="Calibri" w:cs="Calibri"/>
          <w:sz w:val="20"/>
          <w:szCs w:val="20"/>
          <w:lang w:eastAsia="ar-SA" w:bidi="ar-SA"/>
        </w:rPr>
        <w:t xml:space="preserve"> </w:t>
      </w:r>
      <w:r w:rsidRPr="008D2ED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Dostarczenie wiedzy na temat specyfiki i istoty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funkcjonowania psychologicznego człowieka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lastRenderedPageBreak/>
        <w:t>chorego somatycznie</w:t>
      </w:r>
    </w:p>
    <w:p w14:paraId="5C0B3030" w14:textId="047C660C" w:rsidR="00C865F5" w:rsidRPr="008D2EDA" w:rsidRDefault="00C865F5" w:rsidP="00C865F5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D2ED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Pr="008D2EDA">
        <w:rPr>
          <w:rFonts w:ascii="Calibri" w:eastAsia="Arial Unicode MS" w:hAnsi="Calibri" w:cs="Calibri"/>
          <w:sz w:val="20"/>
          <w:szCs w:val="20"/>
          <w:lang w:eastAsia="ar-SA" w:bidi="ar-SA"/>
        </w:rPr>
        <w:t xml:space="preserve"> </w:t>
      </w:r>
      <w:r w:rsidRPr="008D2ED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Zapoznanie z koncepcjami wyjaśniającymi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psychologiczne rozumienie powstawania chorób somatycznych i funkcjonowania człowieka chorego somatycznie</w:t>
      </w:r>
    </w:p>
    <w:p w14:paraId="344483E5" w14:textId="19753CF3" w:rsidR="00C865F5" w:rsidRPr="008D2EDA" w:rsidRDefault="00C865F5" w:rsidP="00C865F5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D2ED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8D2ED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Przekazanie wiedzy na temat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psychologicznych interwencji, zadań i oddziaływań psychologa wobec człowieka chorego somatycznie</w:t>
      </w:r>
      <w:r w:rsidRPr="008D2ED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;</w:t>
      </w:r>
    </w:p>
    <w:p w14:paraId="250F2B86" w14:textId="4A0BF9BF" w:rsidR="003E0703" w:rsidRDefault="006724CC" w:rsidP="006724CC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</w:p>
    <w:p w14:paraId="7F659455" w14:textId="1974F4C4" w:rsidR="006724CC" w:rsidRPr="006724CC" w:rsidRDefault="006724CC" w:rsidP="006724CC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</w:pPr>
      <w:r w:rsidRPr="006724CC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C1. </w:t>
      </w:r>
      <w:r w:rsidRPr="006724C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Zdobycie wiedzy na temat na temat różnorodności przyczyn powstawania chorób psychosomatycznych</w:t>
      </w:r>
      <w:r w:rsidR="00CC43A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.</w:t>
      </w:r>
    </w:p>
    <w:p w14:paraId="76F88054" w14:textId="36DED51A" w:rsidR="006724CC" w:rsidRPr="006724CC" w:rsidRDefault="006724CC" w:rsidP="006724CC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6724CC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C2. </w:t>
      </w:r>
      <w:r w:rsidRPr="006724C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Rozwinięcie umiejętności praktycznego zastosowania diagnozy i pomocy osobom chorym psychosomatycznie</w:t>
      </w:r>
      <w:r w:rsidR="00CC43A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.</w:t>
      </w:r>
    </w:p>
    <w:p w14:paraId="24E3A441" w14:textId="0DB567D3" w:rsidR="006724CC" w:rsidRPr="00341AC4" w:rsidRDefault="006724CC" w:rsidP="006724CC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724CC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C3. </w:t>
      </w:r>
      <w:r w:rsidR="006A6FB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Poznanie </w:t>
      </w:r>
      <w:r w:rsidR="007F779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technik terapeutycznych i pomocowych w pracy z pacjentami chorymi psychosomatycznie. 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589CA52" w14:textId="2FA7C4FD" w:rsidR="003E0703" w:rsidRDefault="00C865F5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Psychologia a choroby somatyczne. </w:t>
      </w:r>
      <w:r w:rsidR="004D5C1A">
        <w:rPr>
          <w:rFonts w:asciiTheme="minorHAnsi" w:hAnsiTheme="minorHAnsi" w:cstheme="minorHAnsi"/>
          <w:color w:val="000000" w:themeColor="text1"/>
          <w:sz w:val="24"/>
          <w:szCs w:val="24"/>
        </w:rPr>
        <w:t>Medycyna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psychosomatyczna a medycyna behawioralna.</w:t>
      </w:r>
    </w:p>
    <w:p w14:paraId="2476FF08" w14:textId="49A7A069" w:rsidR="00C865F5" w:rsidRPr="00341AC4" w:rsidRDefault="00C865F5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Psychologiczne problemy chorych somatycznie. Obraz własny choroby. Postawu wobec choroby. Radzenie sobie w chorobie.</w:t>
      </w:r>
    </w:p>
    <w:p w14:paraId="22238E8C" w14:textId="0555D0D1" w:rsidR="003E0703" w:rsidRDefault="004D5C1A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Psychologiczne aspekty pracy personelu z osobami chorymi somatycznie. </w:t>
      </w:r>
    </w:p>
    <w:p w14:paraId="3F1E72B3" w14:textId="77C0DE36" w:rsidR="004D5C1A" w:rsidRDefault="004D5C1A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D5C1A">
        <w:rPr>
          <w:rFonts w:asciiTheme="minorHAnsi" w:hAnsiTheme="minorHAnsi" w:cstheme="minorHAnsi"/>
          <w:color w:val="000000" w:themeColor="text1"/>
          <w:sz w:val="24"/>
          <w:szCs w:val="24"/>
        </w:rPr>
        <w:t>Czynniki psychologiczne w etiopatogenezie i przebiegu innych chorób somatycznych.</w:t>
      </w:r>
    </w:p>
    <w:p w14:paraId="3CC45B3E" w14:textId="77634722" w:rsidR="004D5C1A" w:rsidRDefault="004D5C1A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Ból – aspekt psychologiczny. </w:t>
      </w:r>
    </w:p>
    <w:p w14:paraId="0B35C4DB" w14:textId="41828D95" w:rsidR="004D5C1A" w:rsidRDefault="004D5C1A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D5C1A">
        <w:rPr>
          <w:rFonts w:asciiTheme="minorHAnsi" w:hAnsiTheme="minorHAnsi" w:cstheme="minorHAnsi"/>
          <w:color w:val="000000" w:themeColor="text1"/>
          <w:sz w:val="24"/>
          <w:szCs w:val="24"/>
        </w:rPr>
        <w:t>Rodzina i funkcje choroby w rodzinie.</w:t>
      </w:r>
    </w:p>
    <w:p w14:paraId="1F7AA92A" w14:textId="55A0A372" w:rsidR="004D5C1A" w:rsidRPr="00341AC4" w:rsidRDefault="004D5C1A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Psychologiczne aspekty pracy z ciałem.</w:t>
      </w:r>
    </w:p>
    <w:p w14:paraId="492053C5" w14:textId="77777777" w:rsidR="003E0703" w:rsidRPr="00341AC4" w:rsidRDefault="003E0703" w:rsidP="004501ED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w14:paraId="783A8E45" w14:textId="3C032B2A" w:rsidR="003E0703" w:rsidRPr="00341AC4" w:rsidRDefault="00E944CD" w:rsidP="004501ED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Psychologiczne aspekty śmierci i umierania.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7371666" w14:textId="7DE56DFD" w:rsidR="006D764F" w:rsidRPr="00341AC4" w:rsidRDefault="006724CC" w:rsidP="00940E5A">
      <w:pPr>
        <w:pStyle w:val="TableParagraph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zaliczenia.</w:t>
      </w:r>
    </w:p>
    <w:p w14:paraId="6EDCCB72" w14:textId="7D39ABC0" w:rsidR="00EA7C7B" w:rsidRDefault="007F779A" w:rsidP="00940E5A">
      <w:pPr>
        <w:pStyle w:val="TableParagraph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Wielowymiarowe podejście do choroby, definicja chorób psychosomatycznych. </w:t>
      </w:r>
    </w:p>
    <w:p w14:paraId="47C82622" w14:textId="3425302E" w:rsidR="006724CC" w:rsidRDefault="006724CC" w:rsidP="00940E5A">
      <w:pPr>
        <w:pStyle w:val="TableParagraph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Psychoneuroimmunologia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współczesna propozycja wyjaśniania zależności psychosomatycznych. </w:t>
      </w:r>
    </w:p>
    <w:p w14:paraId="11EBAE04" w14:textId="48ECFDA8" w:rsidR="006724CC" w:rsidRDefault="006724CC" w:rsidP="00940E5A">
      <w:pPr>
        <w:pStyle w:val="TableParagraph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Choroby skóry</w:t>
      </w:r>
      <w:r w:rsidR="00451E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choroby psychosomatyczne: objawy, związek z funkcjonowaniem psychicznym, rola psychologa w pracy z pacjentem. </w:t>
      </w:r>
    </w:p>
    <w:p w14:paraId="0F106F70" w14:textId="77777777" w:rsidR="00451EC4" w:rsidRDefault="00451EC4" w:rsidP="00940E5A">
      <w:pPr>
        <w:pStyle w:val="TableParagraph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Astma oskrzelowa jako choroba psychosomatyczna: objawy, rola stresu i silnych emocji w przebiegu astmy, rola psychologa we wsparciu pacjenta. </w:t>
      </w:r>
    </w:p>
    <w:p w14:paraId="1A9DADCE" w14:textId="3BC5EB03" w:rsidR="00451EC4" w:rsidRDefault="00451EC4" w:rsidP="00940E5A">
      <w:pPr>
        <w:pStyle w:val="TableParagraph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Choroby układu krążenia jako choroby psychosomatyczne: związek chorób układu krążenia z cechami osobowości i temperamentu, objawy, wyzwania stojące przed pacjentem, formy pomocy psychologicznej. </w:t>
      </w:r>
    </w:p>
    <w:p w14:paraId="4FB84E14" w14:textId="5F8D5EA7" w:rsidR="00451EC4" w:rsidRDefault="00DF43EA" w:rsidP="00940E5A">
      <w:pPr>
        <w:pStyle w:val="TableParagraph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Cukrzyca: charakterystyka, objawy, wyzwania stojące przed pacjentem, rola psychologa we wsparciu pacjenta. </w:t>
      </w:r>
    </w:p>
    <w:p w14:paraId="20E0145D" w14:textId="69F7F377" w:rsidR="00DF43EA" w:rsidRDefault="00DF43EA" w:rsidP="00940E5A">
      <w:pPr>
        <w:pStyle w:val="TableParagraph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Ból przewlekły: wywiad z pacjentem, skale natężenia bólu, wybrane interwencje psychologiczne. </w:t>
      </w:r>
    </w:p>
    <w:p w14:paraId="13469693" w14:textId="0B8D4366" w:rsidR="00DF43EA" w:rsidRDefault="00DF43EA" w:rsidP="00940E5A">
      <w:pPr>
        <w:pStyle w:val="TableParagraph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Metody testowe w pracy z pacjentem</w:t>
      </w:r>
      <w:r w:rsidR="007F77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doświadczającym bólu przewlekłego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Kwestionariusz przekonań na temat kontroli bólu (BPCQ), Kwestionariusz strategii radzenia sobie z bólem (CSQ). </w:t>
      </w:r>
    </w:p>
    <w:p w14:paraId="407F0E06" w14:textId="20AB55C1" w:rsidR="00DF43EA" w:rsidRDefault="00DF43EA" w:rsidP="00940E5A">
      <w:pPr>
        <w:pStyle w:val="TableParagraph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Choroby nowotworowe: podstawowe założenia psychoonkologii, doświadczenia pacjentów i ich rodzin</w:t>
      </w:r>
      <w:r w:rsidR="00940E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możliwe oddziaływania psychologiczne. </w:t>
      </w:r>
    </w:p>
    <w:p w14:paraId="37686E39" w14:textId="7125054B" w:rsidR="00DF43EA" w:rsidRDefault="00DF43EA" w:rsidP="00940E5A">
      <w:pPr>
        <w:pStyle w:val="TableParagraph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Narzędzie Mini – Mac </w:t>
      </w:r>
      <w:r w:rsidR="00940E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jako wsparcie w planowaniu pomocy i wsparcia pacjentom z chorobami nowotworowymi. </w:t>
      </w:r>
    </w:p>
    <w:p w14:paraId="37454577" w14:textId="1AA34493" w:rsidR="00940E5A" w:rsidRDefault="00940E5A" w:rsidP="00940E5A">
      <w:pPr>
        <w:pStyle w:val="TableParagraph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Niepłodność: rola czynników psychologicznych w niepłodności, doświadczenia pacjentów, rola wsparcia psychologicznego. </w:t>
      </w:r>
    </w:p>
    <w:p w14:paraId="193C8988" w14:textId="7D9A3896" w:rsidR="00940E5A" w:rsidRPr="006724CC" w:rsidRDefault="00940E5A" w:rsidP="00940E5A">
      <w:pPr>
        <w:pStyle w:val="TableParagraph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Choroby autoimmunologiczne: charakterystyka wybranych chorób autoimmunologicznych, doświadczenia pacjentów, możliwe wsparcie psychologiczne. 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732B8F" w:rsidRPr="00341AC4" w14:paraId="4B1E1EAC" w14:textId="77777777" w:rsidTr="000B63F4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50FACF6A" w:rsidR="00732B8F" w:rsidRPr="00341AC4" w:rsidRDefault="00732B8F" w:rsidP="00732B8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1DB5">
              <w:rPr>
                <w:rFonts w:ascii="Calibri" w:hAnsi="Calibri" w:cs="Calibri"/>
                <w:sz w:val="20"/>
                <w:szCs w:val="20"/>
              </w:rPr>
              <w:t>W01</w:t>
            </w:r>
          </w:p>
        </w:tc>
        <w:tc>
          <w:tcPr>
            <w:tcW w:w="6830" w:type="dxa"/>
          </w:tcPr>
          <w:p w14:paraId="1C4830B9" w14:textId="51E858F8" w:rsidR="00732B8F" w:rsidRPr="00341AC4" w:rsidRDefault="00732B8F" w:rsidP="00732B8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301DB5">
              <w:rPr>
                <w:rFonts w:ascii="Calibri" w:hAnsi="Calibri" w:cs="Calibri"/>
                <w:sz w:val="20"/>
                <w:szCs w:val="20"/>
              </w:rPr>
              <w:t>a pogłębioną wiedzę o aktualnych osiągnięciach psychologii człowieka chorego somatycznie</w:t>
            </w:r>
          </w:p>
        </w:tc>
        <w:tc>
          <w:tcPr>
            <w:tcW w:w="1773" w:type="dxa"/>
            <w:vAlign w:val="center"/>
          </w:tcPr>
          <w:p w14:paraId="1881EAEC" w14:textId="6C7F14FB" w:rsidR="00732B8F" w:rsidRPr="00341AC4" w:rsidRDefault="00732B8F" w:rsidP="00732B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1DB5">
              <w:rPr>
                <w:rFonts w:ascii="Calibri" w:hAnsi="Calibri" w:cs="Calibri"/>
                <w:sz w:val="20"/>
                <w:szCs w:val="20"/>
              </w:rPr>
              <w:t>PSYCH_W01</w:t>
            </w:r>
          </w:p>
        </w:tc>
      </w:tr>
      <w:tr w:rsidR="00732B8F" w:rsidRPr="00341AC4" w14:paraId="157D6F3E" w14:textId="77777777" w:rsidTr="000B63F4">
        <w:trPr>
          <w:trHeight w:val="285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D8B9C80" w14:textId="69ED8C06" w:rsidR="00732B8F" w:rsidRPr="00341AC4" w:rsidRDefault="00732B8F" w:rsidP="00732B8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1DB5">
              <w:rPr>
                <w:rFonts w:ascii="Calibri" w:hAnsi="Calibri" w:cs="Calibri"/>
                <w:sz w:val="20"/>
                <w:szCs w:val="20"/>
              </w:rPr>
              <w:t>W02</w:t>
            </w:r>
          </w:p>
        </w:tc>
        <w:tc>
          <w:tcPr>
            <w:tcW w:w="6830" w:type="dxa"/>
          </w:tcPr>
          <w:p w14:paraId="4FFFC98B" w14:textId="67AEC2F4" w:rsidR="00732B8F" w:rsidRPr="00341AC4" w:rsidRDefault="00732B8F" w:rsidP="00732B8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301DB5">
              <w:rPr>
                <w:rFonts w:ascii="Calibri" w:hAnsi="Calibri" w:cs="Calibri"/>
                <w:sz w:val="20"/>
                <w:szCs w:val="20"/>
              </w:rPr>
              <w:t>a uporządkowaną i pogłębioną wiedzę  dotyczącą terminologii, teorii z zakresu psychosomatyki</w:t>
            </w:r>
          </w:p>
        </w:tc>
        <w:tc>
          <w:tcPr>
            <w:tcW w:w="1773" w:type="dxa"/>
            <w:vAlign w:val="center"/>
          </w:tcPr>
          <w:p w14:paraId="22E3BAAE" w14:textId="7E2B26C8" w:rsidR="00732B8F" w:rsidRPr="00341AC4" w:rsidRDefault="00732B8F" w:rsidP="00732B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1DB5">
              <w:rPr>
                <w:rFonts w:ascii="Calibri" w:hAnsi="Calibri" w:cs="Calibri"/>
                <w:sz w:val="20"/>
                <w:szCs w:val="20"/>
              </w:rPr>
              <w:t>PSYCH_W03</w:t>
            </w:r>
          </w:p>
        </w:tc>
      </w:tr>
      <w:tr w:rsidR="00732B8F" w:rsidRPr="00341AC4" w14:paraId="6F3A95B2" w14:textId="77777777" w:rsidTr="000B63F4">
        <w:trPr>
          <w:trHeight w:val="285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3C318EE" w14:textId="587BB58D" w:rsidR="00732B8F" w:rsidRPr="00341AC4" w:rsidRDefault="00732B8F" w:rsidP="00732B8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1DB5">
              <w:rPr>
                <w:rFonts w:ascii="Calibri" w:hAnsi="Calibri" w:cs="Calibri"/>
                <w:sz w:val="20"/>
                <w:szCs w:val="20"/>
              </w:rPr>
              <w:t>W03</w:t>
            </w:r>
          </w:p>
        </w:tc>
        <w:tc>
          <w:tcPr>
            <w:tcW w:w="6830" w:type="dxa"/>
          </w:tcPr>
          <w:p w14:paraId="7EA035ED" w14:textId="001093E6" w:rsidR="00732B8F" w:rsidRPr="00341AC4" w:rsidRDefault="00732B8F" w:rsidP="00732B8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301DB5">
              <w:rPr>
                <w:rFonts w:ascii="Calibri" w:hAnsi="Calibri" w:cs="Calibri"/>
                <w:sz w:val="20"/>
                <w:szCs w:val="20"/>
              </w:rPr>
              <w:t>a pogłębioną i uporządkowaną wiedzę na temat zasad i norm etycznych i prawnych oraz etyki zawodowej w stosowaniu pracy  z pacjentem chorym przewlekle</w:t>
            </w:r>
          </w:p>
        </w:tc>
        <w:tc>
          <w:tcPr>
            <w:tcW w:w="1773" w:type="dxa"/>
            <w:vAlign w:val="center"/>
          </w:tcPr>
          <w:p w14:paraId="6341D2A3" w14:textId="596E8EDD" w:rsidR="00732B8F" w:rsidRPr="00341AC4" w:rsidRDefault="00732B8F" w:rsidP="00732B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1DB5">
              <w:rPr>
                <w:rFonts w:ascii="Calibri" w:hAnsi="Calibri" w:cs="Calibri"/>
                <w:sz w:val="20"/>
                <w:szCs w:val="20"/>
              </w:rPr>
              <w:t>PSYCH_W10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732B8F" w:rsidRPr="00341AC4" w14:paraId="3F10EFF6" w14:textId="77777777" w:rsidTr="0017350D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73249ECE" w:rsidR="00732B8F" w:rsidRPr="00341AC4" w:rsidRDefault="00732B8F" w:rsidP="00732B8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1DB5">
              <w:rPr>
                <w:rFonts w:ascii="Calibri" w:hAnsi="Calibri" w:cs="Calibri"/>
                <w:sz w:val="20"/>
                <w:szCs w:val="20"/>
              </w:rPr>
              <w:t>U01</w:t>
            </w:r>
          </w:p>
        </w:tc>
        <w:tc>
          <w:tcPr>
            <w:tcW w:w="6821" w:type="dxa"/>
          </w:tcPr>
          <w:p w14:paraId="73ADB30C" w14:textId="5EED469C" w:rsidR="00732B8F" w:rsidRPr="00341AC4" w:rsidRDefault="00732B8F" w:rsidP="00732B8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1DB5">
              <w:rPr>
                <w:rFonts w:ascii="Calibri" w:hAnsi="Calibri" w:cs="Calibri"/>
                <w:sz w:val="20"/>
                <w:szCs w:val="20"/>
              </w:rPr>
              <w:t xml:space="preserve">potrafi posłużyć się psychologiczną wiedzą teoretyczną w charakteryzowaniu i analizie źródeł i dynamiki procesów oraz potrafi w sposób krytyczny zastosować tę wiedzę rozumieniu psychosomatyki </w:t>
            </w:r>
          </w:p>
        </w:tc>
        <w:tc>
          <w:tcPr>
            <w:tcW w:w="1773" w:type="dxa"/>
            <w:vAlign w:val="center"/>
          </w:tcPr>
          <w:p w14:paraId="69BAD1D6" w14:textId="4FBABF97" w:rsidR="00732B8F" w:rsidRPr="00341AC4" w:rsidRDefault="00732B8F" w:rsidP="00732B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1DB5">
              <w:rPr>
                <w:rFonts w:ascii="Calibri" w:hAnsi="Calibri" w:cs="Calibri"/>
                <w:sz w:val="20"/>
                <w:szCs w:val="20"/>
              </w:rPr>
              <w:t>PSYCH_U03</w:t>
            </w:r>
          </w:p>
        </w:tc>
      </w:tr>
      <w:tr w:rsidR="00732B8F" w:rsidRPr="00341AC4" w14:paraId="4D5F8E78" w14:textId="77777777" w:rsidTr="0017350D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7D27574" w14:textId="4A54D36E" w:rsidR="00732B8F" w:rsidRPr="00341AC4" w:rsidRDefault="00732B8F" w:rsidP="00732B8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1DB5">
              <w:rPr>
                <w:rFonts w:ascii="Calibri" w:hAnsi="Calibri" w:cs="Calibri"/>
                <w:sz w:val="20"/>
                <w:szCs w:val="20"/>
              </w:rPr>
              <w:t>U02</w:t>
            </w:r>
          </w:p>
        </w:tc>
        <w:tc>
          <w:tcPr>
            <w:tcW w:w="6821" w:type="dxa"/>
          </w:tcPr>
          <w:p w14:paraId="2FF0A8C0" w14:textId="11FE57DF" w:rsidR="00732B8F" w:rsidRPr="00341AC4" w:rsidRDefault="00732B8F" w:rsidP="00732B8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1DB5">
              <w:rPr>
                <w:rFonts w:ascii="Calibri" w:hAnsi="Calibri" w:cs="Calibri"/>
                <w:sz w:val="20"/>
                <w:szCs w:val="20"/>
              </w:rPr>
              <w:t>posiada pogłębioną umiejętność stosowania technik efektywnego komunikowania się w pracy z pacjentem</w:t>
            </w:r>
          </w:p>
        </w:tc>
        <w:tc>
          <w:tcPr>
            <w:tcW w:w="1773" w:type="dxa"/>
            <w:vAlign w:val="center"/>
          </w:tcPr>
          <w:p w14:paraId="3E869DC6" w14:textId="38425C9D" w:rsidR="00732B8F" w:rsidRPr="00341AC4" w:rsidRDefault="00732B8F" w:rsidP="00732B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1DB5">
              <w:rPr>
                <w:rFonts w:ascii="Calibri" w:hAnsi="Calibri" w:cs="Calibri"/>
                <w:sz w:val="20"/>
                <w:szCs w:val="20"/>
              </w:rPr>
              <w:t>PSYCH_U09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732B8F" w:rsidRPr="00341AC4" w14:paraId="3F111010" w14:textId="77777777" w:rsidTr="00594E45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6C17B40F" w:rsidR="00732B8F" w:rsidRPr="00341AC4" w:rsidRDefault="00732B8F" w:rsidP="00732B8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1DB5">
              <w:rPr>
                <w:rFonts w:ascii="Calibri" w:hAnsi="Calibri" w:cs="Calibri"/>
                <w:sz w:val="20"/>
                <w:szCs w:val="20"/>
              </w:rPr>
              <w:t>K01</w:t>
            </w:r>
          </w:p>
        </w:tc>
        <w:tc>
          <w:tcPr>
            <w:tcW w:w="6830" w:type="dxa"/>
          </w:tcPr>
          <w:p w14:paraId="5FEA63E7" w14:textId="64639543" w:rsidR="00732B8F" w:rsidRPr="00341AC4" w:rsidRDefault="00732B8F" w:rsidP="00732B8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1DB5">
              <w:rPr>
                <w:rFonts w:ascii="Calibri" w:hAnsi="Calibri" w:cs="Calibri"/>
                <w:sz w:val="20"/>
                <w:szCs w:val="20"/>
              </w:rPr>
              <w:t>potrafi formułować opinie dotyczące różnych aspektów dziedzin zastosowania psychosomatyki we współpracy z przedstawicielami innych dyscyplin</w:t>
            </w:r>
          </w:p>
        </w:tc>
        <w:tc>
          <w:tcPr>
            <w:tcW w:w="1773" w:type="dxa"/>
            <w:vAlign w:val="center"/>
          </w:tcPr>
          <w:p w14:paraId="3E07749A" w14:textId="5B62283E" w:rsidR="00732B8F" w:rsidRPr="00341AC4" w:rsidRDefault="00732B8F" w:rsidP="00732B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1DB5">
              <w:rPr>
                <w:rFonts w:ascii="Calibri" w:hAnsi="Calibri" w:cs="Calibri"/>
                <w:sz w:val="20"/>
                <w:szCs w:val="20"/>
              </w:rPr>
              <w:t>PSYCH_K02</w:t>
            </w:r>
          </w:p>
        </w:tc>
      </w:tr>
      <w:tr w:rsidR="00732B8F" w:rsidRPr="00341AC4" w14:paraId="5898594F" w14:textId="77777777" w:rsidTr="00594E45">
        <w:trPr>
          <w:trHeight w:val="35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0CA200AB" w14:textId="5FAECADB" w:rsidR="00732B8F" w:rsidRPr="00341AC4" w:rsidRDefault="00732B8F" w:rsidP="00732B8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1DB5">
              <w:rPr>
                <w:rFonts w:ascii="Calibri" w:hAnsi="Calibri" w:cs="Calibri"/>
                <w:sz w:val="20"/>
                <w:szCs w:val="20"/>
              </w:rPr>
              <w:t>K02</w:t>
            </w:r>
          </w:p>
        </w:tc>
        <w:tc>
          <w:tcPr>
            <w:tcW w:w="6830" w:type="dxa"/>
          </w:tcPr>
          <w:p w14:paraId="3E006535" w14:textId="4FA928D2" w:rsidR="00732B8F" w:rsidRPr="00341AC4" w:rsidRDefault="00732B8F" w:rsidP="00732B8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1DB5">
              <w:rPr>
                <w:rFonts w:ascii="Calibri" w:hAnsi="Calibri" w:cs="Calibri"/>
                <w:sz w:val="20"/>
                <w:szCs w:val="20"/>
              </w:rPr>
              <w:t>potrafi krytycznie odnosić się i ustalać priorytety oraz identyfikować i rozstrzygać dylematy związane z kontekstem zastosowania psychologii w pracy z pacjentem chorym somatycznie</w:t>
            </w:r>
          </w:p>
        </w:tc>
        <w:tc>
          <w:tcPr>
            <w:tcW w:w="1773" w:type="dxa"/>
            <w:vAlign w:val="center"/>
          </w:tcPr>
          <w:p w14:paraId="303767DD" w14:textId="278FE465" w:rsidR="00732B8F" w:rsidRPr="00341AC4" w:rsidRDefault="00732B8F" w:rsidP="00732B8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1DB5">
              <w:rPr>
                <w:rFonts w:ascii="Calibri" w:hAnsi="Calibri" w:cs="Calibri"/>
                <w:sz w:val="20"/>
                <w:szCs w:val="20"/>
              </w:rPr>
              <w:t>PSYCH_K04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823E70E" w14:textId="77777777" w:rsidR="0057309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</w:p>
          <w:p w14:paraId="2A7FD4F8" w14:textId="52126E72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44DE042E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13100AF0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4CEA6A2C" w:rsidR="00F05892" w:rsidRPr="00341AC4" w:rsidRDefault="0057309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3A74ED44" w:rsidR="00F05892" w:rsidRPr="00341AC4" w:rsidRDefault="007F77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28ACED39" w:rsidR="00F05892" w:rsidRPr="00732B8F" w:rsidRDefault="00732B8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2B8F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6980615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57F802F5" w:rsidR="00F05892" w:rsidRPr="00341AC4" w:rsidRDefault="0057309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32BF2ABD" w:rsidR="00F05892" w:rsidRPr="00341AC4" w:rsidRDefault="007F77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32B8F" w:rsidRPr="00341AC4" w14:paraId="1B239FCA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8CEBD32" w14:textId="12F224A4" w:rsidR="00732B8F" w:rsidRPr="00341AC4" w:rsidRDefault="00732B8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</w:tcPr>
          <w:p w14:paraId="0E3D0128" w14:textId="7D2343BB" w:rsidR="00732B8F" w:rsidRPr="00341AC4" w:rsidRDefault="00732B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6214C7" w14:textId="77777777" w:rsidR="00732B8F" w:rsidRPr="00341AC4" w:rsidRDefault="00732B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C3E771" w14:textId="77777777" w:rsidR="00732B8F" w:rsidRPr="00341AC4" w:rsidRDefault="00732B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C92A907" w14:textId="60965D33" w:rsidR="00732B8F" w:rsidRPr="00341AC4" w:rsidRDefault="0057309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6B3641" w14:textId="6AD750C0" w:rsidR="00732B8F" w:rsidRPr="00341AC4" w:rsidRDefault="007F77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0D24BE" w14:textId="77777777" w:rsidR="00732B8F" w:rsidRPr="00341AC4" w:rsidRDefault="00732B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4771A6" w14:textId="77777777" w:rsidR="00732B8F" w:rsidRPr="00341AC4" w:rsidRDefault="00732B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DFEB56" w14:textId="77777777" w:rsidR="00732B8F" w:rsidRPr="00341AC4" w:rsidRDefault="00732B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5409A7" w14:textId="77777777" w:rsidR="00732B8F" w:rsidRPr="00341AC4" w:rsidRDefault="00732B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03031E" w14:textId="77777777" w:rsidR="00732B8F" w:rsidRPr="00341AC4" w:rsidRDefault="00732B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99B5942" w14:textId="77777777" w:rsidR="00732B8F" w:rsidRPr="00341AC4" w:rsidRDefault="00732B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BC1E22" w14:textId="77777777" w:rsidR="00732B8F" w:rsidRPr="00341AC4" w:rsidRDefault="00732B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DCBA12" w14:textId="77777777" w:rsidR="00732B8F" w:rsidRPr="00341AC4" w:rsidRDefault="00732B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DB1575" w14:textId="77777777" w:rsidR="00732B8F" w:rsidRPr="00341AC4" w:rsidRDefault="00732B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D3304C" w14:textId="77777777" w:rsidR="00732B8F" w:rsidRPr="00341AC4" w:rsidRDefault="00732B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F0CB1E" w14:textId="77777777" w:rsidR="00732B8F" w:rsidRPr="00341AC4" w:rsidRDefault="00732B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AD3351" w14:textId="77777777" w:rsidR="00732B8F" w:rsidRPr="00341AC4" w:rsidRDefault="00732B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964FD1" w14:textId="77777777" w:rsidR="00732B8F" w:rsidRPr="00341AC4" w:rsidRDefault="00732B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80D0E7" w14:textId="77777777" w:rsidR="00732B8F" w:rsidRPr="00341AC4" w:rsidRDefault="00732B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DB0ECD" w14:textId="77777777" w:rsidR="00732B8F" w:rsidRPr="00341AC4" w:rsidRDefault="00732B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D3A311" w14:textId="77777777" w:rsidR="00732B8F" w:rsidRPr="00341AC4" w:rsidRDefault="00732B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21DC7845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03825276" w:rsidR="00F05892" w:rsidRPr="00341AC4" w:rsidRDefault="0057309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519C34CB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19C5E84C" w:rsidR="00F05892" w:rsidRPr="00341AC4" w:rsidRDefault="007F77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71FD6EA5" w:rsidR="00F05892" w:rsidRPr="00732B8F" w:rsidRDefault="00732B8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2B8F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9B00C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39A21FAE" w:rsidR="00F05892" w:rsidRPr="00341AC4" w:rsidRDefault="0057309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55419FCC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657DB584" w:rsidR="00F05892" w:rsidRPr="00341AC4" w:rsidRDefault="007F77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07DD67F9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1BA63380" w:rsidR="00F05892" w:rsidRPr="00341AC4" w:rsidRDefault="0057309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5E5DF30A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22A968F0" w:rsidR="00F05892" w:rsidRPr="00341AC4" w:rsidRDefault="007F77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1A972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5C75A0FB" w:rsidR="00F05892" w:rsidRPr="00732B8F" w:rsidRDefault="00732B8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2B8F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lastRenderedPageBreak/>
              <w:t>K02</w:t>
            </w:r>
          </w:p>
        </w:tc>
        <w:tc>
          <w:tcPr>
            <w:tcW w:w="408" w:type="dxa"/>
          </w:tcPr>
          <w:p w14:paraId="418FD59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5A934229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E42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582B8CD0" w:rsidR="00F05892" w:rsidRPr="00341AC4" w:rsidRDefault="007F77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6B56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E944CD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E944CD" w:rsidRPr="00341AC4" w:rsidRDefault="00E944CD" w:rsidP="00E944C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39F925AC" w:rsidR="00E944CD" w:rsidRPr="00341AC4" w:rsidRDefault="00E944CD" w:rsidP="00E944C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739FA">
              <w:rPr>
                <w:rFonts w:ascii="Calibri" w:hAnsi="Calibri" w:cs="Calibri"/>
                <w:b w:val="0"/>
                <w:bCs w:val="0"/>
              </w:rPr>
              <w:t xml:space="preserve">od 50% punktów uzyskanych z pisemnego kolokwium </w:t>
            </w:r>
          </w:p>
        </w:tc>
      </w:tr>
      <w:tr w:rsidR="00E944CD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E944CD" w:rsidRPr="00341AC4" w:rsidRDefault="00E944CD" w:rsidP="00E944C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262711C6" w:rsidR="00E944CD" w:rsidRPr="00341AC4" w:rsidRDefault="00E944CD" w:rsidP="00E944C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739FA">
              <w:rPr>
                <w:rFonts w:ascii="Calibri" w:hAnsi="Calibri" w:cs="Calibri"/>
                <w:b w:val="0"/>
                <w:bCs w:val="0"/>
              </w:rPr>
              <w:t>od 61% punktów uzyskanych z pisemnego kolokwium</w:t>
            </w:r>
          </w:p>
        </w:tc>
      </w:tr>
      <w:tr w:rsidR="00E944CD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E944CD" w:rsidRPr="00341AC4" w:rsidRDefault="00E944CD" w:rsidP="00E944C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43E1AE0C" w:rsidR="00E944CD" w:rsidRPr="00341AC4" w:rsidRDefault="00E944CD" w:rsidP="00E944C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739FA">
              <w:rPr>
                <w:rFonts w:ascii="Calibri" w:hAnsi="Calibri" w:cs="Calibri"/>
                <w:b w:val="0"/>
                <w:bCs w:val="0"/>
              </w:rPr>
              <w:t>od 71% punktów uzyskanych z pisemnego kolokwium</w:t>
            </w:r>
          </w:p>
        </w:tc>
      </w:tr>
      <w:tr w:rsidR="00E944CD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E944CD" w:rsidRPr="00341AC4" w:rsidRDefault="00E944CD" w:rsidP="00E944C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43DEE963" w:rsidR="00E944CD" w:rsidRPr="00341AC4" w:rsidRDefault="00E944CD" w:rsidP="00E944C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739FA">
              <w:rPr>
                <w:rFonts w:ascii="Calibri" w:hAnsi="Calibri" w:cs="Calibri"/>
                <w:b w:val="0"/>
                <w:bCs w:val="0"/>
              </w:rPr>
              <w:t>od 81% punktów uzyskanych z pisemnego kolokwium</w:t>
            </w:r>
          </w:p>
        </w:tc>
      </w:tr>
      <w:tr w:rsidR="00E944CD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E944CD" w:rsidRPr="00341AC4" w:rsidRDefault="00E944CD" w:rsidP="00E944C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59AC4B70" w:rsidR="00E944CD" w:rsidRPr="00341AC4" w:rsidRDefault="00E944CD" w:rsidP="00E944C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739FA">
              <w:rPr>
                <w:rFonts w:ascii="Calibri" w:hAnsi="Calibri" w:cs="Calibri"/>
                <w:b w:val="0"/>
                <w:bCs w:val="0"/>
              </w:rPr>
              <w:t>od 91% punktów uzyskanych z pisemnego kolokwium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732B8F" w:rsidRPr="00341AC4" w14:paraId="277FAE1E" w14:textId="77777777" w:rsidTr="005A4560">
        <w:trPr>
          <w:jc w:val="center"/>
        </w:trPr>
        <w:tc>
          <w:tcPr>
            <w:tcW w:w="953" w:type="dxa"/>
          </w:tcPr>
          <w:p w14:paraId="19E1F1F0" w14:textId="1553B4E9" w:rsidR="00732B8F" w:rsidRPr="00341AC4" w:rsidRDefault="00732B8F" w:rsidP="00732B8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vAlign w:val="center"/>
          </w:tcPr>
          <w:p w14:paraId="0C0B45C1" w14:textId="3E837199" w:rsidR="00732B8F" w:rsidRPr="00732B8F" w:rsidRDefault="00732B8F" w:rsidP="00732B8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32B8F">
              <w:rPr>
                <w:rFonts w:ascii="Calibri" w:hAnsi="Calibri" w:cs="Calibri"/>
                <w:b w:val="0"/>
                <w:bCs w:val="0"/>
                <w:color w:val="00000A"/>
                <w:sz w:val="21"/>
                <w:szCs w:val="21"/>
              </w:rPr>
              <w:t>Opanował materiał w stopniu podstawowym i uzyskał na kolokwium przynajmniej 50% odpowiedzi pozytywnych oraz wykazał się podstawową aktywnością na zajęciach</w:t>
            </w:r>
            <w:r w:rsidR="007F779A">
              <w:rPr>
                <w:rFonts w:ascii="Calibri" w:hAnsi="Calibri" w:cs="Calibri"/>
                <w:b w:val="0"/>
                <w:bCs w:val="0"/>
                <w:color w:val="00000A"/>
                <w:sz w:val="21"/>
                <w:szCs w:val="21"/>
              </w:rPr>
              <w:t>.</w:t>
            </w:r>
          </w:p>
        </w:tc>
      </w:tr>
      <w:tr w:rsidR="00732B8F" w:rsidRPr="00341AC4" w14:paraId="11404FDC" w14:textId="77777777" w:rsidTr="005A4560">
        <w:trPr>
          <w:jc w:val="center"/>
        </w:trPr>
        <w:tc>
          <w:tcPr>
            <w:tcW w:w="953" w:type="dxa"/>
          </w:tcPr>
          <w:p w14:paraId="684786CB" w14:textId="64E3E01F" w:rsidR="00732B8F" w:rsidRPr="00341AC4" w:rsidRDefault="00732B8F" w:rsidP="00732B8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vAlign w:val="center"/>
          </w:tcPr>
          <w:p w14:paraId="1B0B080B" w14:textId="39CCD657" w:rsidR="00732B8F" w:rsidRPr="00732B8F" w:rsidRDefault="00732B8F" w:rsidP="00732B8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32B8F">
              <w:rPr>
                <w:rFonts w:ascii="Calibri" w:hAnsi="Calibri" w:cs="Calibri"/>
                <w:b w:val="0"/>
                <w:bCs w:val="0"/>
                <w:color w:val="00000A"/>
                <w:sz w:val="21"/>
                <w:szCs w:val="21"/>
              </w:rPr>
              <w:t>Opanował materiał w stopniu zadawalającym i uzyskał na kolokwium przynajmniej 61% odpowiedzi pozytywnych oraz wykazał się zadowalającym aktywnością na zajęciach</w:t>
            </w:r>
            <w:r w:rsidR="007F779A">
              <w:rPr>
                <w:rFonts w:ascii="Calibri" w:hAnsi="Calibri" w:cs="Calibri"/>
                <w:b w:val="0"/>
                <w:bCs w:val="0"/>
                <w:color w:val="00000A"/>
                <w:sz w:val="21"/>
                <w:szCs w:val="21"/>
              </w:rPr>
              <w:t>.</w:t>
            </w:r>
          </w:p>
        </w:tc>
      </w:tr>
      <w:tr w:rsidR="00732B8F" w:rsidRPr="00341AC4" w14:paraId="7B8C31F7" w14:textId="77777777" w:rsidTr="005A4560">
        <w:trPr>
          <w:jc w:val="center"/>
        </w:trPr>
        <w:tc>
          <w:tcPr>
            <w:tcW w:w="953" w:type="dxa"/>
          </w:tcPr>
          <w:p w14:paraId="6B4477CC" w14:textId="1CB33891" w:rsidR="00732B8F" w:rsidRPr="00341AC4" w:rsidRDefault="00732B8F" w:rsidP="00732B8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vAlign w:val="center"/>
          </w:tcPr>
          <w:p w14:paraId="3CB4B4E3" w14:textId="2E40D3D3" w:rsidR="00732B8F" w:rsidRPr="00732B8F" w:rsidRDefault="00732B8F" w:rsidP="00732B8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32B8F">
              <w:rPr>
                <w:rFonts w:ascii="Calibri" w:hAnsi="Calibri" w:cs="Calibri"/>
                <w:b w:val="0"/>
                <w:bCs w:val="0"/>
                <w:color w:val="00000A"/>
                <w:sz w:val="21"/>
                <w:szCs w:val="21"/>
              </w:rPr>
              <w:t>Opanował materiał w stopniu dobrym i uzyskał na kolokwium przynajmniej 71% odpowiedzi pozytywnych oraz wykazał się dużą aktywnością na zajęciach</w:t>
            </w:r>
            <w:r w:rsidR="007F779A">
              <w:rPr>
                <w:rFonts w:ascii="Calibri" w:hAnsi="Calibri" w:cs="Calibri"/>
                <w:b w:val="0"/>
                <w:bCs w:val="0"/>
                <w:color w:val="00000A"/>
                <w:sz w:val="21"/>
                <w:szCs w:val="21"/>
              </w:rPr>
              <w:t>.</w:t>
            </w:r>
          </w:p>
        </w:tc>
      </w:tr>
      <w:tr w:rsidR="00732B8F" w:rsidRPr="00341AC4" w14:paraId="53052AEB" w14:textId="77777777" w:rsidTr="005A4560">
        <w:trPr>
          <w:jc w:val="center"/>
        </w:trPr>
        <w:tc>
          <w:tcPr>
            <w:tcW w:w="953" w:type="dxa"/>
          </w:tcPr>
          <w:p w14:paraId="4C65D833" w14:textId="37FCA98B" w:rsidR="00732B8F" w:rsidRPr="00341AC4" w:rsidRDefault="00732B8F" w:rsidP="00732B8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vAlign w:val="center"/>
          </w:tcPr>
          <w:p w14:paraId="7A2405F3" w14:textId="62901791" w:rsidR="00732B8F" w:rsidRPr="00732B8F" w:rsidRDefault="00732B8F" w:rsidP="00732B8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32B8F">
              <w:rPr>
                <w:rFonts w:ascii="Calibri" w:hAnsi="Calibri" w:cs="Calibri"/>
                <w:b w:val="0"/>
                <w:bCs w:val="0"/>
                <w:color w:val="00000A"/>
                <w:sz w:val="21"/>
                <w:szCs w:val="21"/>
              </w:rPr>
              <w:t>Opanował materiał w stopniu ponad dobrym i uzyskał na kolokwium przynajmniej 81% odpowiedzi pozytywnych oraz wykazał się dużą aktywnością na zajęciach</w:t>
            </w:r>
            <w:r w:rsidR="007F779A">
              <w:rPr>
                <w:rFonts w:ascii="Calibri" w:hAnsi="Calibri" w:cs="Calibri"/>
                <w:b w:val="0"/>
                <w:bCs w:val="0"/>
                <w:color w:val="00000A"/>
                <w:sz w:val="21"/>
                <w:szCs w:val="21"/>
              </w:rPr>
              <w:t>.</w:t>
            </w:r>
          </w:p>
        </w:tc>
      </w:tr>
      <w:tr w:rsidR="00732B8F" w:rsidRPr="00341AC4" w14:paraId="59CC13F9" w14:textId="77777777" w:rsidTr="005A4560">
        <w:trPr>
          <w:jc w:val="center"/>
        </w:trPr>
        <w:tc>
          <w:tcPr>
            <w:tcW w:w="953" w:type="dxa"/>
          </w:tcPr>
          <w:p w14:paraId="084C6C17" w14:textId="089DBAF5" w:rsidR="00732B8F" w:rsidRPr="00341AC4" w:rsidRDefault="00732B8F" w:rsidP="00732B8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vAlign w:val="center"/>
          </w:tcPr>
          <w:p w14:paraId="76DB655A" w14:textId="6900B81D" w:rsidR="00732B8F" w:rsidRPr="00732B8F" w:rsidRDefault="00732B8F" w:rsidP="00732B8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32B8F">
              <w:rPr>
                <w:rFonts w:ascii="Calibri" w:hAnsi="Calibri" w:cs="Calibri"/>
                <w:b w:val="0"/>
                <w:bCs w:val="0"/>
                <w:color w:val="00000A"/>
                <w:sz w:val="21"/>
                <w:szCs w:val="21"/>
              </w:rPr>
              <w:t xml:space="preserve">Opanował materiał w stopniu bardzo dobrym i uzyskał na kolokwium przynajmniej 91% odpowiedzi pozytywnych oraz wykazał się </w:t>
            </w:r>
            <w:r w:rsidR="007F779A">
              <w:rPr>
                <w:rFonts w:ascii="Calibri" w:hAnsi="Calibri" w:cs="Calibri"/>
                <w:b w:val="0"/>
                <w:bCs w:val="0"/>
                <w:color w:val="00000A"/>
                <w:sz w:val="21"/>
                <w:szCs w:val="21"/>
              </w:rPr>
              <w:t xml:space="preserve">dużą </w:t>
            </w:r>
            <w:r w:rsidRPr="00732B8F">
              <w:rPr>
                <w:rFonts w:ascii="Calibri" w:hAnsi="Calibri" w:cs="Calibri"/>
                <w:b w:val="0"/>
                <w:bCs w:val="0"/>
                <w:color w:val="00000A"/>
                <w:sz w:val="21"/>
                <w:szCs w:val="21"/>
              </w:rPr>
              <w:t>aktywnością na zajęciach</w:t>
            </w:r>
            <w:r w:rsidR="007F779A">
              <w:rPr>
                <w:rFonts w:ascii="Calibri" w:hAnsi="Calibri" w:cs="Calibri"/>
                <w:b w:val="0"/>
                <w:bCs w:val="0"/>
                <w:color w:val="00000A"/>
                <w:sz w:val="21"/>
                <w:szCs w:val="21"/>
              </w:rPr>
              <w:t>.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49C5908B" w:rsidR="00896E3C" w:rsidRPr="00341AC4" w:rsidRDefault="00E944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300A9EB9" w:rsidR="00896E3C" w:rsidRPr="00341AC4" w:rsidRDefault="00E944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6D21AF7B" w:rsidR="00896E3C" w:rsidRPr="00341AC4" w:rsidRDefault="00E944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3C658C4D" w:rsidR="00896E3C" w:rsidRPr="00341AC4" w:rsidRDefault="00E944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69DF3F96" w:rsidR="00896E3C" w:rsidRPr="00341AC4" w:rsidRDefault="00E944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492C2401" w14:textId="2ACA8BAE" w:rsidR="00896E3C" w:rsidRPr="00341AC4" w:rsidRDefault="00E944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124B6100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</w:tc>
        <w:tc>
          <w:tcPr>
            <w:tcW w:w="2172" w:type="dxa"/>
            <w:vAlign w:val="center"/>
          </w:tcPr>
          <w:p w14:paraId="708ECB9A" w14:textId="375D4C5B" w:rsidR="00896E3C" w:rsidRPr="00341AC4" w:rsidRDefault="00E944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125D22D" w14:textId="1147171A" w:rsidR="00896E3C" w:rsidRPr="00341AC4" w:rsidRDefault="00E944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1F08FA16" w:rsidR="00896E3C" w:rsidRPr="00341AC4" w:rsidRDefault="00E944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5712DB7C" w:rsidR="00896E3C" w:rsidRPr="00341AC4" w:rsidRDefault="00E944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95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50D7A334" w:rsidR="00896E3C" w:rsidRPr="00341AC4" w:rsidRDefault="00E944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1C9A4DE0" w14:textId="6E6ECF69" w:rsidR="00896E3C" w:rsidRPr="00341AC4" w:rsidRDefault="00DD17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4A6A34D5" w:rsidR="00896E3C" w:rsidRPr="00341AC4" w:rsidRDefault="00E944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33F52B04" w14:textId="2DA7C239" w:rsidR="00896E3C" w:rsidRPr="00341AC4" w:rsidRDefault="00DD17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403E27F3" w:rsidR="00896E3C" w:rsidRPr="00341AC4" w:rsidRDefault="00E944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78E3A95E" w14:textId="0CC2344A" w:rsidR="00896E3C" w:rsidRPr="00341AC4" w:rsidRDefault="00DD17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06D09B9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Zebranie </w:t>
            </w:r>
            <w:proofErr w:type="spellStart"/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materiałów</w:t>
            </w:r>
            <w:r w:rsidR="00DD17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kwerenda</w:t>
            </w:r>
            <w:proofErr w:type="spellEnd"/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internetowa*</w:t>
            </w:r>
          </w:p>
        </w:tc>
        <w:tc>
          <w:tcPr>
            <w:tcW w:w="2172" w:type="dxa"/>
            <w:vAlign w:val="center"/>
          </w:tcPr>
          <w:p w14:paraId="617C710B" w14:textId="3719F56B" w:rsidR="00896E3C" w:rsidRPr="00341AC4" w:rsidRDefault="00E944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7E098BC8" w14:textId="2BBF2F6A" w:rsidR="00896E3C" w:rsidRPr="00341AC4" w:rsidRDefault="00DD17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4E9A31EC" w:rsidR="00896E3C" w:rsidRPr="00341AC4" w:rsidRDefault="00DD17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7AD530F5" w:rsidR="00896E3C" w:rsidRPr="00341AC4" w:rsidRDefault="00DD17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C7A06F9" w:rsidR="001106DC" w:rsidRPr="00341AC4" w:rsidRDefault="00DD17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5FC41B84" w:rsidR="00896E3C" w:rsidRPr="00341AC4" w:rsidRDefault="00DD174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lastRenderedPageBreak/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0EC1698"/>
    <w:multiLevelType w:val="hybridMultilevel"/>
    <w:tmpl w:val="DB76F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A014776"/>
    <w:multiLevelType w:val="hybridMultilevel"/>
    <w:tmpl w:val="822A20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530E8F2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38A2AA7"/>
    <w:multiLevelType w:val="hybridMultilevel"/>
    <w:tmpl w:val="EFD8B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DB46D04"/>
    <w:multiLevelType w:val="hybridMultilevel"/>
    <w:tmpl w:val="EDFA4E3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7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6"/>
  </w:num>
  <w:num w:numId="2" w16cid:durableId="294142309">
    <w:abstractNumId w:val="5"/>
  </w:num>
  <w:num w:numId="3" w16cid:durableId="1009219306">
    <w:abstractNumId w:val="19"/>
  </w:num>
  <w:num w:numId="4" w16cid:durableId="333383739">
    <w:abstractNumId w:val="37"/>
  </w:num>
  <w:num w:numId="5" w16cid:durableId="317153656">
    <w:abstractNumId w:val="3"/>
  </w:num>
  <w:num w:numId="6" w16cid:durableId="697508460">
    <w:abstractNumId w:val="35"/>
  </w:num>
  <w:num w:numId="7" w16cid:durableId="677928650">
    <w:abstractNumId w:val="11"/>
  </w:num>
  <w:num w:numId="8" w16cid:durableId="1815366108">
    <w:abstractNumId w:val="18"/>
  </w:num>
  <w:num w:numId="9" w16cid:durableId="105776961">
    <w:abstractNumId w:val="8"/>
  </w:num>
  <w:num w:numId="10" w16cid:durableId="1730766383">
    <w:abstractNumId w:val="26"/>
  </w:num>
  <w:num w:numId="11" w16cid:durableId="1443724675">
    <w:abstractNumId w:val="27"/>
  </w:num>
  <w:num w:numId="12" w16cid:durableId="26026909">
    <w:abstractNumId w:val="34"/>
  </w:num>
  <w:num w:numId="13" w16cid:durableId="241456231">
    <w:abstractNumId w:val="13"/>
  </w:num>
  <w:num w:numId="14" w16cid:durableId="1594127586">
    <w:abstractNumId w:val="30"/>
  </w:num>
  <w:num w:numId="15" w16cid:durableId="486363350">
    <w:abstractNumId w:val="32"/>
  </w:num>
  <w:num w:numId="16" w16cid:durableId="1811939460">
    <w:abstractNumId w:val="31"/>
  </w:num>
  <w:num w:numId="17" w16cid:durableId="337974734">
    <w:abstractNumId w:val="21"/>
  </w:num>
  <w:num w:numId="18" w16cid:durableId="778380260">
    <w:abstractNumId w:val="10"/>
  </w:num>
  <w:num w:numId="19" w16cid:durableId="329021732">
    <w:abstractNumId w:val="14"/>
  </w:num>
  <w:num w:numId="20" w16cid:durableId="139420944">
    <w:abstractNumId w:val="2"/>
  </w:num>
  <w:num w:numId="21" w16cid:durableId="1560437731">
    <w:abstractNumId w:val="22"/>
  </w:num>
  <w:num w:numId="22" w16cid:durableId="1619793495">
    <w:abstractNumId w:val="24"/>
  </w:num>
  <w:num w:numId="23" w16cid:durableId="1388870537">
    <w:abstractNumId w:val="0"/>
  </w:num>
  <w:num w:numId="24" w16cid:durableId="1583906190">
    <w:abstractNumId w:val="38"/>
  </w:num>
  <w:num w:numId="25" w16cid:durableId="1035735083">
    <w:abstractNumId w:val="12"/>
  </w:num>
  <w:num w:numId="26" w16cid:durableId="1984236075">
    <w:abstractNumId w:val="20"/>
  </w:num>
  <w:num w:numId="27" w16cid:durableId="1120881601">
    <w:abstractNumId w:val="39"/>
  </w:num>
  <w:num w:numId="28" w16cid:durableId="1644310688">
    <w:abstractNumId w:val="15"/>
  </w:num>
  <w:num w:numId="29" w16cid:durableId="2123960216">
    <w:abstractNumId w:val="29"/>
  </w:num>
  <w:num w:numId="30" w16cid:durableId="628976727">
    <w:abstractNumId w:val="7"/>
  </w:num>
  <w:num w:numId="31" w16cid:durableId="300841723">
    <w:abstractNumId w:val="17"/>
  </w:num>
  <w:num w:numId="32" w16cid:durableId="2042826031">
    <w:abstractNumId w:val="23"/>
  </w:num>
  <w:num w:numId="33" w16cid:durableId="1986006714">
    <w:abstractNumId w:val="4"/>
  </w:num>
  <w:num w:numId="34" w16cid:durableId="357395264">
    <w:abstractNumId w:val="16"/>
  </w:num>
  <w:num w:numId="35" w16cid:durableId="142279566">
    <w:abstractNumId w:val="9"/>
  </w:num>
  <w:num w:numId="36" w16cid:durableId="1443525915">
    <w:abstractNumId w:val="28"/>
  </w:num>
  <w:num w:numId="37" w16cid:durableId="873543200">
    <w:abstractNumId w:val="6"/>
  </w:num>
  <w:num w:numId="38" w16cid:durableId="2079284384">
    <w:abstractNumId w:val="25"/>
  </w:num>
  <w:num w:numId="39" w16cid:durableId="820270755">
    <w:abstractNumId w:val="1"/>
  </w:num>
  <w:num w:numId="40" w16cid:durableId="30084162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B5A83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51EC4"/>
    <w:rsid w:val="004838B3"/>
    <w:rsid w:val="004A241A"/>
    <w:rsid w:val="004B30D1"/>
    <w:rsid w:val="004C2D66"/>
    <w:rsid w:val="004D5C1A"/>
    <w:rsid w:val="004E017B"/>
    <w:rsid w:val="004F47E5"/>
    <w:rsid w:val="00513674"/>
    <w:rsid w:val="00522DED"/>
    <w:rsid w:val="005363F3"/>
    <w:rsid w:val="00543BC4"/>
    <w:rsid w:val="00566B57"/>
    <w:rsid w:val="00571CD4"/>
    <w:rsid w:val="0057309B"/>
    <w:rsid w:val="005769E7"/>
    <w:rsid w:val="005D2A79"/>
    <w:rsid w:val="005D3330"/>
    <w:rsid w:val="005D3DF3"/>
    <w:rsid w:val="005E156F"/>
    <w:rsid w:val="005F0097"/>
    <w:rsid w:val="005F3556"/>
    <w:rsid w:val="00621E17"/>
    <w:rsid w:val="00625795"/>
    <w:rsid w:val="00635E40"/>
    <w:rsid w:val="00654EA0"/>
    <w:rsid w:val="006724CC"/>
    <w:rsid w:val="0067260F"/>
    <w:rsid w:val="006A0C6B"/>
    <w:rsid w:val="006A6FB6"/>
    <w:rsid w:val="006C5000"/>
    <w:rsid w:val="006D764F"/>
    <w:rsid w:val="006E60C3"/>
    <w:rsid w:val="006F029C"/>
    <w:rsid w:val="00725F8A"/>
    <w:rsid w:val="00732B8F"/>
    <w:rsid w:val="00745543"/>
    <w:rsid w:val="00775AF1"/>
    <w:rsid w:val="007B605E"/>
    <w:rsid w:val="007C3DBD"/>
    <w:rsid w:val="007F779A"/>
    <w:rsid w:val="00834C51"/>
    <w:rsid w:val="00862E0A"/>
    <w:rsid w:val="00896E3C"/>
    <w:rsid w:val="008B336A"/>
    <w:rsid w:val="00906C25"/>
    <w:rsid w:val="009109EC"/>
    <w:rsid w:val="00913ECD"/>
    <w:rsid w:val="00937B44"/>
    <w:rsid w:val="00940E5A"/>
    <w:rsid w:val="00952870"/>
    <w:rsid w:val="0095606D"/>
    <w:rsid w:val="00957188"/>
    <w:rsid w:val="00995FA1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369B4"/>
    <w:rsid w:val="00C51D09"/>
    <w:rsid w:val="00C62B71"/>
    <w:rsid w:val="00C74615"/>
    <w:rsid w:val="00C7721B"/>
    <w:rsid w:val="00C865F5"/>
    <w:rsid w:val="00CA3616"/>
    <w:rsid w:val="00CB604E"/>
    <w:rsid w:val="00CC43AA"/>
    <w:rsid w:val="00CD4138"/>
    <w:rsid w:val="00CD60D3"/>
    <w:rsid w:val="00CF276F"/>
    <w:rsid w:val="00CF48D1"/>
    <w:rsid w:val="00D05AB2"/>
    <w:rsid w:val="00D85EF3"/>
    <w:rsid w:val="00D864ED"/>
    <w:rsid w:val="00D938BC"/>
    <w:rsid w:val="00DA28D5"/>
    <w:rsid w:val="00DB5D67"/>
    <w:rsid w:val="00DC34E7"/>
    <w:rsid w:val="00DD174E"/>
    <w:rsid w:val="00DD65E8"/>
    <w:rsid w:val="00DE1F53"/>
    <w:rsid w:val="00DF43EA"/>
    <w:rsid w:val="00E17D02"/>
    <w:rsid w:val="00E604E4"/>
    <w:rsid w:val="00E63048"/>
    <w:rsid w:val="00E81B10"/>
    <w:rsid w:val="00E944CD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1308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Justyna Mróz</cp:lastModifiedBy>
  <cp:revision>3</cp:revision>
  <cp:lastPrinted>2025-10-28T07:51:00Z</cp:lastPrinted>
  <dcterms:created xsi:type="dcterms:W3CDTF">2026-05-03T17:53:00Z</dcterms:created>
  <dcterms:modified xsi:type="dcterms:W3CDTF">2026-05-03T17:54:00Z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