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5FA59631" w:rsidR="005A3806" w:rsidRDefault="00000000">
      <w:pPr>
        <w:pStyle w:val="Nagwek1"/>
      </w:pPr>
      <w:r>
        <w:t>KARTA PRZEDMIOTU</w:t>
      </w:r>
    </w:p>
    <w:p w14:paraId="0CACB78E" w14:textId="5644B187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802BDA" w:rsidRPr="00802BDA">
        <w:rPr>
          <w:bCs/>
          <w:szCs w:val="22"/>
        </w:rPr>
        <w:t>0313.3.PSY.F01.PiPBNR</w:t>
      </w:r>
    </w:p>
    <w:p w14:paraId="27C80E56" w14:textId="6E694FD5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802BDA" w:rsidRPr="00802BDA">
        <w:rPr>
          <w:bCs/>
          <w:szCs w:val="22"/>
        </w:rPr>
        <w:t>Projektowanie i prowadzenie badań nad rozwojem</w:t>
      </w:r>
    </w:p>
    <w:p w14:paraId="005D6121" w14:textId="46DC6DCC" w:rsidR="005A3806" w:rsidRPr="00802BDA" w:rsidRDefault="00000000">
      <w:pPr>
        <w:spacing w:after="251" w:line="268" w:lineRule="auto"/>
        <w:ind w:left="438" w:hanging="10"/>
        <w:rPr>
          <w:lang w:val="en-US"/>
        </w:rPr>
      </w:pPr>
      <w:r w:rsidRPr="00802BDA">
        <w:rPr>
          <w:b/>
          <w:sz w:val="24"/>
          <w:lang w:val="en-US"/>
        </w:rPr>
        <w:t xml:space="preserve">Nazwa </w:t>
      </w:r>
      <w:proofErr w:type="spellStart"/>
      <w:r w:rsidRPr="00802BDA">
        <w:rPr>
          <w:b/>
          <w:sz w:val="24"/>
          <w:lang w:val="en-US"/>
        </w:rPr>
        <w:t>przedmiotu</w:t>
      </w:r>
      <w:proofErr w:type="spellEnd"/>
      <w:r w:rsidRPr="00802BDA">
        <w:rPr>
          <w:b/>
          <w:sz w:val="24"/>
          <w:lang w:val="en-US"/>
        </w:rPr>
        <w:t xml:space="preserve"> w </w:t>
      </w:r>
      <w:proofErr w:type="spellStart"/>
      <w:r w:rsidRPr="00802BDA">
        <w:rPr>
          <w:b/>
          <w:sz w:val="24"/>
          <w:lang w:val="en-US"/>
        </w:rPr>
        <w:t>języku</w:t>
      </w:r>
      <w:proofErr w:type="spellEnd"/>
      <w:r w:rsidRPr="00802BDA">
        <w:rPr>
          <w:b/>
          <w:sz w:val="24"/>
          <w:lang w:val="en-US"/>
        </w:rPr>
        <w:t xml:space="preserve"> </w:t>
      </w:r>
      <w:proofErr w:type="spellStart"/>
      <w:r w:rsidRPr="00802BDA">
        <w:rPr>
          <w:b/>
          <w:sz w:val="24"/>
          <w:lang w:val="en-US"/>
        </w:rPr>
        <w:t>angielskim</w:t>
      </w:r>
      <w:proofErr w:type="spellEnd"/>
      <w:r w:rsidRPr="00802BDA">
        <w:rPr>
          <w:b/>
          <w:sz w:val="24"/>
          <w:lang w:val="en-US"/>
        </w:rPr>
        <w:t>:</w:t>
      </w:r>
      <w:r w:rsidRPr="00802BDA">
        <w:rPr>
          <w:sz w:val="24"/>
          <w:lang w:val="en-US"/>
        </w:rPr>
        <w:t xml:space="preserve"> </w:t>
      </w:r>
      <w:r w:rsidR="00802BDA" w:rsidRPr="00802BDA">
        <w:rPr>
          <w:bCs/>
          <w:iCs/>
          <w:szCs w:val="22"/>
          <w:lang w:val="en-US"/>
        </w:rPr>
        <w:t>Designing and conducting research on development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4311F6B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802BDA">
              <w:rPr>
                <w:szCs w:val="22"/>
              </w:rPr>
              <w:t xml:space="preserve">Adrian </w:t>
            </w:r>
            <w:proofErr w:type="spellStart"/>
            <w:r w:rsidR="00802BDA">
              <w:rPr>
                <w:szCs w:val="22"/>
              </w:rPr>
              <w:t>Kurcbart</w:t>
            </w:r>
            <w:proofErr w:type="spellEnd"/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CE0B016" w:rsidR="0025381E" w:rsidRPr="00751E02" w:rsidRDefault="00802BDA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Adrian.kurcbart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A30B865" w:rsidR="005A3806" w:rsidRPr="00C54838" w:rsidRDefault="00802BDA" w:rsidP="00802BDA">
            <w:pPr>
              <w:ind w:left="76"/>
              <w:jc w:val="both"/>
              <w:rPr>
                <w:sz w:val="20"/>
                <w:szCs w:val="20"/>
              </w:rPr>
            </w:pPr>
            <w:r w:rsidRPr="00802BDA">
              <w:rPr>
                <w:sz w:val="20"/>
                <w:szCs w:val="20"/>
              </w:rPr>
              <w:t>Ukończony kurs z psychologii rozwojowej dzieci i młodzieży, psychologii rozwojowej osób dorosłych oraz metodologii badań psychologicznych i statystyki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85D474C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</w:t>
            </w:r>
            <w:proofErr w:type="spellStart"/>
            <w:r w:rsidRPr="0028733E">
              <w:rPr>
                <w:szCs w:val="22"/>
              </w:rPr>
              <w:t>ćw</w:t>
            </w:r>
            <w:proofErr w:type="spellEnd"/>
            <w:r w:rsidRPr="0028733E">
              <w:rPr>
                <w:szCs w:val="22"/>
              </w:rPr>
              <w:t>)</w:t>
            </w:r>
            <w:r w:rsidR="00802BDA">
              <w:rPr>
                <w:szCs w:val="22"/>
              </w:rPr>
              <w:t>, Z</w:t>
            </w:r>
            <w:r w:rsidR="00802BDA" w:rsidRPr="00802BDA">
              <w:rPr>
                <w:szCs w:val="22"/>
              </w:rPr>
              <w:t>aliczenie (e-learning)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223" w14:textId="0767C3D1" w:rsidR="00802BDA" w:rsidRPr="00802BDA" w:rsidRDefault="00802BDA" w:rsidP="00802BDA">
            <w:pPr>
              <w:jc w:val="both"/>
              <w:rPr>
                <w:szCs w:val="22"/>
              </w:rPr>
            </w:pPr>
            <w:r w:rsidRPr="00802BDA">
              <w:rPr>
                <w:bCs/>
                <w:szCs w:val="22"/>
              </w:rPr>
              <w:t>Wykład</w:t>
            </w:r>
            <w:r w:rsidRPr="00802BDA">
              <w:rPr>
                <w:bCs/>
                <w:szCs w:val="22"/>
              </w:rPr>
              <w:t>:</w:t>
            </w:r>
            <w:r>
              <w:rPr>
                <w:b/>
                <w:szCs w:val="22"/>
              </w:rPr>
              <w:t xml:space="preserve"> </w:t>
            </w:r>
            <w:r w:rsidRPr="00802BDA">
              <w:rPr>
                <w:szCs w:val="22"/>
              </w:rPr>
              <w:t>wykład informacyjny (WI); wykład problemowy (WP); wykład konwersatoryjny (WK)</w:t>
            </w:r>
          </w:p>
          <w:p w14:paraId="1468C25F" w14:textId="36285E49" w:rsidR="00AB5DB1" w:rsidRPr="00751E02" w:rsidRDefault="00802BDA" w:rsidP="00802BDA">
            <w:pPr>
              <w:jc w:val="both"/>
              <w:rPr>
                <w:szCs w:val="22"/>
              </w:rPr>
            </w:pPr>
            <w:r w:rsidRPr="00802BDA">
              <w:rPr>
                <w:bCs/>
                <w:szCs w:val="22"/>
              </w:rPr>
              <w:t>Ćwiczenia</w:t>
            </w:r>
            <w:r w:rsidRPr="00802BDA">
              <w:rPr>
                <w:bCs/>
                <w:szCs w:val="22"/>
              </w:rPr>
              <w:t>:</w:t>
            </w:r>
            <w:r>
              <w:rPr>
                <w:b/>
                <w:szCs w:val="22"/>
              </w:rPr>
              <w:t xml:space="preserve"> </w:t>
            </w:r>
            <w:r w:rsidRPr="00802BDA">
              <w:rPr>
                <w:szCs w:val="22"/>
              </w:rPr>
              <w:t xml:space="preserve">dyskusja wielokrotna (grupowa) (DG), </w:t>
            </w:r>
            <w:proofErr w:type="spellStart"/>
            <w:r w:rsidRPr="00802BDA">
              <w:rPr>
                <w:szCs w:val="22"/>
              </w:rPr>
              <w:t>metaplan</w:t>
            </w:r>
            <w:proofErr w:type="spellEnd"/>
            <w:r w:rsidRPr="00802BDA">
              <w:rPr>
                <w:szCs w:val="22"/>
              </w:rPr>
              <w:t xml:space="preserve"> (MT), dyskusja – burza mózgów (BM), film (FL)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514" w14:textId="77777777" w:rsidR="00802BDA" w:rsidRPr="00802BDA" w:rsidRDefault="00802BDA" w:rsidP="00802BDA">
            <w:pPr>
              <w:tabs>
                <w:tab w:val="left" w:pos="1440"/>
              </w:tabs>
              <w:autoSpaceDE w:val="0"/>
              <w:snapToGrid w:val="0"/>
              <w:ind w:left="176" w:hanging="176"/>
              <w:rPr>
                <w:rFonts w:eastAsia="Arial Unicode MS"/>
                <w:sz w:val="20"/>
                <w:szCs w:val="20"/>
              </w:rPr>
            </w:pPr>
            <w:proofErr w:type="spellStart"/>
            <w:r w:rsidRPr="00802BDA">
              <w:rPr>
                <w:sz w:val="20"/>
                <w:szCs w:val="20"/>
              </w:rPr>
              <w:t>Jančina</w:t>
            </w:r>
            <w:proofErr w:type="spellEnd"/>
            <w:r w:rsidRPr="00802BDA">
              <w:rPr>
                <w:sz w:val="20"/>
                <w:szCs w:val="20"/>
              </w:rPr>
              <w:t xml:space="preserve">, M. (2016). </w:t>
            </w:r>
            <w:proofErr w:type="spellStart"/>
            <w:r w:rsidRPr="00802BDA">
              <w:rPr>
                <w:sz w:val="20"/>
                <w:szCs w:val="20"/>
              </w:rPr>
              <w:t>Autonarracja</w:t>
            </w:r>
            <w:proofErr w:type="spellEnd"/>
            <w:r w:rsidRPr="00802BDA">
              <w:rPr>
                <w:sz w:val="20"/>
                <w:szCs w:val="20"/>
              </w:rPr>
              <w:t xml:space="preserve"> jako metoda badania autokreacji. Psychologia rozwojowa, 21, 2, s. 27-40.</w:t>
            </w:r>
          </w:p>
          <w:p w14:paraId="0BB6E906" w14:textId="77777777" w:rsidR="00802BDA" w:rsidRPr="00802BDA" w:rsidRDefault="00802BDA" w:rsidP="00802BDA">
            <w:pPr>
              <w:tabs>
                <w:tab w:val="left" w:pos="1440"/>
              </w:tabs>
              <w:ind w:left="176" w:hanging="176"/>
              <w:jc w:val="both"/>
              <w:rPr>
                <w:iCs/>
                <w:sz w:val="20"/>
                <w:szCs w:val="20"/>
              </w:rPr>
            </w:pPr>
            <w:proofErr w:type="spellStart"/>
            <w:r w:rsidRPr="00802BDA">
              <w:rPr>
                <w:iCs/>
                <w:sz w:val="20"/>
                <w:szCs w:val="20"/>
              </w:rPr>
              <w:t>Kosno</w:t>
            </w:r>
            <w:proofErr w:type="spellEnd"/>
            <w:r w:rsidRPr="00802BDA">
              <w:rPr>
                <w:iCs/>
                <w:sz w:val="20"/>
                <w:szCs w:val="20"/>
              </w:rPr>
              <w:t>, M. (2010). O powiązaniach funkcji zarządzających i dziecięcej teorii</w:t>
            </w:r>
          </w:p>
          <w:p w14:paraId="03164CF9" w14:textId="77777777" w:rsidR="00802BDA" w:rsidRPr="00802BDA" w:rsidRDefault="00802BDA" w:rsidP="00802BDA">
            <w:pPr>
              <w:tabs>
                <w:tab w:val="left" w:pos="1440"/>
              </w:tabs>
              <w:ind w:left="176" w:hanging="176"/>
              <w:jc w:val="both"/>
              <w:rPr>
                <w:iCs/>
                <w:sz w:val="20"/>
                <w:szCs w:val="20"/>
              </w:rPr>
            </w:pPr>
            <w:r w:rsidRPr="00802BDA">
              <w:rPr>
                <w:iCs/>
                <w:sz w:val="20"/>
                <w:szCs w:val="20"/>
              </w:rPr>
              <w:t xml:space="preserve">umysłu: wnioski z badań metodą </w:t>
            </w:r>
            <w:proofErr w:type="spellStart"/>
            <w:r w:rsidRPr="00802BDA">
              <w:rPr>
                <w:iCs/>
                <w:sz w:val="20"/>
                <w:szCs w:val="20"/>
              </w:rPr>
              <w:t>mikrogenetyczną</w:t>
            </w:r>
            <w:proofErr w:type="spellEnd"/>
            <w:r w:rsidRPr="00802BDA">
              <w:rPr>
                <w:iCs/>
                <w:sz w:val="20"/>
                <w:szCs w:val="20"/>
              </w:rPr>
              <w:t>., Psychologia Rozwojowa, 15, 1, s. 61-73</w:t>
            </w:r>
          </w:p>
          <w:p w14:paraId="09938C01" w14:textId="77777777" w:rsidR="00802BDA" w:rsidRPr="00802BDA" w:rsidRDefault="00802BDA" w:rsidP="00802BDA">
            <w:pPr>
              <w:tabs>
                <w:tab w:val="left" w:pos="1440"/>
              </w:tabs>
              <w:ind w:left="176" w:hanging="176"/>
              <w:jc w:val="both"/>
              <w:rPr>
                <w:iCs/>
                <w:sz w:val="20"/>
                <w:szCs w:val="20"/>
              </w:rPr>
            </w:pPr>
            <w:proofErr w:type="spellStart"/>
            <w:r w:rsidRPr="00802BDA">
              <w:rPr>
                <w:iCs/>
                <w:sz w:val="20"/>
                <w:szCs w:val="20"/>
              </w:rPr>
              <w:t>Kurcbart</w:t>
            </w:r>
            <w:proofErr w:type="spellEnd"/>
            <w:r w:rsidRPr="00802BDA">
              <w:rPr>
                <w:iCs/>
                <w:sz w:val="20"/>
                <w:szCs w:val="20"/>
              </w:rPr>
              <w:t xml:space="preserve">, A. (2011). Psychologiczny obraz ojca w biegu ludzkiego życia: Warszawa: </w:t>
            </w:r>
            <w:proofErr w:type="spellStart"/>
            <w:r w:rsidRPr="00802BDA">
              <w:rPr>
                <w:iCs/>
                <w:sz w:val="20"/>
                <w:szCs w:val="20"/>
              </w:rPr>
              <w:t>Difin</w:t>
            </w:r>
            <w:proofErr w:type="spellEnd"/>
          </w:p>
          <w:p w14:paraId="7C6EC7E5" w14:textId="77777777" w:rsidR="00802BDA" w:rsidRPr="00802BDA" w:rsidRDefault="00802BDA" w:rsidP="00802BDA">
            <w:pPr>
              <w:tabs>
                <w:tab w:val="left" w:pos="1440"/>
              </w:tabs>
              <w:ind w:left="176" w:hanging="176"/>
              <w:jc w:val="both"/>
              <w:rPr>
                <w:sz w:val="20"/>
                <w:szCs w:val="20"/>
                <w:lang w:val="en-US"/>
              </w:rPr>
            </w:pPr>
            <w:r w:rsidRPr="00802BDA">
              <w:rPr>
                <w:iCs/>
                <w:sz w:val="20"/>
                <w:szCs w:val="20"/>
              </w:rPr>
              <w:t>Olejnik, M. (2017). Kategoria rozwoju w psychologii life-</w:t>
            </w:r>
            <w:proofErr w:type="spellStart"/>
            <w:r w:rsidRPr="00802BDA">
              <w:rPr>
                <w:iCs/>
                <w:sz w:val="20"/>
                <w:szCs w:val="20"/>
              </w:rPr>
              <w:t>span</w:t>
            </w:r>
            <w:proofErr w:type="spellEnd"/>
            <w:r w:rsidRPr="00802BDA">
              <w:rPr>
                <w:iCs/>
                <w:sz w:val="20"/>
                <w:szCs w:val="20"/>
              </w:rPr>
              <w:t xml:space="preserve"> i jej metodologiczne implikacje. </w:t>
            </w:r>
            <w:proofErr w:type="spellStart"/>
            <w:r w:rsidRPr="00802BDA">
              <w:rPr>
                <w:iCs/>
                <w:sz w:val="20"/>
                <w:szCs w:val="20"/>
                <w:lang w:val="en-US"/>
              </w:rPr>
              <w:t>Psychologia</w:t>
            </w:r>
            <w:proofErr w:type="spellEnd"/>
            <w:r w:rsidRPr="00802BDA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BDA">
              <w:rPr>
                <w:iCs/>
                <w:sz w:val="20"/>
                <w:szCs w:val="20"/>
                <w:lang w:val="en-US"/>
              </w:rPr>
              <w:t>rozwojowa</w:t>
            </w:r>
            <w:proofErr w:type="spellEnd"/>
            <w:r w:rsidRPr="00802BDA">
              <w:rPr>
                <w:iCs/>
                <w:sz w:val="20"/>
                <w:szCs w:val="20"/>
                <w:lang w:val="en-US"/>
              </w:rPr>
              <w:t>, 22, 3, s. 25-34.</w:t>
            </w:r>
          </w:p>
          <w:p w14:paraId="79A50677" w14:textId="337B5E3C" w:rsidR="00F24434" w:rsidRPr="00802BDA" w:rsidRDefault="00802BDA" w:rsidP="00802BDA">
            <w:pPr>
              <w:tabs>
                <w:tab w:val="left" w:pos="1440"/>
              </w:tabs>
              <w:ind w:left="176" w:hanging="176"/>
              <w:jc w:val="both"/>
              <w:rPr>
                <w:rFonts w:ascii="Arial Unicode MS" w:eastAsia="KievitOT-Bold" w:hAnsi="Arial Unicode MS" w:cs="Arial Unicode MS"/>
                <w:iCs/>
              </w:rPr>
            </w:pPr>
            <w:proofErr w:type="spellStart"/>
            <w:r w:rsidRPr="00802BDA">
              <w:rPr>
                <w:rStyle w:val="Pogrubienie"/>
                <w:rFonts w:eastAsia="KievitOT-Medium"/>
                <w:b w:val="0"/>
                <w:bCs w:val="0"/>
                <w:iCs/>
                <w:sz w:val="20"/>
                <w:szCs w:val="20"/>
                <w:lang w:val="en-US"/>
              </w:rPr>
              <w:t>Sigelman</w:t>
            </w:r>
            <w:proofErr w:type="spellEnd"/>
            <w:r w:rsidRPr="00802BDA">
              <w:rPr>
                <w:rStyle w:val="Pogrubienie"/>
                <w:rFonts w:eastAsia="KievitOT-Medium"/>
                <w:b w:val="0"/>
                <w:bCs w:val="0"/>
                <w:iCs/>
                <w:sz w:val="20"/>
                <w:szCs w:val="20"/>
                <w:lang w:val="en-US"/>
              </w:rPr>
              <w:t xml:space="preserve">, C. K., Rider, E. A. (2015). </w:t>
            </w:r>
            <w:r w:rsidRPr="00802BDA">
              <w:rPr>
                <w:rStyle w:val="Pogrubienie"/>
                <w:rFonts w:eastAsia="KievitOT-Bold"/>
                <w:b w:val="0"/>
                <w:bCs w:val="0"/>
                <w:iCs/>
                <w:sz w:val="20"/>
                <w:szCs w:val="20"/>
                <w:lang w:val="en-US"/>
              </w:rPr>
              <w:t xml:space="preserve">Life-Span Human Development, (8 ed.). </w:t>
            </w:r>
            <w:proofErr w:type="spellStart"/>
            <w:r w:rsidRPr="00802BDA">
              <w:rPr>
                <w:rStyle w:val="Pogrubienie"/>
                <w:rFonts w:eastAsia="KievitOT-Bold"/>
                <w:b w:val="0"/>
                <w:bCs w:val="0"/>
                <w:iCs/>
                <w:sz w:val="20"/>
                <w:szCs w:val="20"/>
              </w:rPr>
              <w:t>Stamford</w:t>
            </w:r>
            <w:proofErr w:type="spellEnd"/>
            <w:r w:rsidRPr="00802BDA">
              <w:rPr>
                <w:rStyle w:val="Pogrubienie"/>
                <w:rFonts w:eastAsia="KievitOT-Bold"/>
                <w:b w:val="0"/>
                <w:bCs w:val="0"/>
                <w:iCs/>
                <w:sz w:val="20"/>
                <w:szCs w:val="20"/>
              </w:rPr>
              <w:t xml:space="preserve">: </w:t>
            </w:r>
            <w:proofErr w:type="spellStart"/>
            <w:r w:rsidRPr="00802BDA">
              <w:rPr>
                <w:rStyle w:val="Pogrubienie"/>
                <w:rFonts w:eastAsia="KievitOT-Bold"/>
                <w:b w:val="0"/>
                <w:bCs w:val="0"/>
                <w:iCs/>
                <w:sz w:val="20"/>
                <w:szCs w:val="20"/>
              </w:rPr>
              <w:t>Cengage</w:t>
            </w:r>
            <w:proofErr w:type="spellEnd"/>
            <w:r w:rsidRPr="00802BDA">
              <w:rPr>
                <w:rStyle w:val="Pogrubienie"/>
                <w:rFonts w:eastAsia="KievitOT-Bold"/>
                <w:b w:val="0"/>
                <w:bCs w:val="0"/>
                <w:iCs/>
                <w:sz w:val="20"/>
                <w:szCs w:val="20"/>
              </w:rPr>
              <w:t xml:space="preserve"> Learning.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7C7B" w14:textId="77777777" w:rsidR="00802BDA" w:rsidRPr="00802BDA" w:rsidRDefault="00802BDA" w:rsidP="00802BDA">
            <w:pPr>
              <w:tabs>
                <w:tab w:val="left" w:pos="1440"/>
              </w:tabs>
              <w:suppressAutoHyphens/>
              <w:autoSpaceDE w:val="0"/>
              <w:snapToGrid w:val="0"/>
              <w:spacing w:line="240" w:lineRule="auto"/>
              <w:ind w:left="176" w:hanging="176"/>
              <w:rPr>
                <w:rFonts w:eastAsia="Arial Unicode MS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802BDA">
              <w:rPr>
                <w:rFonts w:eastAsia="Helvetica"/>
                <w:iCs/>
                <w:kern w:val="0"/>
                <w:sz w:val="20"/>
                <w:szCs w:val="20"/>
                <w:lang w:eastAsia="en-US"/>
                <w14:ligatures w14:val="none"/>
              </w:rPr>
              <w:t xml:space="preserve">Brzezińska, A. I. (red.). (2005) Psychologiczne portrety człowieka. </w:t>
            </w:r>
            <w:proofErr w:type="spellStart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>Praktyczna</w:t>
            </w:r>
            <w:proofErr w:type="spellEnd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>psychologia</w:t>
            </w:r>
            <w:proofErr w:type="spellEnd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>rozwojowa</w:t>
            </w:r>
            <w:proofErr w:type="spellEnd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. </w:t>
            </w:r>
            <w:proofErr w:type="spellStart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>Gdańsk</w:t>
            </w:r>
            <w:proofErr w:type="spellEnd"/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en-US"/>
                <w14:ligatures w14:val="none"/>
              </w:rPr>
              <w:t>: GWP.</w:t>
            </w:r>
          </w:p>
          <w:p w14:paraId="3BE55F8A" w14:textId="77777777" w:rsidR="00802BDA" w:rsidRPr="00802BDA" w:rsidRDefault="00802BDA" w:rsidP="00802BDA">
            <w:pPr>
              <w:tabs>
                <w:tab w:val="left" w:pos="1440"/>
              </w:tabs>
              <w:suppressAutoHyphens/>
              <w:autoSpaceDE w:val="0"/>
              <w:snapToGrid w:val="0"/>
              <w:spacing w:line="240" w:lineRule="auto"/>
              <w:ind w:left="176" w:hanging="176"/>
              <w:rPr>
                <w:rFonts w:eastAsia="Helvetica"/>
                <w:iCs/>
                <w:color w:val="231F2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02BDA">
              <w:rPr>
                <w:rFonts w:eastAsia="Helvetica"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Lerner, M.R., (red.). (2015). </w:t>
            </w:r>
            <w:r w:rsidRPr="00802BDA">
              <w:rPr>
                <w:rFonts w:eastAsia="TimesLTStd-Roman"/>
                <w:iCs/>
                <w:color w:val="231F2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Handbook of child psychology and developmental science. </w:t>
            </w:r>
            <w:r w:rsidRPr="00802BDA">
              <w:rPr>
                <w:rFonts w:eastAsia="Helvetica"/>
                <w:iCs/>
                <w:color w:val="231F20"/>
                <w:kern w:val="0"/>
                <w:sz w:val="20"/>
                <w:szCs w:val="20"/>
                <w:lang w:eastAsia="zh-CN"/>
                <w14:ligatures w14:val="none"/>
              </w:rPr>
              <w:t xml:space="preserve">Hoboken, NJ: John </w:t>
            </w:r>
            <w:proofErr w:type="spellStart"/>
            <w:r w:rsidRPr="00802BDA">
              <w:rPr>
                <w:rFonts w:eastAsia="Helvetica"/>
                <w:iCs/>
                <w:color w:val="231F20"/>
                <w:kern w:val="0"/>
                <w:sz w:val="20"/>
                <w:szCs w:val="20"/>
                <w:lang w:eastAsia="zh-CN"/>
                <w14:ligatures w14:val="none"/>
              </w:rPr>
              <w:t>Wiley</w:t>
            </w:r>
            <w:proofErr w:type="spellEnd"/>
            <w:r w:rsidRPr="00802BDA">
              <w:rPr>
                <w:rFonts w:eastAsia="Helvetica"/>
                <w:iCs/>
                <w:color w:val="231F20"/>
                <w:kern w:val="0"/>
                <w:sz w:val="20"/>
                <w:szCs w:val="20"/>
                <w:lang w:eastAsia="zh-CN"/>
                <w14:ligatures w14:val="none"/>
              </w:rPr>
              <w:t xml:space="preserve"> and Sons.</w:t>
            </w:r>
          </w:p>
          <w:p w14:paraId="4FCD19A8" w14:textId="158F3F48" w:rsidR="00F24434" w:rsidRPr="00802BDA" w:rsidRDefault="00802BDA" w:rsidP="00802BDA">
            <w:pPr>
              <w:tabs>
                <w:tab w:val="left" w:pos="1440"/>
              </w:tabs>
              <w:suppressAutoHyphens/>
              <w:autoSpaceDE w:val="0"/>
              <w:snapToGrid w:val="0"/>
              <w:spacing w:line="240" w:lineRule="auto"/>
              <w:ind w:left="176" w:hanging="176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02BDA">
              <w:rPr>
                <w:rFonts w:eastAsia="Arial Unicode MS"/>
                <w:kern w:val="0"/>
                <w:sz w:val="20"/>
                <w:szCs w:val="20"/>
                <w:lang w:eastAsia="zh-CN"/>
                <w14:ligatures w14:val="none"/>
              </w:rPr>
              <w:t xml:space="preserve">Rzechowska, E. (2007). Podejście </w:t>
            </w:r>
            <w:proofErr w:type="spellStart"/>
            <w:r w:rsidRPr="00802BDA">
              <w:rPr>
                <w:rFonts w:eastAsia="Arial Unicode MS"/>
                <w:kern w:val="0"/>
                <w:sz w:val="20"/>
                <w:szCs w:val="20"/>
                <w:lang w:eastAsia="zh-CN"/>
                <w14:ligatures w14:val="none"/>
              </w:rPr>
              <w:t>mikrogenetyczne</w:t>
            </w:r>
            <w:proofErr w:type="spellEnd"/>
            <w:r w:rsidRPr="00802BDA">
              <w:rPr>
                <w:rFonts w:eastAsia="Arial Unicode MS"/>
                <w:kern w:val="0"/>
                <w:sz w:val="20"/>
                <w:szCs w:val="20"/>
                <w:lang w:eastAsia="zh-CN"/>
                <w14:ligatures w14:val="none"/>
              </w:rPr>
              <w:t xml:space="preserve"> i procesualne w analizie rozwoju. Czasopismo psychologiczne, 13, 2, s. 109-123.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01A252A8" w:rsidR="00DB2C37" w:rsidRPr="00DB2C37" w:rsidRDefault="00DB2C37" w:rsidP="0070740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C1.</w:t>
      </w:r>
      <w:r w:rsidR="00802BDA" w:rsidRPr="00802BDA">
        <w:rPr>
          <w:rFonts w:ascii="Times New Roman" w:eastAsia="Calibri" w:hAnsi="Times New Roman" w:cs="Times New Roman"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 </w:t>
      </w:r>
      <w:r w:rsidR="00802BDA" w:rsidRPr="00802BDA">
        <w:rPr>
          <w:rFonts w:ascii="Calibri" w:eastAsia="Calibri" w:hAnsi="Calibri" w:cs="Calibri"/>
          <w:kern w:val="2"/>
          <w:sz w:val="22"/>
          <w:szCs w:val="22"/>
          <w:lang w:val="pl-PL"/>
          <w14:ligatures w14:val="standardContextual"/>
        </w:rPr>
        <w:t>Poznanie problemów metodologicznych towarzyszących badaniom nad rozwojem</w:t>
      </w:r>
      <w:r w:rsidR="00802BDA" w:rsidRPr="00802BDA">
        <w:rPr>
          <w:rFonts w:ascii="Calibri" w:eastAsia="Calibri" w:hAnsi="Calibri" w:cs="Calibri"/>
          <w:kern w:val="2"/>
          <w:sz w:val="22"/>
          <w:szCs w:val="22"/>
          <w:lang w:val="pl-PL"/>
          <w14:ligatures w14:val="standardContextual"/>
        </w:rPr>
        <w:t>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FF0C0B7" w14:textId="75814F5A" w:rsidR="00DB2C37" w:rsidRPr="00DB2C37" w:rsidRDefault="00DB2C37" w:rsidP="0070740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C2. </w:t>
      </w:r>
      <w:r w:rsidR="00802BDA" w:rsidRPr="00802BDA">
        <w:rPr>
          <w:rFonts w:ascii="Calibri" w:eastAsia="Calibri" w:hAnsi="Calibri" w:cs="Calibri"/>
          <w:kern w:val="2"/>
          <w:sz w:val="22"/>
          <w:szCs w:val="22"/>
          <w:lang w:val="pl-PL"/>
          <w14:ligatures w14:val="standardContextual"/>
        </w:rPr>
        <w:t>Ukształtowanie umiejętności krytycznej oceny rezultatów badań z zakresu psychologii rozwojowej</w:t>
      </w:r>
      <w:r w:rsidR="00802BDA" w:rsidRPr="00802BDA">
        <w:rPr>
          <w:rFonts w:ascii="Calibri" w:eastAsia="Calibri" w:hAnsi="Calibri" w:cs="Calibri"/>
          <w:kern w:val="2"/>
          <w:sz w:val="22"/>
          <w:szCs w:val="22"/>
          <w:lang w:val="pl-PL"/>
          <w14:ligatures w14:val="standardContextual"/>
        </w:rPr>
        <w:t>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C9059DC" w14:textId="3EB54176" w:rsidR="00DB2C37" w:rsidRPr="00802BDA" w:rsidRDefault="00DB2C37" w:rsidP="00707401">
      <w:pPr>
        <w:pStyle w:val="Akapitzlist"/>
        <w:numPr>
          <w:ilvl w:val="0"/>
          <w:numId w:val="10"/>
        </w:numPr>
        <w:spacing w:after="23"/>
        <w:jc w:val="both"/>
        <w:rPr>
          <w:b/>
          <w:bCs/>
          <w:szCs w:val="22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802BDA" w:rsidRPr="00802BDA">
        <w:rPr>
          <w:rFonts w:ascii="Calibri" w:hAnsi="Calibri" w:cs="Calibri"/>
          <w:sz w:val="22"/>
          <w:szCs w:val="22"/>
        </w:rPr>
        <w:t>Ukształtowanie świadomości własnych kompetencji metodologicznych oraz konieczności ich stałego podnoszenia</w:t>
      </w:r>
      <w:r w:rsidRPr="00802BDA">
        <w:rPr>
          <w:rFonts w:ascii="Calibri" w:hAnsi="Calibri" w:cs="Calibri"/>
          <w:sz w:val="22"/>
          <w:szCs w:val="22"/>
        </w:rPr>
        <w:t>.</w:t>
      </w:r>
      <w:r w:rsidRPr="00802BDA">
        <w:rPr>
          <w:b/>
          <w:szCs w:val="22"/>
        </w:rPr>
        <w:t xml:space="preserve"> 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25C89CD8" w14:textId="77777777" w:rsidR="00802BDA" w:rsidRPr="00802BDA" w:rsidRDefault="00802BDA" w:rsidP="00707401">
      <w:pPr>
        <w:pStyle w:val="Akapitzlist"/>
        <w:numPr>
          <w:ilvl w:val="0"/>
          <w:numId w:val="15"/>
        </w:numPr>
        <w:spacing w:after="23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802BDA">
        <w:rPr>
          <w:rFonts w:ascii="Calibri" w:hAnsi="Calibri" w:cs="Calibri"/>
          <w:b/>
          <w:sz w:val="22"/>
          <w:szCs w:val="22"/>
          <w:lang w:val="pl-PL"/>
        </w:rPr>
        <w:t>C1.</w:t>
      </w:r>
      <w:r w:rsidRPr="00802BDA">
        <w:rPr>
          <w:rFonts w:ascii="Calibri" w:hAnsi="Calibri" w:cs="Calibri"/>
          <w:bCs/>
          <w:sz w:val="22"/>
          <w:szCs w:val="22"/>
          <w:lang w:val="pl-PL"/>
        </w:rPr>
        <w:t xml:space="preserve"> Poznanie wiedzy dotyczącej prowadzenia badań nad rozwojem.</w:t>
      </w:r>
    </w:p>
    <w:p w14:paraId="1C35D639" w14:textId="2BA449CB" w:rsidR="00802BDA" w:rsidRPr="00802BDA" w:rsidRDefault="00802BDA" w:rsidP="00707401">
      <w:pPr>
        <w:pStyle w:val="Akapitzlist"/>
        <w:numPr>
          <w:ilvl w:val="0"/>
          <w:numId w:val="15"/>
        </w:numPr>
        <w:spacing w:after="23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802BDA">
        <w:rPr>
          <w:rFonts w:ascii="Calibri" w:hAnsi="Calibri" w:cs="Calibri"/>
          <w:b/>
          <w:sz w:val="22"/>
          <w:szCs w:val="22"/>
          <w:lang w:val="pl-PL"/>
        </w:rPr>
        <w:t>C2.</w:t>
      </w:r>
      <w:r w:rsidR="00707401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802BDA">
        <w:rPr>
          <w:rFonts w:ascii="Calibri" w:hAnsi="Calibri" w:cs="Calibri"/>
          <w:bCs/>
          <w:sz w:val="22"/>
          <w:szCs w:val="22"/>
          <w:lang w:val="pl-PL"/>
        </w:rPr>
        <w:t>Ukształtowanie umiejętności samodzielnego projektowania prac badawczych w zakresie psychologii rozwojowej</w:t>
      </w:r>
      <w:r>
        <w:rPr>
          <w:rFonts w:ascii="Calibri" w:hAnsi="Calibri" w:cs="Calibri"/>
          <w:bCs/>
          <w:sz w:val="22"/>
          <w:szCs w:val="22"/>
          <w:lang w:val="pl-PL"/>
        </w:rPr>
        <w:t>.</w:t>
      </w:r>
    </w:p>
    <w:p w14:paraId="586814AF" w14:textId="77777777" w:rsidR="00802BDA" w:rsidRPr="00CF3B7C" w:rsidRDefault="00802BDA" w:rsidP="00707401">
      <w:pPr>
        <w:pStyle w:val="Akapitzlist"/>
        <w:numPr>
          <w:ilvl w:val="0"/>
          <w:numId w:val="15"/>
        </w:numPr>
        <w:spacing w:after="2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2BDA">
        <w:rPr>
          <w:rFonts w:ascii="Calibri" w:hAnsi="Calibri" w:cs="Calibri"/>
          <w:b/>
          <w:sz w:val="22"/>
          <w:szCs w:val="22"/>
          <w:lang w:val="pl-PL"/>
        </w:rPr>
        <w:t>C3.</w:t>
      </w:r>
      <w:r w:rsidRPr="00802BDA">
        <w:rPr>
          <w:rFonts w:ascii="Calibri" w:hAnsi="Calibri" w:cs="Calibri"/>
          <w:bCs/>
          <w:sz w:val="22"/>
          <w:szCs w:val="22"/>
          <w:lang w:val="pl-PL"/>
        </w:rPr>
        <w:t xml:space="preserve"> Ukształtowanie świadomości wagi pracy nad własnym rozwojem.</w:t>
      </w:r>
    </w:p>
    <w:p w14:paraId="6BF8A2A0" w14:textId="5731C1D9" w:rsidR="00CF3B7C" w:rsidRDefault="00CF3B7C" w:rsidP="00CF3B7C">
      <w:pPr>
        <w:spacing w:after="23"/>
        <w:ind w:left="552"/>
        <w:rPr>
          <w:b/>
          <w:sz w:val="24"/>
        </w:rPr>
      </w:pPr>
      <w:r w:rsidRPr="00CF3B7C">
        <w:rPr>
          <w:b/>
          <w:sz w:val="24"/>
        </w:rPr>
        <w:t>E-learning</w:t>
      </w:r>
    </w:p>
    <w:p w14:paraId="0D50FFCF" w14:textId="5FC97111" w:rsidR="00CF3B7C" w:rsidRPr="00CF3B7C" w:rsidRDefault="00CF3B7C" w:rsidP="00CF3B7C">
      <w:pPr>
        <w:pStyle w:val="Akapitzlist"/>
        <w:numPr>
          <w:ilvl w:val="0"/>
          <w:numId w:val="16"/>
        </w:numPr>
        <w:spacing w:after="23"/>
        <w:rPr>
          <w:rFonts w:ascii="Calibri" w:hAnsi="Calibri" w:cs="Calibri"/>
          <w:b/>
          <w:bCs/>
          <w:iCs/>
          <w:sz w:val="22"/>
          <w:szCs w:val="22"/>
        </w:rPr>
      </w:pPr>
      <w:r w:rsidRPr="00CF3B7C">
        <w:rPr>
          <w:rFonts w:ascii="Calibri" w:hAnsi="Calibri" w:cs="Calibri"/>
          <w:b/>
          <w:bCs/>
          <w:sz w:val="22"/>
          <w:szCs w:val="22"/>
        </w:rPr>
        <w:t xml:space="preserve">C1. </w:t>
      </w:r>
      <w:r w:rsidRPr="00CF3B7C">
        <w:rPr>
          <w:rFonts w:ascii="Calibri" w:hAnsi="Calibri" w:cs="Calibri"/>
          <w:sz w:val="22"/>
          <w:szCs w:val="22"/>
        </w:rPr>
        <w:t>Poznanie problemów, strategii i metod badania zmian rozwojowych</w:t>
      </w:r>
      <w:r w:rsidRPr="00CF3B7C">
        <w:rPr>
          <w:rFonts w:ascii="Calibri" w:hAnsi="Calibri" w:cs="Calibri"/>
          <w:sz w:val="22"/>
          <w:szCs w:val="22"/>
        </w:rPr>
        <w:t>.</w:t>
      </w:r>
    </w:p>
    <w:p w14:paraId="02CB2933" w14:textId="77777777" w:rsidR="00A302C9" w:rsidRPr="00CF3B7C" w:rsidRDefault="00A302C9" w:rsidP="00CF3B7C">
      <w:pPr>
        <w:spacing w:after="23"/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85D44E8" w14:textId="39BA77C1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Zapoznanie z kartą przedmiotu i warunkami zaliczenia przedmiotu</w:t>
      </w:r>
      <w:r>
        <w:rPr>
          <w:rFonts w:ascii="Calibri" w:hAnsi="Calibri" w:cs="Calibri"/>
          <w:sz w:val="22"/>
          <w:szCs w:val="22"/>
        </w:rPr>
        <w:t>.</w:t>
      </w:r>
    </w:p>
    <w:p w14:paraId="4D2931E7" w14:textId="6F15ADE5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Badania nad rozwojem – podstawowe pojęcia.</w:t>
      </w:r>
    </w:p>
    <w:p w14:paraId="406C388B" w14:textId="77777777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 xml:space="preserve">Problem metateorii w badaniach nad rozwojem </w:t>
      </w:r>
    </w:p>
    <w:p w14:paraId="12C20D3B" w14:textId="77777777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 xml:space="preserve">Dylematy badacza zajmującego się rozwojem – wybór paradygmatu. </w:t>
      </w:r>
    </w:p>
    <w:p w14:paraId="39825704" w14:textId="2DBD0B4D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Strategie badania zmian rozwojowych</w:t>
      </w:r>
      <w:r>
        <w:rPr>
          <w:rFonts w:ascii="Calibri" w:hAnsi="Calibri" w:cs="Calibri"/>
          <w:sz w:val="22"/>
          <w:szCs w:val="22"/>
        </w:rPr>
        <w:t>.</w:t>
      </w:r>
    </w:p>
    <w:p w14:paraId="58511256" w14:textId="48674C09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Rzetelność i trafność w badaniach z zakresu psychologii rozwojowej</w:t>
      </w:r>
      <w:r>
        <w:rPr>
          <w:rFonts w:ascii="Calibri" w:hAnsi="Calibri" w:cs="Calibri"/>
          <w:sz w:val="22"/>
          <w:szCs w:val="22"/>
        </w:rPr>
        <w:t>.</w:t>
      </w:r>
    </w:p>
    <w:p w14:paraId="39395DEF" w14:textId="3DDCBE8D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Metody ilościowe w badaniach nad rozwojem</w:t>
      </w:r>
      <w:r>
        <w:rPr>
          <w:rFonts w:ascii="Calibri" w:hAnsi="Calibri" w:cs="Calibri"/>
          <w:sz w:val="22"/>
          <w:szCs w:val="22"/>
        </w:rPr>
        <w:t>.</w:t>
      </w:r>
    </w:p>
    <w:p w14:paraId="68D57ADB" w14:textId="5886F36C" w:rsidR="00CF3B7C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Metody jakościowe w badaniach nad rozwojem</w:t>
      </w:r>
      <w:r>
        <w:rPr>
          <w:rFonts w:ascii="Calibri" w:hAnsi="Calibri" w:cs="Calibri"/>
          <w:sz w:val="22"/>
          <w:szCs w:val="22"/>
        </w:rPr>
        <w:t>.</w:t>
      </w:r>
    </w:p>
    <w:p w14:paraId="21661B7C" w14:textId="4C356C05" w:rsidR="003A3B70" w:rsidRPr="00CF3B7C" w:rsidRDefault="00CF3B7C" w:rsidP="00707401">
      <w:pPr>
        <w:pStyle w:val="Akapitzlist"/>
        <w:numPr>
          <w:ilvl w:val="0"/>
          <w:numId w:val="17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Egzamin</w:t>
      </w:r>
      <w:r>
        <w:rPr>
          <w:rFonts w:ascii="Calibri" w:hAnsi="Calibri" w:cs="Calibri"/>
          <w:sz w:val="22"/>
          <w:szCs w:val="22"/>
        </w:rPr>
        <w:t>.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53A6A425" w14:textId="77777777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 xml:space="preserve">Zapoznanie z kartą przedmiotu i wymaganiami w związku z zaliczeniem przedmiotu. </w:t>
      </w:r>
    </w:p>
    <w:p w14:paraId="3AF3F349" w14:textId="77777777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Czy model otaczającej rzeczywistości ma wpływ na badania nad rozwojem -  rozszczepieniowy vs. relacyjny model świata.</w:t>
      </w:r>
    </w:p>
    <w:p w14:paraId="3BC91B2D" w14:textId="05C9AA24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Paradygmat ilościowy versus jakościowy</w:t>
      </w:r>
      <w:r>
        <w:rPr>
          <w:rFonts w:ascii="Calibri" w:hAnsi="Calibri" w:cs="Calibri"/>
          <w:sz w:val="22"/>
          <w:szCs w:val="22"/>
        </w:rPr>
        <w:t>.</w:t>
      </w:r>
      <w:r w:rsidRPr="00CF3B7C">
        <w:rPr>
          <w:rFonts w:ascii="Calibri" w:hAnsi="Calibri" w:cs="Calibri"/>
          <w:sz w:val="22"/>
          <w:szCs w:val="22"/>
        </w:rPr>
        <w:t xml:space="preserve"> </w:t>
      </w:r>
    </w:p>
    <w:p w14:paraId="2D245727" w14:textId="77777777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Podejście mikro-genetyczne versus makro-genetyczne.</w:t>
      </w:r>
    </w:p>
    <w:p w14:paraId="663049C8" w14:textId="77777777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Paradygmat skoncentrowany na zmiennych versus na osobie.</w:t>
      </w:r>
    </w:p>
    <w:p w14:paraId="658B7CF5" w14:textId="77777777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 xml:space="preserve">Podejście statyczne vs dynamiczne. </w:t>
      </w:r>
    </w:p>
    <w:p w14:paraId="3345B426" w14:textId="2490D6A9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Pułapki związane ze zmienną czasu w badaniach nad rozwojem</w:t>
      </w:r>
      <w:r>
        <w:rPr>
          <w:rFonts w:ascii="Calibri" w:hAnsi="Calibri" w:cs="Calibri"/>
          <w:sz w:val="22"/>
          <w:szCs w:val="22"/>
        </w:rPr>
        <w:t>.</w:t>
      </w:r>
    </w:p>
    <w:p w14:paraId="141CD3EC" w14:textId="6387D1FB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Badanie rozwoju dzieci</w:t>
      </w:r>
      <w:r>
        <w:rPr>
          <w:rFonts w:ascii="Calibri" w:hAnsi="Calibri" w:cs="Calibri"/>
          <w:sz w:val="22"/>
          <w:szCs w:val="22"/>
        </w:rPr>
        <w:t>.</w:t>
      </w:r>
    </w:p>
    <w:p w14:paraId="30FACE77" w14:textId="6C8F7A0D" w:rsidR="00CF3B7C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Dorosły jako podmiot badań psychologii rozwojowej</w:t>
      </w:r>
      <w:r>
        <w:rPr>
          <w:rFonts w:ascii="Calibri" w:hAnsi="Calibri" w:cs="Calibri"/>
          <w:sz w:val="22"/>
          <w:szCs w:val="22"/>
        </w:rPr>
        <w:t>.</w:t>
      </w:r>
    </w:p>
    <w:p w14:paraId="0FCDB2E6" w14:textId="574A25D4" w:rsidR="0022569A" w:rsidRPr="00CF3B7C" w:rsidRDefault="00CF3B7C" w:rsidP="00707401">
      <w:pPr>
        <w:pStyle w:val="Akapitzlist"/>
        <w:numPr>
          <w:ilvl w:val="0"/>
          <w:numId w:val="18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Zaliczenie</w:t>
      </w:r>
      <w:r>
        <w:rPr>
          <w:rFonts w:ascii="Calibri" w:hAnsi="Calibri" w:cs="Calibri"/>
          <w:sz w:val="22"/>
          <w:szCs w:val="22"/>
        </w:rPr>
        <w:t>.</w:t>
      </w:r>
    </w:p>
    <w:p w14:paraId="4A70B24D" w14:textId="5BF1317B" w:rsidR="005A3806" w:rsidRDefault="00CF3B7C">
      <w:pPr>
        <w:spacing w:after="23"/>
        <w:ind w:left="577" w:hanging="10"/>
      </w:pPr>
      <w:r>
        <w:rPr>
          <w:b/>
          <w:sz w:val="24"/>
        </w:rPr>
        <w:t>E-learning</w:t>
      </w:r>
    </w:p>
    <w:p w14:paraId="2F861FD9" w14:textId="7683E37F" w:rsidR="00CF3B7C" w:rsidRPr="00CF3B7C" w:rsidRDefault="00CF3B7C" w:rsidP="00707401">
      <w:pPr>
        <w:pStyle w:val="Akapitzlist"/>
        <w:numPr>
          <w:ilvl w:val="0"/>
          <w:numId w:val="19"/>
        </w:numPr>
        <w:spacing w:after="22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 xml:space="preserve">Zapoznanie z kartą przedmiotu i wymaganiami w związku z zaliczeniem przedmiotu. </w:t>
      </w:r>
    </w:p>
    <w:p w14:paraId="47808FC3" w14:textId="12EA1B0E" w:rsidR="00CF3B7C" w:rsidRPr="00CF3B7C" w:rsidRDefault="00CF3B7C" w:rsidP="00707401">
      <w:pPr>
        <w:pStyle w:val="Akapitzlist"/>
        <w:numPr>
          <w:ilvl w:val="0"/>
          <w:numId w:val="19"/>
        </w:numPr>
        <w:spacing w:after="22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Problemy związane z projektowaniem badań nad rozwojem</w:t>
      </w:r>
      <w:r>
        <w:rPr>
          <w:rFonts w:ascii="Calibri" w:hAnsi="Calibri" w:cs="Calibri"/>
          <w:sz w:val="22"/>
          <w:szCs w:val="22"/>
        </w:rPr>
        <w:t>.</w:t>
      </w:r>
    </w:p>
    <w:p w14:paraId="2A181411" w14:textId="3A1CAA19" w:rsidR="00CF3B7C" w:rsidRPr="00CF3B7C" w:rsidRDefault="00CF3B7C" w:rsidP="00707401">
      <w:pPr>
        <w:pStyle w:val="Akapitzlist"/>
        <w:numPr>
          <w:ilvl w:val="0"/>
          <w:numId w:val="19"/>
        </w:numPr>
        <w:spacing w:after="22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Wybór strategii i metod badania zmian rozwojowych</w:t>
      </w:r>
      <w:r>
        <w:rPr>
          <w:rFonts w:ascii="Calibri" w:hAnsi="Calibri" w:cs="Calibri"/>
          <w:sz w:val="22"/>
          <w:szCs w:val="22"/>
        </w:rPr>
        <w:t>.</w:t>
      </w:r>
    </w:p>
    <w:p w14:paraId="49AB5AAD" w14:textId="78B65BE4" w:rsidR="0022569A" w:rsidRPr="00CF3B7C" w:rsidRDefault="00CF3B7C" w:rsidP="00707401">
      <w:pPr>
        <w:pStyle w:val="Akapitzlist"/>
        <w:numPr>
          <w:ilvl w:val="0"/>
          <w:numId w:val="19"/>
        </w:numPr>
        <w:spacing w:after="22"/>
        <w:jc w:val="both"/>
        <w:rPr>
          <w:rFonts w:ascii="Calibri" w:hAnsi="Calibri" w:cs="Calibri"/>
          <w:sz w:val="22"/>
          <w:szCs w:val="22"/>
        </w:rPr>
      </w:pPr>
      <w:r w:rsidRPr="00CF3B7C">
        <w:rPr>
          <w:rFonts w:ascii="Calibri" w:hAnsi="Calibri" w:cs="Calibri"/>
          <w:sz w:val="22"/>
          <w:szCs w:val="22"/>
        </w:rPr>
        <w:t>Analiza statystyczna danych rozwojowych</w:t>
      </w:r>
      <w:r>
        <w:rPr>
          <w:rFonts w:ascii="Calibri" w:hAnsi="Calibri" w:cs="Calibri"/>
          <w:sz w:val="22"/>
          <w:szCs w:val="22"/>
        </w:rPr>
        <w:t>.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4CCE301" w:rsidR="00C567A2" w:rsidRPr="00DB7C17" w:rsidRDefault="00CF3B7C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CF3B7C">
              <w:rPr>
                <w:szCs w:val="22"/>
              </w:rPr>
              <w:t>a uporządkowaną i pogłębioną wiedzę dotyczącą metodologii badań nad rozwojem człowieka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9C98CD3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CF3B7C">
              <w:rPr>
                <w:szCs w:val="22"/>
              </w:rPr>
              <w:t>2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CDB0EF2" w:rsidR="00C567A2" w:rsidRPr="00DB7C17" w:rsidRDefault="00CF3B7C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CF3B7C">
              <w:rPr>
                <w:szCs w:val="22"/>
              </w:rPr>
              <w:t>a pogłębioną wiedzę  dotyczącą modeli rozwoju psychicznego w biegu ludzkiego życia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3BAD70F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CF3B7C">
              <w:rPr>
                <w:szCs w:val="22"/>
              </w:rPr>
              <w:t>3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F315FA5" w:rsidR="00C567A2" w:rsidRDefault="00CF3B7C" w:rsidP="004C40E9">
            <w:pPr>
              <w:jc w:val="both"/>
            </w:pPr>
            <w:r>
              <w:t>P</w:t>
            </w:r>
            <w:r w:rsidRPr="00CF3B7C">
              <w:t>otrafi prawidłowo interpretować i wyjaśniać zjawiska związane z rozwojem człowieka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FFA479A" w:rsidR="00C567A2" w:rsidRDefault="00CF3B7C" w:rsidP="004C40E9">
            <w:pPr>
              <w:jc w:val="both"/>
            </w:pPr>
            <w:r>
              <w:t>P</w:t>
            </w:r>
            <w:r w:rsidRPr="00CF3B7C">
              <w:t>otrafi wykorzystać wiedzę metodologiczną dotyczącą badań nad rozwojem do projektowania badań również w ramach innych subdyscyplin psychologicznych, np. psychologii społecznej.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3955A847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CF3B7C">
              <w:t>2</w:t>
            </w:r>
          </w:p>
        </w:tc>
      </w:tr>
      <w:tr w:rsidR="00CF3B7C" w14:paraId="7F9BEC42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5D78C34" w14:textId="6CE356A3" w:rsidR="00CF3B7C" w:rsidRDefault="00CF3B7C" w:rsidP="00C567A2">
            <w:pPr>
              <w:ind w:left="5"/>
              <w:jc w:val="center"/>
            </w:pPr>
            <w: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A1ED" w14:textId="686EC884" w:rsidR="00CF3B7C" w:rsidRPr="007737D9" w:rsidRDefault="00CF3B7C" w:rsidP="004C40E9">
            <w:pPr>
              <w:jc w:val="both"/>
            </w:pPr>
            <w:r>
              <w:t>P</w:t>
            </w:r>
            <w:r w:rsidRPr="00CF3B7C">
              <w:t>osiada umiejętność wykorzystania wiedzy dotyczącej projektowania i prowadzenia badań nad rozwojem do oddziaływań profilaktycznych, wychowawczych, czy terapeutycznych.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E51" w14:textId="37352F51" w:rsidR="00CF3B7C" w:rsidRPr="007737D9" w:rsidRDefault="00CF3B7C" w:rsidP="00C567A2">
            <w:pPr>
              <w:ind w:left="29"/>
              <w:jc w:val="center"/>
            </w:pPr>
            <w:r>
              <w:t>PSYCH_U06</w:t>
            </w:r>
          </w:p>
        </w:tc>
      </w:tr>
      <w:tr w:rsidR="00CF3B7C" w14:paraId="4158517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9E778D2" w14:textId="707F40EA" w:rsidR="00CF3B7C" w:rsidRDefault="00CF3B7C" w:rsidP="00C567A2">
            <w:pPr>
              <w:ind w:left="5"/>
              <w:jc w:val="center"/>
            </w:pPr>
            <w:r>
              <w:t>U04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FEE2" w14:textId="359F88BB" w:rsidR="00CF3B7C" w:rsidRPr="007737D9" w:rsidRDefault="00CF3B7C" w:rsidP="004C40E9">
            <w:pPr>
              <w:jc w:val="both"/>
            </w:pPr>
            <w:r>
              <w:t>R</w:t>
            </w:r>
            <w:r w:rsidRPr="00CF3B7C">
              <w:t>ozumie potrzebę uczenia się ustawicznego i jest świadomy wagi kompetencji metodologicznych w rozwiazywaniu problemów naukowych, jak i społecznych.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1D7" w14:textId="4322A1C1" w:rsidR="00CF3B7C" w:rsidRPr="007737D9" w:rsidRDefault="00CF3B7C" w:rsidP="00C567A2">
            <w:pPr>
              <w:ind w:left="29"/>
              <w:jc w:val="center"/>
            </w:pPr>
            <w:r>
              <w:t>PSYCH_U12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5311528" w:rsidR="00C567A2" w:rsidRDefault="00CF3B7C" w:rsidP="004C40E9">
            <w:pPr>
              <w:jc w:val="both"/>
            </w:pPr>
            <w:r>
              <w:t>J</w:t>
            </w:r>
            <w:r w:rsidRPr="00CF3B7C">
              <w:t>est gotowy do aktywnego wykorzystania zdobytej wiedzy z zakresu metodologii badań rozwojowych w ramach działalności indywidualnej, jak również w pracy zespołów składających się z przedstawicieli różnych dyscyplin naukowych.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4BB9D9B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CF3B7C">
              <w:t>3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CF3B7C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FC28" w14:textId="77777777" w:rsidR="00CF3B7C" w:rsidRDefault="00CF3B7C" w:rsidP="00CF3B7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3A116864" w14:textId="77777777" w:rsidR="00CF3B7C" w:rsidRDefault="00CF3B7C" w:rsidP="00CF3B7C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67B14EE2" w14:textId="425460C6" w:rsidR="00CF3B7C" w:rsidRPr="00CF3B7C" w:rsidRDefault="00000000" w:rsidP="00CF3B7C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</w:t>
            </w:r>
            <w:r w:rsidR="00CF3B7C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pisemny</w:t>
            </w:r>
          </w:p>
          <w:p w14:paraId="182C1A62" w14:textId="40954DA2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D14FE1B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39349B6A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>Projekt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CF3B7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20D4178C" w:rsidR="006D026E" w:rsidRDefault="00CF3B7C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320A683E" w:rsidR="006D026E" w:rsidRDefault="00CF3B7C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CF3B7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03981973" w:rsidR="006D026E" w:rsidRDefault="00CF3B7C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544DF281" w:rsidR="006D026E" w:rsidRDefault="00CF3B7C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0C7139FF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48A2E66E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CF3B7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0127CEC1" w:rsidR="006D026E" w:rsidRDefault="00FF4A74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F247ECD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180B816F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3BA87525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2C6EE992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CF3B7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6F336A6C" w:rsidR="006D026E" w:rsidRDefault="00FF4A74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621588A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5FB0ADE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6F917E55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36035730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CF3B7C" w14:paraId="209C5A90" w14:textId="77777777" w:rsidTr="00CF3B7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554F554" w14:textId="12D9836A" w:rsidR="00CF3B7C" w:rsidRPr="006D026E" w:rsidRDefault="00CF3B7C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CC9" w14:textId="77777777" w:rsidR="00CF3B7C" w:rsidRDefault="00CF3B7C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DE299F" w14:textId="0B74B5EE" w:rsidR="00CF3B7C" w:rsidRDefault="00CF3B7C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80FE" w14:textId="2286A6CD" w:rsidR="00CF3B7C" w:rsidRDefault="00FF4A74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346E03" w14:textId="77777777" w:rsidR="00CF3B7C" w:rsidRDefault="00CF3B7C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57C" w14:textId="77777777" w:rsidR="00CF3B7C" w:rsidRDefault="00CF3B7C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43C8F5" w14:textId="77777777" w:rsidR="00CF3B7C" w:rsidRDefault="00CF3B7C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40B6" w14:textId="77777777" w:rsidR="00CF3B7C" w:rsidRDefault="00CF3B7C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CF3B7C" w14:paraId="0CBB5022" w14:textId="77777777" w:rsidTr="00CF3B7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02E8EF7" w14:textId="1ACE95B4" w:rsidR="00CF3B7C" w:rsidRPr="006D026E" w:rsidRDefault="00CF3B7C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7D16" w14:textId="77777777" w:rsidR="00CF3B7C" w:rsidRDefault="00CF3B7C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DE8970" w14:textId="77777777" w:rsidR="00CF3B7C" w:rsidRDefault="00CF3B7C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C5C" w14:textId="22B9C557" w:rsidR="00CF3B7C" w:rsidRDefault="00FF4A74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232AFC" w14:textId="77777777" w:rsidR="00CF3B7C" w:rsidRDefault="00CF3B7C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DF3C" w14:textId="77777777" w:rsidR="00CF3B7C" w:rsidRDefault="00CF3B7C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64EAE5" w14:textId="77777777" w:rsidR="00CF3B7C" w:rsidRDefault="00CF3B7C" w:rsidP="00CF3B7C">
            <w:pPr>
              <w:ind w:left="203" w:right="155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34D2" w14:textId="77777777" w:rsidR="00CF3B7C" w:rsidRDefault="00CF3B7C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CF3B7C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4D5D32DA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4BD45D4B" w:rsidR="006D026E" w:rsidRDefault="00FF4A74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84E6658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6ECAA7BA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2AF70991" w:rsidR="006D026E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8A5AC1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236D937" w:rsidR="006D026E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159A737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6361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95D17B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06C6D9B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6D37EF24" w:rsidR="006D026E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30AF3A7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A9CB87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39AC542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614D0C2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15DE21F4" w:rsidR="006D026E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03640F6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7ABD48B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2D0BD30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3B7C" w14:paraId="6BC3EFD4" w14:textId="77777777" w:rsidTr="00D2038B">
        <w:tc>
          <w:tcPr>
            <w:tcW w:w="1166" w:type="dxa"/>
          </w:tcPr>
          <w:p w14:paraId="50BC10E2" w14:textId="7988F7E6" w:rsidR="00CF3B7C" w:rsidRPr="006D026E" w:rsidRDefault="00CF3B7C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59E09B7F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BA3879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B152B8F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4F03B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F0D4C3" w14:textId="6FD72017" w:rsidR="00CF3B7C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D1F01B3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9910719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CA001C" w14:textId="05C95A72" w:rsidR="00CF3B7C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F72E43A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A456F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368E49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FD73FD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1579936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9D8077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561286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11687D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8E233AA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8E4D9B2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8072CD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C12D78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A05F9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3B7C" w14:paraId="3472FEBF" w14:textId="77777777" w:rsidTr="00D2038B">
        <w:tc>
          <w:tcPr>
            <w:tcW w:w="1166" w:type="dxa"/>
          </w:tcPr>
          <w:p w14:paraId="1CE43FD2" w14:textId="352B010A" w:rsidR="00CF3B7C" w:rsidRPr="006D026E" w:rsidRDefault="00CF3B7C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U04</w:t>
            </w:r>
          </w:p>
        </w:tc>
        <w:tc>
          <w:tcPr>
            <w:tcW w:w="425" w:type="dxa"/>
          </w:tcPr>
          <w:p w14:paraId="7B711355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BFF9EFD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883142B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A9A1AB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ABF41E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C0D1F4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C435A2E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E76DB4" w14:textId="189F81DC" w:rsidR="00CF3B7C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F6867D0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634CBD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383AEA7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CFF4CA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6DEEC518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C0C1024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D440F7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CD48BA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BF14B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814AF7A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C9E02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667F87" w14:textId="77777777" w:rsidR="00CF3B7C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A373ED9" w14:textId="77777777" w:rsidR="00CF3B7C" w:rsidRPr="00C030B4" w:rsidRDefault="00CF3B7C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63D7FF2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0650E0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3A45A279" w:rsidR="006D026E" w:rsidRPr="00C030B4" w:rsidRDefault="00FF4A7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2325C32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lastRenderedPageBreak/>
        <w:t xml:space="preserve">Forma zajęć: </w:t>
      </w:r>
    </w:p>
    <w:p w14:paraId="7AE02CE2" w14:textId="05A6055D" w:rsidR="005A3806" w:rsidRDefault="00000000">
      <w:pPr>
        <w:spacing w:after="22"/>
        <w:ind w:left="322" w:hanging="10"/>
      </w:pPr>
      <w:r>
        <w:rPr>
          <w:b/>
          <w:sz w:val="24"/>
        </w:rPr>
        <w:t>WYKŁAD (W)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DCE4977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="00FF4A74">
              <w:rPr>
                <w:color w:val="auto"/>
                <w:sz w:val="20"/>
                <w:szCs w:val="20"/>
              </w:rPr>
              <w:t>% punktów z egzaminu</w:t>
            </w:r>
            <w:r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726BE6C4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 w:rsidRPr="00FF4A74">
              <w:rPr>
                <w:sz w:val="20"/>
                <w:szCs w:val="20"/>
              </w:rPr>
              <w:t>punktów z egzaminu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8D15943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egzaminu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2CA820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egzaminu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5CC61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egzaminu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4D288040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6AB11A11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</w:t>
            </w:r>
            <w:r w:rsidR="00FF4A74">
              <w:rPr>
                <w:color w:val="auto"/>
                <w:sz w:val="20"/>
                <w:szCs w:val="20"/>
              </w:rPr>
              <w:t>punktów z kolokwium zaliczeniowego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3EAFEB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kolokwium zaliczeniowego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995DF4F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kolokwium zaliczeniowego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A54C922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kolokwium zaliczeniowego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608E9A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="00FF4A74">
              <w:rPr>
                <w:color w:val="auto"/>
                <w:sz w:val="20"/>
                <w:szCs w:val="20"/>
              </w:rPr>
              <w:t>punktów z kolokwium zaliczeniowego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25CCEB52" w:rsidR="005A3806" w:rsidRDefault="00000000" w:rsidP="00FF4A74">
      <w:pPr>
        <w:spacing w:after="0"/>
        <w:ind w:firstLine="708"/>
      </w:pPr>
      <w:r>
        <w:rPr>
          <w:b/>
          <w:sz w:val="24"/>
        </w:rPr>
        <w:t>E</w:t>
      </w:r>
      <w:r w:rsidR="00FF4A74">
        <w:rPr>
          <w:b/>
          <w:sz w:val="24"/>
        </w:rPr>
        <w:t>-LEARNING</w:t>
      </w:r>
      <w:r>
        <w:rPr>
          <w:b/>
          <w:sz w:val="24"/>
        </w:rPr>
        <w:t xml:space="preserve">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FF4A74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FF4A74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03BE14DA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5C2851" w:rsidRPr="005C2851">
              <w:rPr>
                <w:bCs/>
                <w:sz w:val="20"/>
                <w:szCs w:val="20"/>
              </w:rPr>
              <w:t>Przygotowanie</w:t>
            </w:r>
            <w:r w:rsidR="00FF4A74" w:rsidRPr="00FF4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A74" w:rsidRPr="00FF4A74">
              <w:rPr>
                <w:bCs/>
                <w:sz w:val="20"/>
                <w:szCs w:val="20"/>
              </w:rPr>
              <w:t>projektu badań z zakresu psychologii rozwojowej w biegu życia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FCC85BC" w:rsidR="005A3806" w:rsidRPr="00A07F11" w:rsidRDefault="00FF4A74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F2627AC" w:rsidR="005A3806" w:rsidRPr="00A07F11" w:rsidRDefault="00FF4A74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3CD01E18" w:rsidR="005A3806" w:rsidRDefault="00FF4A74">
            <w:pPr>
              <w:ind w:left="32"/>
              <w:jc w:val="center"/>
            </w:pPr>
            <w:r>
              <w:t>2</w:t>
            </w:r>
            <w:r w:rsidR="00A07F11">
              <w:t>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1F27ED15" w:rsidR="005A3806" w:rsidRDefault="00FF4A74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AAF91FF" w:rsidR="005A3806" w:rsidRDefault="00A07F11">
            <w:pPr>
              <w:ind w:left="32"/>
              <w:jc w:val="center"/>
            </w:pPr>
            <w:r>
              <w:t>1</w:t>
            </w:r>
            <w:r w:rsidR="00FF4A74">
              <w:t>5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13B6961D" w:rsidR="00FF4A74" w:rsidRPr="00FF4A74" w:rsidRDefault="00FF4A74">
            <w:pPr>
              <w:ind w:right="79"/>
              <w:rPr>
                <w:sz w:val="21"/>
              </w:rPr>
            </w:pPr>
            <w:r>
              <w:rPr>
                <w:sz w:val="21"/>
              </w:rPr>
              <w:t>Udział w egzaminie/kolokwium zaliczeniowym</w:t>
            </w:r>
            <w:r w:rsidR="00000000"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D40E8A6" w:rsidR="005A3806" w:rsidRDefault="00FF4A74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69F3C4D" w:rsidR="005A3806" w:rsidRDefault="00FF4A74">
            <w:pPr>
              <w:ind w:left="32"/>
              <w:jc w:val="center"/>
            </w:pPr>
            <w:r>
              <w:t>2</w:t>
            </w:r>
          </w:p>
        </w:tc>
      </w:tr>
      <w:tr w:rsidR="00FF4A74" w14:paraId="1274B242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86B6" w14:textId="6E8E742C" w:rsidR="00FF4A74" w:rsidRDefault="00FF4A74">
            <w:pPr>
              <w:ind w:right="79"/>
              <w:rPr>
                <w:sz w:val="21"/>
              </w:rPr>
            </w:pPr>
            <w:r>
              <w:rPr>
                <w:sz w:val="21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A292" w14:textId="5FE327BC" w:rsidR="00FF4A74" w:rsidRDefault="00FF4A74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AC8E" w14:textId="28785255" w:rsidR="00FF4A74" w:rsidRDefault="00FF4A74">
            <w:pPr>
              <w:ind w:left="32"/>
              <w:jc w:val="center"/>
            </w:pPr>
            <w:r>
              <w:t>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C6E31BC" w:rsidR="005A3806" w:rsidRPr="00A07F11" w:rsidRDefault="00FF4A74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44A45C4" w:rsidR="005A3806" w:rsidRPr="00A07F11" w:rsidRDefault="00FF4A74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599410DD" w:rsidR="005A3806" w:rsidRDefault="00FF4A74">
            <w:pPr>
              <w:ind w:left="30"/>
              <w:jc w:val="center"/>
            </w:pPr>
            <w:r>
              <w:t>23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3BC5D00B" w:rsidR="005A3806" w:rsidRDefault="00FF4A74">
            <w:pPr>
              <w:ind w:left="32"/>
              <w:jc w:val="center"/>
            </w:pPr>
            <w:r>
              <w:t>30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6CFE0CC2" w:rsidR="005A3806" w:rsidRDefault="00FF4A74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12F937A" w:rsidR="005A3806" w:rsidRDefault="00FF4A74">
            <w:pPr>
              <w:ind w:left="32"/>
              <w:jc w:val="center"/>
            </w:pPr>
            <w:r>
              <w:t>33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A82D0A7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FF4A74"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6BAB309" w:rsidR="005A3806" w:rsidRPr="00FF4A74" w:rsidRDefault="00FF4A74">
            <w:pPr>
              <w:ind w:left="32"/>
              <w:jc w:val="center"/>
              <w:rPr>
                <w:b/>
                <w:bCs/>
              </w:rPr>
            </w:pPr>
            <w:r w:rsidRPr="00FF4A74">
              <w:rPr>
                <w:b/>
                <w:bCs/>
              </w:rPr>
              <w:t>100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E30DCD2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FF4A74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347A0014" w:rsidR="005A3806" w:rsidRPr="00FF4A74" w:rsidRDefault="00FF4A74">
            <w:pPr>
              <w:ind w:left="32"/>
              <w:jc w:val="center"/>
              <w:rPr>
                <w:b/>
                <w:bCs/>
              </w:rPr>
            </w:pPr>
            <w:r w:rsidRPr="00FF4A74">
              <w:rPr>
                <w:b/>
                <w:bCs/>
              </w:rPr>
              <w:t>4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lastRenderedPageBreak/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OT-Bold">
    <w:charset w:val="EE"/>
    <w:family w:val="swiss"/>
    <w:pitch w:val="default"/>
  </w:font>
  <w:font w:name="KievitOT-Medium">
    <w:charset w:val="EE"/>
    <w:family w:val="swiss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LTStd-Roman"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FC5"/>
    <w:multiLevelType w:val="hybridMultilevel"/>
    <w:tmpl w:val="E32CB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148"/>
    <w:multiLevelType w:val="hybridMultilevel"/>
    <w:tmpl w:val="08A279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3C2B"/>
    <w:multiLevelType w:val="hybridMultilevel"/>
    <w:tmpl w:val="E7067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0F8E"/>
    <w:multiLevelType w:val="hybridMultilevel"/>
    <w:tmpl w:val="D71A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2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E33F4"/>
    <w:multiLevelType w:val="hybridMultilevel"/>
    <w:tmpl w:val="B2BC7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7"/>
  </w:num>
  <w:num w:numId="2" w16cid:durableId="204097126">
    <w:abstractNumId w:val="15"/>
  </w:num>
  <w:num w:numId="3" w16cid:durableId="474951984">
    <w:abstractNumId w:val="9"/>
  </w:num>
  <w:num w:numId="4" w16cid:durableId="978191765">
    <w:abstractNumId w:val="8"/>
  </w:num>
  <w:num w:numId="5" w16cid:durableId="1675843166">
    <w:abstractNumId w:val="3"/>
  </w:num>
  <w:num w:numId="6" w16cid:durableId="1888494969">
    <w:abstractNumId w:val="16"/>
  </w:num>
  <w:num w:numId="7" w16cid:durableId="285704002">
    <w:abstractNumId w:val="12"/>
  </w:num>
  <w:num w:numId="8" w16cid:durableId="1388794099">
    <w:abstractNumId w:val="5"/>
  </w:num>
  <w:num w:numId="9" w16cid:durableId="1015766033">
    <w:abstractNumId w:val="13"/>
  </w:num>
  <w:num w:numId="10" w16cid:durableId="612400775">
    <w:abstractNumId w:val="18"/>
  </w:num>
  <w:num w:numId="11" w16cid:durableId="178852915">
    <w:abstractNumId w:val="4"/>
  </w:num>
  <w:num w:numId="12" w16cid:durableId="3449405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11"/>
  </w:num>
  <w:num w:numId="14" w16cid:durableId="1037659004">
    <w:abstractNumId w:val="2"/>
  </w:num>
  <w:num w:numId="15" w16cid:durableId="1109815086">
    <w:abstractNumId w:val="1"/>
  </w:num>
  <w:num w:numId="16" w16cid:durableId="1650086090">
    <w:abstractNumId w:val="0"/>
  </w:num>
  <w:num w:numId="17" w16cid:durableId="893808876">
    <w:abstractNumId w:val="14"/>
  </w:num>
  <w:num w:numId="18" w16cid:durableId="521868927">
    <w:abstractNumId w:val="7"/>
  </w:num>
  <w:num w:numId="19" w16cid:durableId="193085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07401"/>
    <w:rsid w:val="007266BF"/>
    <w:rsid w:val="00751E02"/>
    <w:rsid w:val="00772810"/>
    <w:rsid w:val="007737D9"/>
    <w:rsid w:val="0078209C"/>
    <w:rsid w:val="007942A4"/>
    <w:rsid w:val="007D408C"/>
    <w:rsid w:val="007F1F2A"/>
    <w:rsid w:val="00802BDA"/>
    <w:rsid w:val="00823E5C"/>
    <w:rsid w:val="00852768"/>
    <w:rsid w:val="00872EA8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C6492"/>
    <w:rsid w:val="00BD2090"/>
    <w:rsid w:val="00C06F57"/>
    <w:rsid w:val="00C13B0F"/>
    <w:rsid w:val="00C2178A"/>
    <w:rsid w:val="00C54838"/>
    <w:rsid w:val="00C567A2"/>
    <w:rsid w:val="00CB2F65"/>
    <w:rsid w:val="00CF3B7C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4A7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  <w:style w:type="character" w:styleId="Pogrubienie">
    <w:name w:val="Strong"/>
    <w:basedOn w:val="Domylnaczcionkaakapitu"/>
    <w:qFormat/>
    <w:rsid w:val="0080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4</cp:revision>
  <dcterms:created xsi:type="dcterms:W3CDTF">2026-06-26T07:29:00Z</dcterms:created>
  <dcterms:modified xsi:type="dcterms:W3CDTF">2026-06-26T07:58:00Z</dcterms:modified>
</cp:coreProperties>
</file>