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30ECA" w14:textId="5563B1A8" w:rsidR="00EC5147" w:rsidRPr="00E2406F" w:rsidRDefault="0044006E" w:rsidP="00EC5147">
      <w:pPr>
        <w:spacing w:after="0"/>
        <w:jc w:val="center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  <w:b/>
        </w:rPr>
        <w:t xml:space="preserve">RAMOWY </w:t>
      </w:r>
      <w:r w:rsidR="00EC5147" w:rsidRPr="00E2406F">
        <w:rPr>
          <w:rFonts w:ascii="Times New Roman" w:hAnsi="Times New Roman" w:cs="Times New Roman"/>
          <w:b/>
        </w:rPr>
        <w:t>PROGRAM PRAKTYKI ZAWODOWEJ</w:t>
      </w:r>
    </w:p>
    <w:p w14:paraId="14EB3812" w14:textId="77777777" w:rsidR="00EC5147" w:rsidRPr="00E2406F" w:rsidRDefault="00EC5147" w:rsidP="00EC5147">
      <w:pPr>
        <w:spacing w:after="0"/>
        <w:jc w:val="center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  <w:b/>
        </w:rPr>
        <w:t>WYDZIAŁ PEDAGOGIKI I PSYCHOLOGII</w:t>
      </w:r>
    </w:p>
    <w:p w14:paraId="1ED2D878" w14:textId="77777777" w:rsidR="00EC5147" w:rsidRPr="00E2406F" w:rsidRDefault="00EC5147" w:rsidP="00EC5147">
      <w:pPr>
        <w:spacing w:after="0"/>
        <w:jc w:val="center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  <w:b/>
        </w:rPr>
        <w:t>KATEDRA PSYCHOLOGII</w:t>
      </w:r>
    </w:p>
    <w:p w14:paraId="19C7237A" w14:textId="77777777" w:rsidR="00EC5147" w:rsidRPr="00E2406F" w:rsidRDefault="00EC5147" w:rsidP="00EC5147">
      <w:pPr>
        <w:spacing w:after="0"/>
        <w:jc w:val="center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  <w:b/>
        </w:rPr>
        <w:t>UNIWERSYTETU JANA KOCHANOWSKIEGO W KIELCACH</w:t>
      </w:r>
    </w:p>
    <w:p w14:paraId="07A8B56C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6E44A941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5B1E0538" w14:textId="77777777" w:rsidR="00EC5147" w:rsidRPr="00E2406F" w:rsidRDefault="00EC5147" w:rsidP="00EC5147">
      <w:pPr>
        <w:spacing w:after="0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</w:rPr>
        <w:t xml:space="preserve">Kierunek: </w:t>
      </w:r>
      <w:r w:rsidRPr="00E2406F">
        <w:rPr>
          <w:rFonts w:ascii="Times New Roman" w:hAnsi="Times New Roman" w:cs="Times New Roman"/>
          <w:b/>
        </w:rPr>
        <w:t>Psychologia</w:t>
      </w:r>
    </w:p>
    <w:p w14:paraId="29BB10AF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 xml:space="preserve">Studia </w:t>
      </w:r>
      <w:r w:rsidR="00A02B0E" w:rsidRPr="00E2406F">
        <w:rPr>
          <w:rFonts w:ascii="Times New Roman" w:hAnsi="Times New Roman" w:cs="Times New Roman"/>
        </w:rPr>
        <w:t>jednolite magisterskie</w:t>
      </w:r>
      <w:r w:rsidR="00A02B0E" w:rsidRPr="00E2406F">
        <w:rPr>
          <w:rFonts w:ascii="Times New Roman" w:hAnsi="Times New Roman" w:cs="Times New Roman"/>
          <w:b/>
          <w:bCs/>
        </w:rPr>
        <w:t xml:space="preserve">: </w:t>
      </w:r>
      <w:r w:rsidRPr="00E2406F">
        <w:rPr>
          <w:rFonts w:ascii="Times New Roman" w:hAnsi="Times New Roman" w:cs="Times New Roman"/>
          <w:b/>
          <w:bCs/>
        </w:rPr>
        <w:t xml:space="preserve">stacjonarne i niestacjonarne </w:t>
      </w:r>
    </w:p>
    <w:p w14:paraId="087BCD2A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107A7198" w14:textId="77777777" w:rsidR="00EC5147" w:rsidRPr="00E2406F" w:rsidRDefault="00EC5147" w:rsidP="00EC5147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  <w:b/>
        </w:rPr>
        <w:t>Informacje ogólne:</w:t>
      </w:r>
    </w:p>
    <w:p w14:paraId="44648393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5F187072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Praktyka stanowi integralną część procesu kształcenia i podlega zaliczeniu na równi z innymi zajęciami objętymi planem studiów. Jej realizacja umożliwia osiągnięcie zakładanych kierunkowych efektów kształcenia.</w:t>
      </w:r>
    </w:p>
    <w:p w14:paraId="479EC1A5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3077B6ED" w14:textId="77777777" w:rsidR="00EC5147" w:rsidRPr="00E2406F" w:rsidRDefault="00EC5147" w:rsidP="00EC5147">
      <w:pPr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 w:rsidRPr="00E2406F">
        <w:rPr>
          <w:rFonts w:ascii="Times New Roman" w:hAnsi="Times New Roman" w:cs="Times New Roman"/>
          <w:b/>
        </w:rPr>
        <w:t>Cel praktyki:</w:t>
      </w:r>
    </w:p>
    <w:p w14:paraId="7BB16FB8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6117ECF0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192D2B80" w14:textId="59CC71AB" w:rsidR="00E2406F" w:rsidRPr="00E2406F" w:rsidRDefault="4E49E8A8" w:rsidP="6CE6F162">
      <w:pPr>
        <w:rPr>
          <w:rStyle w:val="markedcontent"/>
          <w:rFonts w:ascii="Times New Roman" w:hAnsi="Times New Roman" w:cs="Times New Roman"/>
          <w:sz w:val="20"/>
          <w:szCs w:val="20"/>
        </w:rPr>
      </w:pPr>
      <w:r w:rsidRPr="6CE6F162">
        <w:rPr>
          <w:rFonts w:ascii="Times New Roman" w:hAnsi="Times New Roman" w:cs="Times New Roman"/>
          <w:b/>
          <w:bCs/>
          <w:i/>
          <w:iCs/>
        </w:rPr>
        <w:t xml:space="preserve">Cel główny praktyki: </w:t>
      </w:r>
      <w:r w:rsidR="2FF49FA3" w:rsidRPr="6CE6F162">
        <w:rPr>
          <w:rStyle w:val="markedcontent"/>
          <w:rFonts w:ascii="Times New Roman" w:hAnsi="Times New Roman" w:cs="Times New Roman"/>
          <w:sz w:val="20"/>
          <w:szCs w:val="20"/>
        </w:rPr>
        <w:t xml:space="preserve">Głównym celem praktyki jest weryfikacja wiedzy zdobytej podczas studiów, a także zdobycie umiejętności psychologicznych i ukształtowanie kompetencji, które pozwolą studentom zapoznanie się ze specyfiką pracy psychologa oraz wdrożą ich do przyszłej pracy zawodowej jako psychologa. </w:t>
      </w:r>
    </w:p>
    <w:p w14:paraId="6DE9A035" w14:textId="74EA9A13" w:rsidR="00EC5147" w:rsidRPr="00E2406F" w:rsidRDefault="00E2406F" w:rsidP="00E2406F">
      <w:pPr>
        <w:spacing w:after="0"/>
        <w:rPr>
          <w:rFonts w:ascii="Times New Roman" w:hAnsi="Times New Roman" w:cs="Times New Roman"/>
        </w:rPr>
      </w:pPr>
      <w:r w:rsidRPr="00E2406F">
        <w:rPr>
          <w:rStyle w:val="markedcontent"/>
          <w:rFonts w:ascii="Times New Roman" w:hAnsi="Times New Roman" w:cs="Times New Roman"/>
          <w:iCs/>
          <w:sz w:val="20"/>
          <w:szCs w:val="20"/>
        </w:rPr>
        <w:t>Praktyka polega na obserwacji uczestniczącej i aktywnym udziale w procesie diagnostycznym oraz diagnostyczno-terapeutycznym, interwencji, poradnictwie, działaniach profilaktycznych oraz różnego rodzaju działań mających na celu promocję zdrowia.</w:t>
      </w:r>
    </w:p>
    <w:p w14:paraId="36B3F61C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30F55688" w14:textId="77777777" w:rsidR="00EC5147" w:rsidRPr="00E2406F" w:rsidRDefault="00EC5147" w:rsidP="00EC5147">
      <w:pPr>
        <w:spacing w:after="0"/>
        <w:rPr>
          <w:rFonts w:ascii="Times New Roman" w:hAnsi="Times New Roman" w:cs="Times New Roman"/>
          <w:b/>
          <w:i/>
        </w:rPr>
      </w:pPr>
      <w:r w:rsidRPr="00E2406F">
        <w:rPr>
          <w:rFonts w:ascii="Times New Roman" w:hAnsi="Times New Roman" w:cs="Times New Roman"/>
          <w:b/>
          <w:i/>
        </w:rPr>
        <w:t>Cele szczegółowe:</w:t>
      </w:r>
    </w:p>
    <w:p w14:paraId="1E7EAB12" w14:textId="0DDC0715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 xml:space="preserve"> </w:t>
      </w:r>
      <w:r w:rsidRPr="00E2406F">
        <w:rPr>
          <w:rFonts w:ascii="Times New Roman" w:hAnsi="Times New Roman" w:cs="Times New Roman"/>
          <w:b/>
          <w:bCs/>
        </w:rPr>
        <w:t>Pogłębienie znajomości zasad funkcjonowania</w:t>
      </w:r>
      <w:r w:rsidRPr="00E2406F">
        <w:rPr>
          <w:rFonts w:ascii="Times New Roman" w:hAnsi="Times New Roman" w:cs="Times New Roman"/>
        </w:rPr>
        <w:t xml:space="preserve"> ośrodków, poradni i placówek oferujących pomoc psychologiczną.</w:t>
      </w:r>
    </w:p>
    <w:p w14:paraId="7C75A5AE" w14:textId="2515AC7E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Zapoznanie się z zastosowaniem wiedzy w praktyce klinicznej</w:t>
      </w:r>
      <w:r w:rsidRPr="00E2406F">
        <w:rPr>
          <w:rFonts w:ascii="Times New Roman" w:hAnsi="Times New Roman" w:cs="Times New Roman"/>
        </w:rPr>
        <w:t>, w tym w różnych kontekstach pracy psychologicznej.</w:t>
      </w:r>
    </w:p>
    <w:p w14:paraId="486203BD" w14:textId="7985490E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Zdobycie umiejętności nawiązywania i podtrzymywania kontaktów</w:t>
      </w:r>
      <w:r w:rsidRPr="00E2406F">
        <w:rPr>
          <w:rFonts w:ascii="Times New Roman" w:hAnsi="Times New Roman" w:cs="Times New Roman"/>
        </w:rPr>
        <w:t xml:space="preserve"> z pacjentem/osobą objętą opieką psychologiczną.</w:t>
      </w:r>
    </w:p>
    <w:p w14:paraId="7336497E" w14:textId="2B538D9E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Uzyskanie umiejętności praktycznych w zakresie diagnozy psychologicznej</w:t>
      </w:r>
      <w:r w:rsidRPr="00E2406F">
        <w:rPr>
          <w:rFonts w:ascii="Times New Roman" w:hAnsi="Times New Roman" w:cs="Times New Roman"/>
        </w:rPr>
        <w:t xml:space="preserve"> oraz stosowania metod pomocy psychologicznej.</w:t>
      </w:r>
    </w:p>
    <w:p w14:paraId="04AE4CD4" w14:textId="28A5069C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Zdobycie umiejętności współpracy</w:t>
      </w:r>
      <w:r w:rsidRPr="00E2406F">
        <w:rPr>
          <w:rFonts w:ascii="Times New Roman" w:hAnsi="Times New Roman" w:cs="Times New Roman"/>
        </w:rPr>
        <w:t xml:space="preserve"> oraz nawiązywania i podtrzymywania kontaktów z osobami pracującymi w miejscu odbywania praktyki.</w:t>
      </w:r>
    </w:p>
    <w:p w14:paraId="2DC623C7" w14:textId="46163182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Zapoznanie się z charakterystyką klientów/pacjentów</w:t>
      </w:r>
      <w:r w:rsidRPr="00E2406F">
        <w:rPr>
          <w:rFonts w:ascii="Times New Roman" w:hAnsi="Times New Roman" w:cs="Times New Roman"/>
        </w:rPr>
        <w:t xml:space="preserve"> wybranych ośrodków, poradni i placówek.</w:t>
      </w:r>
    </w:p>
    <w:p w14:paraId="25575D11" w14:textId="6F4D6062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Pogłębienie znajomości zasad funkcjonowania organizacji</w:t>
      </w:r>
      <w:r w:rsidRPr="00E2406F">
        <w:rPr>
          <w:rFonts w:ascii="Times New Roman" w:hAnsi="Times New Roman" w:cs="Times New Roman"/>
        </w:rPr>
        <w:t xml:space="preserve"> wspierających funkcjonowanie grup, w tym instytucji zajmujących się:</w:t>
      </w:r>
    </w:p>
    <w:p w14:paraId="239A0B80" w14:textId="77777777" w:rsidR="00E2406F" w:rsidRPr="00E2406F" w:rsidRDefault="00E2406F" w:rsidP="00E2406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wspieraniem pracowników na rynku pracy,</w:t>
      </w:r>
    </w:p>
    <w:p w14:paraId="67B7FB6C" w14:textId="77777777" w:rsidR="00E2406F" w:rsidRPr="00E2406F" w:rsidRDefault="00E2406F" w:rsidP="00E2406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organizowaniem kampanii społecznych,</w:t>
      </w:r>
    </w:p>
    <w:p w14:paraId="18355AD8" w14:textId="77777777" w:rsidR="00E2406F" w:rsidRPr="00E2406F" w:rsidRDefault="00E2406F" w:rsidP="00E2406F">
      <w:pPr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realizacją przedsięwzięć na rzecz społeczności.</w:t>
      </w:r>
    </w:p>
    <w:p w14:paraId="51EAC691" w14:textId="54791BC0" w:rsidR="00E2406F" w:rsidRPr="00E2406F" w:rsidRDefault="00E2406F" w:rsidP="00E2406F">
      <w:pPr>
        <w:pStyle w:val="Akapitzlist"/>
        <w:numPr>
          <w:ilvl w:val="0"/>
          <w:numId w:val="19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  <w:bCs/>
        </w:rPr>
        <w:t>Zdobycie wiedzy o metodach pracy psychologa klinicznego</w:t>
      </w:r>
      <w:r w:rsidRPr="00E2406F">
        <w:rPr>
          <w:rFonts w:ascii="Times New Roman" w:hAnsi="Times New Roman" w:cs="Times New Roman"/>
        </w:rPr>
        <w:t>, obejmującej:</w:t>
      </w:r>
    </w:p>
    <w:p w14:paraId="36D0880F" w14:textId="77777777" w:rsidR="00E2406F" w:rsidRPr="00E2406F" w:rsidRDefault="00E2406F" w:rsidP="00E2406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lecznictwo psychiatryczne,</w:t>
      </w:r>
    </w:p>
    <w:p w14:paraId="79008A0D" w14:textId="77777777" w:rsidR="00E2406F" w:rsidRPr="00E2406F" w:rsidRDefault="00E2406F" w:rsidP="00E2406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poradnie zdrowia psychicznego,</w:t>
      </w:r>
    </w:p>
    <w:p w14:paraId="24BD166D" w14:textId="77777777" w:rsidR="00E2406F" w:rsidRPr="00E2406F" w:rsidRDefault="00E2406F" w:rsidP="00E2406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ośrodki rehabilitacji i opieki nad chorymi z chorobami przewlekłymi,</w:t>
      </w:r>
    </w:p>
    <w:p w14:paraId="05121743" w14:textId="77777777" w:rsidR="00E2406F" w:rsidRPr="00E2406F" w:rsidRDefault="00E2406F" w:rsidP="00E2406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ośrodki terapeutyczne,</w:t>
      </w:r>
    </w:p>
    <w:p w14:paraId="221319A4" w14:textId="77777777" w:rsidR="00E2406F" w:rsidRPr="00E2406F" w:rsidRDefault="00E2406F" w:rsidP="00E2406F">
      <w:pPr>
        <w:numPr>
          <w:ilvl w:val="0"/>
          <w:numId w:val="18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poradnie dla osób uzależnionych.</w:t>
      </w:r>
    </w:p>
    <w:p w14:paraId="1D0A3489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2B8E3979" w14:textId="77777777" w:rsidR="00EC5147" w:rsidRPr="00E2406F" w:rsidRDefault="00EC5147" w:rsidP="00EC5147">
      <w:pPr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  <w:b/>
        </w:rPr>
        <w:t>Wymiar praktyk - studenci kierunku Psychologia, realizują praktykę zawodową w formie praktyki śródrocznej i ciągłej:</w:t>
      </w:r>
    </w:p>
    <w:p w14:paraId="0A3F984C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44C25E12" w14:textId="77777777" w:rsidR="00EC5147" w:rsidRPr="00E2406F" w:rsidRDefault="00EC5147" w:rsidP="00A02B0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Na studiach stacjonarnych:</w:t>
      </w:r>
    </w:p>
    <w:p w14:paraId="6F9FB6CC" w14:textId="77777777" w:rsidR="00EC5147" w:rsidRPr="00E2406F" w:rsidRDefault="00EC5147" w:rsidP="00EC514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W semestrze VI – 25 godzin praktyki śródrocznej</w:t>
      </w:r>
    </w:p>
    <w:p w14:paraId="5D349D47" w14:textId="77777777" w:rsidR="00EC5147" w:rsidRPr="00E2406F" w:rsidRDefault="00EC5147" w:rsidP="00EC514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W semestrze VII – 50 godzin praktyki śródrocznej</w:t>
      </w:r>
    </w:p>
    <w:p w14:paraId="46829FA8" w14:textId="79B04FD3" w:rsidR="00EC5147" w:rsidRPr="00E2406F" w:rsidRDefault="00EC5147" w:rsidP="00EC5147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W semestrze VIII – 1</w:t>
      </w:r>
      <w:r w:rsidR="00E66AE0" w:rsidRPr="00E2406F">
        <w:rPr>
          <w:rFonts w:ascii="Times New Roman" w:hAnsi="Times New Roman" w:cs="Times New Roman"/>
        </w:rPr>
        <w:t>00</w:t>
      </w:r>
      <w:r w:rsidRPr="00E2406F">
        <w:rPr>
          <w:rFonts w:ascii="Times New Roman" w:hAnsi="Times New Roman" w:cs="Times New Roman"/>
        </w:rPr>
        <w:t xml:space="preserve"> godzin praktyki ciągłej (wakacyjnej w miesiącach lipiec, sierpień, wrzesień, organizowanej samodzielnie przez studenta)</w:t>
      </w:r>
    </w:p>
    <w:p w14:paraId="1C33DB55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0C72038E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0CFF107E" w14:textId="77777777" w:rsidR="00EC5147" w:rsidRPr="00E2406F" w:rsidRDefault="00EC5147" w:rsidP="00A02B0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Na studiach niestacjonarnych:</w:t>
      </w:r>
    </w:p>
    <w:p w14:paraId="30286434" w14:textId="77777777" w:rsidR="00EC5147" w:rsidRPr="00E2406F" w:rsidRDefault="00EC5147" w:rsidP="00EC5147">
      <w:pPr>
        <w:spacing w:after="0"/>
        <w:rPr>
          <w:rFonts w:ascii="Times New Roman" w:hAnsi="Times New Roman" w:cs="Times New Roman"/>
        </w:rPr>
      </w:pPr>
    </w:p>
    <w:p w14:paraId="1898DBBC" w14:textId="6D97F525" w:rsidR="00EC5147" w:rsidRPr="00E2406F" w:rsidRDefault="00EC5147" w:rsidP="00EC5147">
      <w:pPr>
        <w:pStyle w:val="Akapitzlist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E2406F">
        <w:rPr>
          <w:rFonts w:ascii="Times New Roman" w:hAnsi="Times New Roman" w:cs="Times New Roman"/>
        </w:rPr>
        <w:t>W semestrze VIII – 1</w:t>
      </w:r>
      <w:r w:rsidR="001436DD" w:rsidRPr="00E2406F">
        <w:rPr>
          <w:rFonts w:ascii="Times New Roman" w:hAnsi="Times New Roman" w:cs="Times New Roman"/>
        </w:rPr>
        <w:t>00</w:t>
      </w:r>
      <w:r w:rsidRPr="00E2406F">
        <w:rPr>
          <w:rFonts w:ascii="Times New Roman" w:hAnsi="Times New Roman" w:cs="Times New Roman"/>
        </w:rPr>
        <w:t xml:space="preserve"> godzin praktyki ciągłej (wakacyjnej organizowanej samodzielnie przez studenta lub w trakcie trwania roku akademickiego, pod warunkiem, że udział w praktyce nie uniemożliwia uczestniczenia w zajęciach wynikających z planu studiów</w:t>
      </w:r>
      <w:r w:rsidR="001436DD" w:rsidRPr="00E2406F">
        <w:rPr>
          <w:rFonts w:ascii="Times New Roman" w:hAnsi="Times New Roman" w:cs="Times New Roman"/>
        </w:rPr>
        <w:t>)</w:t>
      </w:r>
    </w:p>
    <w:p w14:paraId="3B3281A8" w14:textId="77777777" w:rsidR="00EC5147" w:rsidRPr="00E2406F" w:rsidRDefault="00EC5147" w:rsidP="00EC5147">
      <w:pPr>
        <w:pStyle w:val="Akapitzlist"/>
        <w:spacing w:after="0"/>
        <w:rPr>
          <w:rFonts w:ascii="Times New Roman" w:hAnsi="Times New Roman" w:cs="Times New Roman"/>
        </w:rPr>
      </w:pPr>
    </w:p>
    <w:p w14:paraId="1BA4D304" w14:textId="77777777" w:rsidR="00EC5147" w:rsidRPr="00E2406F" w:rsidRDefault="00EC5147" w:rsidP="00EC5147">
      <w:pPr>
        <w:numPr>
          <w:ilvl w:val="0"/>
          <w:numId w:val="8"/>
        </w:num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  <w:r w:rsidRPr="00E2406F">
        <w:rPr>
          <w:rFonts w:ascii="Times New Roman" w:eastAsia="Times New Roman" w:hAnsi="Times New Roman" w:cs="Times New Roman"/>
          <w:b/>
        </w:rPr>
        <w:t>Tematyka zajęć w czasie praktyki zawodowej:</w:t>
      </w:r>
    </w:p>
    <w:p w14:paraId="0BC0A60B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Struktura instytucji, specyfika funkcjonowania.</w:t>
      </w:r>
    </w:p>
    <w:p w14:paraId="78AEB927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Dokumentacja prowadzona przez instytucje.</w:t>
      </w:r>
    </w:p>
    <w:p w14:paraId="6202001B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Zasady zgłaszania się (kierowania) klientów/pacjentów do danej instytucji.</w:t>
      </w:r>
    </w:p>
    <w:p w14:paraId="01CAFE3A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Zasady i zakres współpracy instytucji z innymi podmiotami.</w:t>
      </w:r>
    </w:p>
    <w:p w14:paraId="6387B88E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Charakterystyka funkcjonowania klientów/pacjentów danej placówki.</w:t>
      </w:r>
    </w:p>
    <w:p w14:paraId="68C01659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Zadania psychologa w pracy z pacjentem/klientem instytucji.</w:t>
      </w:r>
    </w:p>
    <w:p w14:paraId="2C26415B" w14:textId="77777777" w:rsidR="0044006E" w:rsidRPr="00E2406F" w:rsidRDefault="0044006E" w:rsidP="0044006E">
      <w:pPr>
        <w:pStyle w:val="Akapitzlist"/>
        <w:numPr>
          <w:ilvl w:val="0"/>
          <w:numId w:val="15"/>
        </w:numPr>
        <w:spacing w:after="0" w:line="250" w:lineRule="exact"/>
        <w:jc w:val="both"/>
        <w:rPr>
          <w:rFonts w:ascii="Times New Roman" w:eastAsia="Times New Roman" w:hAnsi="Times New Roman" w:cs="Times New Roman"/>
        </w:rPr>
      </w:pPr>
      <w:r w:rsidRPr="00E2406F">
        <w:rPr>
          <w:rFonts w:ascii="Times New Roman" w:eastAsia="Times New Roman" w:hAnsi="Times New Roman" w:cs="Times New Roman"/>
        </w:rPr>
        <w:t>Oferta pomocy psychologicznej kierowana do klienta/pacjenta instytucji – rodzaj i zakres usług świadczonych w instytucji.</w:t>
      </w:r>
    </w:p>
    <w:p w14:paraId="2DF36CBE" w14:textId="77777777" w:rsidR="00166E9A" w:rsidRPr="00E2406F" w:rsidRDefault="00166E9A" w:rsidP="00166E9A">
      <w:pPr>
        <w:spacing w:after="0" w:line="250" w:lineRule="exact"/>
        <w:jc w:val="both"/>
        <w:rPr>
          <w:rFonts w:ascii="Times New Roman" w:eastAsia="Times New Roman" w:hAnsi="Times New Roman" w:cs="Times New Roman"/>
        </w:rPr>
      </w:pPr>
    </w:p>
    <w:p w14:paraId="150A8CB9" w14:textId="77777777" w:rsidR="00166E9A" w:rsidRPr="00E2406F" w:rsidRDefault="00166E9A" w:rsidP="00166E9A">
      <w:pPr>
        <w:spacing w:after="0" w:line="250" w:lineRule="exact"/>
        <w:jc w:val="both"/>
        <w:rPr>
          <w:rFonts w:ascii="Times New Roman" w:eastAsia="Times New Roman" w:hAnsi="Times New Roman" w:cs="Times New Roman"/>
        </w:rPr>
      </w:pPr>
    </w:p>
    <w:p w14:paraId="2B157EB0" w14:textId="77777777" w:rsidR="0044006E" w:rsidRPr="00E2406F" w:rsidRDefault="0044006E" w:rsidP="0044006E">
      <w:pPr>
        <w:spacing w:after="0" w:line="250" w:lineRule="exact"/>
        <w:ind w:left="1080"/>
        <w:jc w:val="both"/>
        <w:rPr>
          <w:rFonts w:ascii="Times New Roman" w:eastAsia="Times New Roman" w:hAnsi="Times New Roman" w:cs="Times New Roman"/>
          <w:b/>
        </w:rPr>
      </w:pPr>
    </w:p>
    <w:p w14:paraId="6574EB53" w14:textId="27F67536" w:rsidR="0044006E" w:rsidRPr="00E2406F" w:rsidRDefault="0044006E" w:rsidP="00EC5147">
      <w:pPr>
        <w:numPr>
          <w:ilvl w:val="0"/>
          <w:numId w:val="8"/>
        </w:num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  <w:r w:rsidRPr="00E2406F">
        <w:rPr>
          <w:rFonts w:ascii="Times New Roman" w:eastAsia="Times New Roman" w:hAnsi="Times New Roman" w:cs="Times New Roman"/>
          <w:b/>
        </w:rPr>
        <w:t>Efekty kształcenia:</w:t>
      </w:r>
    </w:p>
    <w:p w14:paraId="758D00CE" w14:textId="1C098B42" w:rsidR="0044006E" w:rsidRPr="00E2406F" w:rsidRDefault="1EE14A9A" w:rsidP="6CE6F162">
      <w:pPr>
        <w:pStyle w:val="Akapitzlist"/>
        <w:numPr>
          <w:ilvl w:val="0"/>
          <w:numId w:val="16"/>
        </w:numPr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6CE6F162">
        <w:rPr>
          <w:rFonts w:ascii="Times New Roman" w:eastAsia="Times New Roman" w:hAnsi="Times New Roman" w:cs="Times New Roman"/>
          <w:b/>
          <w:bCs/>
        </w:rPr>
        <w:t>Dla cyklu kształcenia</w:t>
      </w:r>
      <w:r w:rsidR="2CAC9FFF" w:rsidRPr="6CE6F162">
        <w:rPr>
          <w:rFonts w:ascii="Times New Roman" w:eastAsia="Times New Roman" w:hAnsi="Times New Roman" w:cs="Times New Roman"/>
          <w:b/>
          <w:bCs/>
        </w:rPr>
        <w:t xml:space="preserve"> </w:t>
      </w:r>
      <w:r w:rsidRPr="6CE6F162">
        <w:rPr>
          <w:rFonts w:ascii="Times New Roman" w:eastAsia="Times New Roman" w:hAnsi="Times New Roman" w:cs="Times New Roman"/>
          <w:b/>
          <w:bCs/>
        </w:rPr>
        <w:t>20</w:t>
      </w:r>
      <w:r w:rsidR="2FF49FA3" w:rsidRPr="6CE6F162">
        <w:rPr>
          <w:rFonts w:ascii="Times New Roman" w:eastAsia="Times New Roman" w:hAnsi="Times New Roman" w:cs="Times New Roman"/>
          <w:b/>
          <w:bCs/>
        </w:rPr>
        <w:t>2</w:t>
      </w:r>
      <w:r w:rsidR="00D2673D">
        <w:rPr>
          <w:rFonts w:ascii="Times New Roman" w:eastAsia="Times New Roman" w:hAnsi="Times New Roman" w:cs="Times New Roman"/>
          <w:b/>
          <w:bCs/>
        </w:rPr>
        <w:t xml:space="preserve">5/2026 </w:t>
      </w:r>
      <w:r w:rsidR="2FF49FA3" w:rsidRPr="6CE6F162">
        <w:rPr>
          <w:rFonts w:ascii="Times New Roman" w:eastAsia="Times New Roman" w:hAnsi="Times New Roman" w:cs="Times New Roman"/>
          <w:b/>
          <w:bCs/>
        </w:rPr>
        <w:t xml:space="preserve"> praktyka śródroczna</w:t>
      </w:r>
    </w:p>
    <w:p w14:paraId="58B4F728" w14:textId="77777777" w:rsidR="00E2406F" w:rsidRPr="00E2406F" w:rsidRDefault="00E2406F" w:rsidP="00E2406F">
      <w:p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570"/>
        <w:gridCol w:w="1417"/>
      </w:tblGrid>
      <w:tr w:rsidR="00E2406F" w:rsidRPr="00E2406F" w14:paraId="38090D2D" w14:textId="77777777" w:rsidTr="6CE6F162">
        <w:trPr>
          <w:cantSplit/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4D88C7" w14:textId="77777777" w:rsidR="00E2406F" w:rsidRPr="00E2406F" w:rsidRDefault="00E2406F" w:rsidP="005306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37F4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049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2406F" w:rsidRPr="00E2406F" w14:paraId="3BF1DF0A" w14:textId="77777777" w:rsidTr="6CE6F16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5B14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E2406F" w:rsidRPr="00E2406F" w14:paraId="5C0FDE17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5521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C4E" w14:textId="77777777" w:rsidR="00E2406F" w:rsidRPr="00E2406F" w:rsidRDefault="00E2406F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ma pogłębioną wiedzę o relacjach między strukturami i instytucjami społecznymi oraz o rodzajach więzi społecznych z punktu widzenia psychologii; ma wiedzę w zakresie usług świadczonych przez placówkę; posiada wiedzę o </w:t>
            </w: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zasobach diagnostycznych i specyfiki procesu diagnostycznego</w:t>
            </w: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 na terenie danej instytucji;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399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E2406F" w:rsidRPr="00E2406F" w14:paraId="0040E733" w14:textId="77777777" w:rsidTr="6CE6F16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0A52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24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UMIEJĘTNOŚCI:</w:t>
            </w:r>
          </w:p>
        </w:tc>
      </w:tr>
      <w:tr w:rsidR="00E2406F" w:rsidRPr="00E2406F" w14:paraId="1CFA3A9F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4939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44D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potrafi w kontekście działań pomocowych placówki praktyki zawodowej zaobserwować problemową sytuację, zinterpretować ją i wyciągnąć wnioski oraz wskazać psychologiczne metody badawcze stosowane w praktyce pracy psychologa względem diagnozy danej problemowej sytuacji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48F9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PSYCH_U05</w:t>
            </w:r>
          </w:p>
        </w:tc>
      </w:tr>
      <w:tr w:rsidR="00E2406F" w:rsidRPr="00E2406F" w14:paraId="60C43A24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A826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9119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potrafi adekwatnie komunikować się z innymi i rozpoznawać problemy; potrafi adekwatnie dobierać formy pomocy psychologicznej do potrzeb; wykazuje kompetencje psychologiczne w pracy z ludźmi; potrafi dostrzec problem natury psychologicznej;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3703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E2406F" w:rsidRPr="00E2406F" w14:paraId="1AA8FE1C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5EED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A0DC" w14:textId="77777777" w:rsidR="00E2406F" w:rsidRPr="00E2406F" w:rsidRDefault="00E2406F" w:rsidP="00530643">
            <w:pPr>
              <w:tabs>
                <w:tab w:val="left" w:pos="559"/>
              </w:tabs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potrafi adekwatnie do problemowej sytuacji występującej w obszarze zawodowej pracy psychologa zaproponować własny sposób rozwiązania danej sytuacji stosując właściwą dla praktyki psychologicznej metodę pracy diagnostyczną i terapeutyczną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EDF1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PSYCH_U08</w:t>
            </w:r>
          </w:p>
        </w:tc>
      </w:tr>
      <w:tr w:rsidR="00E2406F" w:rsidRPr="00E2406F" w14:paraId="3725A64E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3D8E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5212" w14:textId="77777777" w:rsidR="00E2406F" w:rsidRPr="00E2406F" w:rsidRDefault="00E2406F" w:rsidP="00530643">
            <w:p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potrafi posłużyć się psychologiczną wiedzą teoretyczną w charakteryzowaniu i analizie źródeł i dynamiki procesów psychospołecznych oraz potrafi w sposób krytyczny zastosować tę wiedzę w diagnozowaniu jednostki i grupy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3C13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E2406F" w:rsidRPr="00E2406F" w14:paraId="07D69C33" w14:textId="77777777" w:rsidTr="6CE6F16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CC7D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E2406F" w:rsidRPr="00E2406F" w14:paraId="695F5D55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FA43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BCD8" w14:textId="225BA76B" w:rsidR="00E2406F" w:rsidRPr="00E2406F" w:rsidRDefault="2FF49FA3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CE6F162">
              <w:rPr>
                <w:rFonts w:ascii="Times New Roman" w:hAnsi="Times New Roman" w:cs="Times New Roman"/>
                <w:sz w:val="20"/>
                <w:szCs w:val="20"/>
              </w:rPr>
              <w:t xml:space="preserve">aktywnie potrafi wykorzystywać umiejętności nabyte w toku studiów w obszarze praktyki psychologicznej; </w:t>
            </w:r>
            <w:r w:rsidRPr="6CE6F16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przygotowuje się do swoich działań, projektuje i wykonuje działania o charakterze psychologicznym we współpracy z opiekun praktyk;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8E0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E2406F" w:rsidRPr="00E2406F" w14:paraId="2986D7DB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7C6B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D5FC" w14:textId="77777777" w:rsidR="00E2406F" w:rsidRPr="00E2406F" w:rsidRDefault="00E2406F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Odpowiedzialnie przygotowuje się do swojej pracy, projektuje i wykonuje</w:t>
            </w: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działania psychologiczno-terapeutyczne;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F878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E2406F" w:rsidRPr="00E2406F" w14:paraId="2971850D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23E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CB84" w14:textId="2D14B21F" w:rsidR="00E2406F" w:rsidRPr="00E2406F" w:rsidRDefault="2FF49FA3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6CE6F162">
              <w:rPr>
                <w:rFonts w:ascii="Times New Roman" w:hAnsi="Times New Roman" w:cs="Times New Roman"/>
                <w:sz w:val="20"/>
                <w:szCs w:val="20"/>
              </w:rPr>
              <w:t>wykazuje gotowość do współpracy z profesjonalistami, których działalność koncentruje się na diagnostyce, terapii psychologicznej, interwencji kryzysowej, działaniach profilaktycznych i promocyjnych w różnych warunkach społecznych i środowiskowych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5C5F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PSYCH_K03</w:t>
            </w:r>
          </w:p>
        </w:tc>
      </w:tr>
      <w:tr w:rsidR="00E2406F" w:rsidRPr="00E2406F" w14:paraId="78505075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3B7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B9A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ustala priorytety oraz identyfikuje i rozstrzyga dylematy związane z wykonywaniem zawodu psychologa;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5EA8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  <w:tr w:rsidR="00E2406F" w:rsidRPr="00E2406F" w14:paraId="5085507A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B67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A4D8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potrafi współtworzyć projekty społeczne, przewidywać skutki społeczne swojej działalności w zawodzie psychologa;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D7EC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PSYCH_K05</w:t>
            </w:r>
          </w:p>
        </w:tc>
      </w:tr>
      <w:tr w:rsidR="00E2406F" w:rsidRPr="00E2406F" w14:paraId="2BAE4F61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6B2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45A" w14:textId="77777777" w:rsidR="00E2406F" w:rsidRPr="00E2406F" w:rsidRDefault="00E2406F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dba o przestrzeganie zasad etyki wykonywania zawodu psychologa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AEACC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32080FA9" w14:textId="77777777" w:rsidR="00E2406F" w:rsidRPr="00E2406F" w:rsidRDefault="00E2406F" w:rsidP="00E2406F">
      <w:p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</w:p>
    <w:p w14:paraId="193ED5A8" w14:textId="77777777" w:rsidR="0044006E" w:rsidRPr="00E2406F" w:rsidRDefault="0044006E" w:rsidP="0044006E">
      <w:pPr>
        <w:pStyle w:val="Akapitzlist"/>
        <w:spacing w:after="0" w:line="250" w:lineRule="exact"/>
        <w:ind w:left="1440"/>
        <w:jc w:val="both"/>
        <w:rPr>
          <w:rFonts w:ascii="Times New Roman" w:eastAsia="Times New Roman" w:hAnsi="Times New Roman" w:cs="Times New Roman"/>
          <w:b/>
        </w:rPr>
      </w:pPr>
    </w:p>
    <w:p w14:paraId="41A6478C" w14:textId="77777777" w:rsidR="00164EE5" w:rsidRPr="00E2406F" w:rsidRDefault="00164EE5" w:rsidP="0044006E">
      <w:pPr>
        <w:pStyle w:val="Akapitzlist"/>
        <w:spacing w:after="0" w:line="250" w:lineRule="exact"/>
        <w:ind w:left="1440"/>
        <w:jc w:val="both"/>
        <w:rPr>
          <w:rFonts w:ascii="Times New Roman" w:eastAsia="Times New Roman" w:hAnsi="Times New Roman" w:cs="Times New Roman"/>
          <w:b/>
        </w:rPr>
      </w:pPr>
    </w:p>
    <w:p w14:paraId="71C7CF95" w14:textId="177ADD4A" w:rsidR="0044006E" w:rsidRPr="00E2406F" w:rsidRDefault="2FF49FA3" w:rsidP="6CE6F162">
      <w:pPr>
        <w:pStyle w:val="Akapitzlist"/>
        <w:numPr>
          <w:ilvl w:val="0"/>
          <w:numId w:val="16"/>
        </w:numPr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</w:rPr>
      </w:pPr>
      <w:r w:rsidRPr="6CE6F162">
        <w:rPr>
          <w:rFonts w:ascii="Times New Roman" w:eastAsia="Times New Roman" w:hAnsi="Times New Roman" w:cs="Times New Roman"/>
          <w:b/>
          <w:bCs/>
        </w:rPr>
        <w:t>Dla cyklu kształcenia 202</w:t>
      </w:r>
      <w:r w:rsidR="00D2673D">
        <w:rPr>
          <w:rFonts w:ascii="Times New Roman" w:eastAsia="Times New Roman" w:hAnsi="Times New Roman" w:cs="Times New Roman"/>
          <w:b/>
          <w:bCs/>
        </w:rPr>
        <w:t>5/</w:t>
      </w:r>
      <w:r w:rsidRPr="6CE6F162">
        <w:rPr>
          <w:rFonts w:ascii="Times New Roman" w:eastAsia="Times New Roman" w:hAnsi="Times New Roman" w:cs="Times New Roman"/>
          <w:b/>
          <w:bCs/>
        </w:rPr>
        <w:t>202</w:t>
      </w:r>
      <w:r w:rsidR="00D2673D">
        <w:rPr>
          <w:rFonts w:ascii="Times New Roman" w:eastAsia="Times New Roman" w:hAnsi="Times New Roman" w:cs="Times New Roman"/>
          <w:b/>
          <w:bCs/>
        </w:rPr>
        <w:t xml:space="preserve">6 </w:t>
      </w:r>
      <w:r w:rsidRPr="6CE6F162">
        <w:rPr>
          <w:rFonts w:ascii="Times New Roman" w:eastAsia="Times New Roman" w:hAnsi="Times New Roman" w:cs="Times New Roman"/>
          <w:b/>
          <w:bCs/>
        </w:rPr>
        <w:t>praktyka ciągła</w:t>
      </w:r>
    </w:p>
    <w:p w14:paraId="6D994829" w14:textId="77777777" w:rsidR="00E2406F" w:rsidRPr="00E2406F" w:rsidRDefault="00E2406F" w:rsidP="00E2406F">
      <w:p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98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570"/>
        <w:gridCol w:w="1475"/>
      </w:tblGrid>
      <w:tr w:rsidR="00E2406F" w:rsidRPr="00E2406F" w14:paraId="472D49C4" w14:textId="77777777" w:rsidTr="6CE6F162">
        <w:trPr>
          <w:cantSplit/>
          <w:trHeight w:val="86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49D55C" w14:textId="77777777" w:rsidR="00E2406F" w:rsidRPr="00E2406F" w:rsidRDefault="00E2406F" w:rsidP="0053064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CE9D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C9C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E2406F" w:rsidRPr="00E2406F" w14:paraId="09005EA2" w14:textId="77777777" w:rsidTr="6CE6F162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D007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E2406F" w:rsidRPr="00E2406F" w14:paraId="216BB2D0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2844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BA7A" w14:textId="77777777" w:rsidR="00E2406F" w:rsidRPr="00E2406F" w:rsidRDefault="00E2406F" w:rsidP="00530643">
            <w:pPr>
              <w:jc w:val="both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ma pogłębioną wiedzę o zakresie pomocy psychologicznej świadczonej przez placówki w których odbywają się praktyki; </w:t>
            </w: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zna etapy i zasady realizowania procesu diagnostycznego dla różnych celów oraz sposoby integracji rezultatów uzyskanych za pomocą różnych narzędzi badawczych</w:t>
            </w: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; ma pogłębioną i uporządkowaną wiedzę na temat przepisów o ochronie tajemnicy służbowej;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CB3C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PSYCH_W12</w:t>
            </w:r>
          </w:p>
        </w:tc>
      </w:tr>
      <w:tr w:rsidR="00E2406F" w:rsidRPr="00E2406F" w14:paraId="0B8F909E" w14:textId="77777777" w:rsidTr="6CE6F162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C56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240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UMIEJĘTNOŚCI:</w:t>
            </w:r>
          </w:p>
        </w:tc>
      </w:tr>
      <w:tr w:rsidR="00E2406F" w:rsidRPr="00E2406F" w14:paraId="0F48AB26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BAEB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81B7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 xml:space="preserve">potrafi w sposób planowy i systematyczny zaobserwować problemową sytuację natury psychologicznej charakterystyczną dla klientów/ pacjentów danej placówki praktyki zawodowej w tym potrafi zinterpretować daną sytuację oraz wskazać i zastosować adekwatne dla tej sytuacji metody diagnozy w pracy psychologa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A18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PSYCH_U05</w:t>
            </w:r>
          </w:p>
        </w:tc>
      </w:tr>
      <w:tr w:rsidR="00E2406F" w:rsidRPr="00E2406F" w14:paraId="656DB39F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12A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995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potrafi w sposób pragmatyczny i analityczny zastosować wiedzę psychologiczną w kontekście promocji zdrowia i aktywności fizycznej w zapobieganiu społecznym patologiom i marginalizacji, oraz dokonać oceny efektywności jej odzwierciedlania w rzeczywistości pracy psychologicznej;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B6C0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PSYCH_U06</w:t>
            </w:r>
          </w:p>
        </w:tc>
      </w:tr>
      <w:tr w:rsidR="00E2406F" w:rsidRPr="00E2406F" w14:paraId="4B03F3E6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CCBA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DFFA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potrafi w sposób komunikatywny i odpowiedzialny adekwatnie do zdiagnozowanej problemowej sytuacji klientów/ pacjentów danej placówki praktyki zawodowej zaproponować własny pomysł na rozwiązanie sytuacji, wdrożyć go i ocenić efektywności zgodnie z właściwą dla praktyki psychologicznej metodą pracy diagnostycznej i terapeutycznej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3C95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PSYCH_U08</w:t>
            </w:r>
          </w:p>
        </w:tc>
      </w:tr>
      <w:tr w:rsidR="00E2406F" w:rsidRPr="00E2406F" w14:paraId="5A420547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9B3D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U04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6774" w14:textId="77777777" w:rsidR="00E2406F" w:rsidRPr="00E2406F" w:rsidRDefault="00E2406F" w:rsidP="00530643">
            <w:p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wykorzystuje i integruje wiedzę teoretyczną z zakresu psychologii w celu analizowania i interpretowania problemów diagnostycznych i</w:t>
            </w: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terapeutycznych; potrafi ocenić przydatność typowych metod i procedur do realizacji zadań</w:t>
            </w: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związanych z różnymi sferami działalności edukacyjnej, diagnostycznej i</w:t>
            </w: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terapeutycznej;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D06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PSYCH_U11</w:t>
            </w:r>
          </w:p>
        </w:tc>
      </w:tr>
      <w:tr w:rsidR="00E2406F" w:rsidRPr="00E2406F" w14:paraId="469724F4" w14:textId="77777777" w:rsidTr="6CE6F162">
        <w:trPr>
          <w:trHeight w:val="284"/>
        </w:trPr>
        <w:tc>
          <w:tcPr>
            <w:tcW w:w="9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542E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 xml:space="preserve">w zakresie </w:t>
            </w:r>
            <w:r w:rsidRPr="00E2406F">
              <w:rPr>
                <w:rFonts w:ascii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E2406F" w:rsidRPr="00E2406F" w14:paraId="338C100F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FFB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83C5" w14:textId="77777777" w:rsidR="00E2406F" w:rsidRPr="00E2406F" w:rsidRDefault="00E2406F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student potrafi krytycznie ocenić przydatność metod, procedur, programów pomocy oraz innych form oddziaływania skierowanych do osób, grup społecznych i organizacji oraz odpowiednio przygotować się do wykonania tych działań w praktyce;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043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PSYCH_K01</w:t>
            </w:r>
          </w:p>
        </w:tc>
      </w:tr>
      <w:tr w:rsidR="00E2406F" w:rsidRPr="00E2406F" w14:paraId="12010509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E17F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B00" w14:textId="77777777" w:rsidR="00E2406F" w:rsidRPr="00E2406F" w:rsidRDefault="00E2406F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  <w:t>potrafi formułować opinie dotyczące różnych aspektów działalności zawodowej we współpracy z przedstawicielami innych dyscyplin;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5558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PSYCH_K02</w:t>
            </w:r>
          </w:p>
        </w:tc>
      </w:tr>
      <w:tr w:rsidR="00E2406F" w:rsidRPr="00E2406F" w14:paraId="6AD3BDD7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EB9B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223" w14:textId="3FA4455A" w:rsidR="00E2406F" w:rsidRPr="00E2406F" w:rsidRDefault="2FF49FA3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6CE6F162">
              <w:rPr>
                <w:rFonts w:ascii="Times New Roman" w:hAnsi="Times New Roman" w:cs="Times New Roman"/>
                <w:sz w:val="20"/>
                <w:szCs w:val="20"/>
              </w:rPr>
              <w:t>jest gotowy do realizowania różnych zadań zawodowych z zakresu psychologii oraz do podejmowania profesjonalnych zespołowych zadań, również we współpracy</w:t>
            </w:r>
            <w:r w:rsidR="224F9A5F" w:rsidRPr="6CE6F1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6CE6F162">
              <w:rPr>
                <w:rFonts w:ascii="Times New Roman" w:hAnsi="Times New Roman" w:cs="Times New Roman"/>
                <w:sz w:val="20"/>
                <w:szCs w:val="20"/>
              </w:rPr>
              <w:t>ze specjalistami innych dyscyplin; p</w:t>
            </w:r>
            <w:r w:rsidRPr="6CE6F162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otrafi nawiązać dobry kontakt z opiekunami praktyk i innymi współpracownikami (kompetencje interpersonalne)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309D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PSYCH_K03</w:t>
            </w:r>
          </w:p>
        </w:tc>
      </w:tr>
      <w:tr w:rsidR="00E2406F" w:rsidRPr="00E2406F" w14:paraId="08B645DA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D3E5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DC85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identyfikuje się z rolą i zadaniami psychologa; radzi sobie w rzeczywistości psychologicznej;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BC79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PSYCH_K04</w:t>
            </w:r>
          </w:p>
        </w:tc>
      </w:tr>
      <w:tr w:rsidR="00E2406F" w:rsidRPr="00E2406F" w14:paraId="673220A6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7225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C6E4" w14:textId="77777777" w:rsidR="00E2406F" w:rsidRPr="00E2406F" w:rsidRDefault="00E2406F" w:rsidP="00530643">
            <w:pPr>
              <w:tabs>
                <w:tab w:val="left" w:pos="559"/>
              </w:tabs>
              <w:spacing w:line="0" w:lineRule="atLeast"/>
              <w:rPr>
                <w:rFonts w:ascii="Times New Roman" w:eastAsia="Garamond" w:hAnsi="Times New Roman" w:cs="Times New Roman"/>
                <w:bCs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zna etapy i zasady realizowania procesu diagnostycznego dla różnych celów oraz sposoby integracji rezultatów uzyskanych za pomocą różnych narzędzi badawczych;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DD50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PSYCH_K05</w:t>
            </w:r>
          </w:p>
        </w:tc>
      </w:tr>
      <w:tr w:rsidR="00E2406F" w:rsidRPr="00E2406F" w14:paraId="65BEB520" w14:textId="77777777" w:rsidTr="6CE6F16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714D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K06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726" w14:textId="77777777" w:rsidR="00E2406F" w:rsidRPr="00E2406F" w:rsidRDefault="00E2406F" w:rsidP="005306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student wykazuje gotowość do realizacji celów zawodowych oraz dbałość o prestiż zawodu psychologa;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7524" w14:textId="77777777" w:rsidR="00E2406F" w:rsidRPr="00E2406F" w:rsidRDefault="00E2406F" w:rsidP="00530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06F">
              <w:rPr>
                <w:rFonts w:ascii="Times New Roman" w:hAnsi="Times New Roman" w:cs="Times New Roman"/>
                <w:sz w:val="20"/>
                <w:szCs w:val="20"/>
              </w:rPr>
              <w:t>PSYCH_K06</w:t>
            </w:r>
          </w:p>
        </w:tc>
      </w:tr>
    </w:tbl>
    <w:p w14:paraId="79EEAB4D" w14:textId="77777777" w:rsidR="00E2406F" w:rsidRPr="00E2406F" w:rsidRDefault="00E2406F" w:rsidP="00E2406F">
      <w:p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</w:p>
    <w:p w14:paraId="450CCD79" w14:textId="77777777" w:rsidR="00164EE5" w:rsidRPr="00E2406F" w:rsidRDefault="00164EE5" w:rsidP="0044006E">
      <w:pPr>
        <w:pStyle w:val="Akapitzlist"/>
        <w:spacing w:after="0" w:line="250" w:lineRule="exact"/>
        <w:ind w:left="1440"/>
        <w:jc w:val="both"/>
        <w:rPr>
          <w:rFonts w:ascii="Times New Roman" w:eastAsia="Times New Roman" w:hAnsi="Times New Roman" w:cs="Times New Roman"/>
          <w:b/>
        </w:rPr>
      </w:pPr>
    </w:p>
    <w:p w14:paraId="2CBE2027" w14:textId="77777777" w:rsidR="00164EE5" w:rsidRPr="00E2406F" w:rsidRDefault="00164EE5" w:rsidP="0044006E">
      <w:pPr>
        <w:pStyle w:val="Akapitzlist"/>
        <w:spacing w:after="0" w:line="250" w:lineRule="exact"/>
        <w:ind w:left="1440"/>
        <w:jc w:val="both"/>
        <w:rPr>
          <w:rFonts w:ascii="Times New Roman" w:eastAsia="Times New Roman" w:hAnsi="Times New Roman" w:cs="Times New Roman"/>
          <w:b/>
        </w:rPr>
      </w:pPr>
    </w:p>
    <w:p w14:paraId="14285F8D" w14:textId="77777777" w:rsidR="00164EE5" w:rsidRPr="00E2406F" w:rsidRDefault="00164EE5" w:rsidP="0044006E">
      <w:pPr>
        <w:pStyle w:val="Akapitzlist"/>
        <w:spacing w:after="0" w:line="250" w:lineRule="exact"/>
        <w:ind w:left="1440"/>
        <w:jc w:val="both"/>
        <w:rPr>
          <w:rFonts w:ascii="Times New Roman" w:eastAsia="Times New Roman" w:hAnsi="Times New Roman" w:cs="Times New Roman"/>
          <w:b/>
        </w:rPr>
      </w:pPr>
    </w:p>
    <w:p w14:paraId="52AE33B1" w14:textId="77777777" w:rsidR="00164EE5" w:rsidRPr="00E2406F" w:rsidRDefault="00164EE5" w:rsidP="00FE260F">
      <w:pPr>
        <w:spacing w:after="0" w:line="250" w:lineRule="exact"/>
        <w:jc w:val="both"/>
        <w:rPr>
          <w:rFonts w:ascii="Times New Roman" w:eastAsia="Times New Roman" w:hAnsi="Times New Roman" w:cs="Times New Roman"/>
          <w:b/>
        </w:rPr>
      </w:pPr>
    </w:p>
    <w:p w14:paraId="35321E56" w14:textId="77777777" w:rsidR="0044006E" w:rsidRPr="00E2406F" w:rsidRDefault="0044006E" w:rsidP="0044006E">
      <w:pPr>
        <w:rPr>
          <w:rFonts w:ascii="Times New Roman" w:hAnsi="Times New Roman" w:cs="Times New Roman"/>
        </w:rPr>
      </w:pPr>
    </w:p>
    <w:p w14:paraId="69944998" w14:textId="77777777" w:rsidR="00557C15" w:rsidRPr="00E2406F" w:rsidRDefault="00557C15">
      <w:pPr>
        <w:rPr>
          <w:rFonts w:ascii="Times New Roman" w:hAnsi="Times New Roman" w:cs="Times New Roman"/>
        </w:rPr>
      </w:pPr>
    </w:p>
    <w:p w14:paraId="59BF6B14" w14:textId="1FD6900C" w:rsidR="0044006E" w:rsidRPr="00E2406F" w:rsidRDefault="0044006E">
      <w:pPr>
        <w:rPr>
          <w:rFonts w:ascii="Times New Roman" w:hAnsi="Times New Roman" w:cs="Times New Roman"/>
        </w:rPr>
      </w:pPr>
    </w:p>
    <w:p w14:paraId="6F3D08F6" w14:textId="77777777" w:rsidR="0044006E" w:rsidRPr="00E2406F" w:rsidRDefault="0044006E">
      <w:pPr>
        <w:rPr>
          <w:rFonts w:ascii="Times New Roman" w:hAnsi="Times New Roman" w:cs="Times New Roman"/>
        </w:rPr>
      </w:pPr>
    </w:p>
    <w:sectPr w:rsidR="0044006E" w:rsidRPr="00E24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FFFFFFFF">
      <w:start w:val="1"/>
      <w:numFmt w:val="upperLetter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8AFEA862"/>
    <w:lvl w:ilvl="0" w:tplc="FFFFFFFF">
      <w:start w:val="61"/>
      <w:numFmt w:val="upperLetter"/>
      <w:lvlText w:val="%1."/>
      <w:lvlJc w:val="left"/>
      <w:rPr>
        <w:b/>
        <w:bCs/>
      </w:rPr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decimal"/>
      <w:lvlText w:val="%3."/>
      <w:lvlJc w:val="left"/>
      <w:rPr>
        <w:rFonts w:ascii="Times New Roman" w:eastAsia="Times New Roman" w:hAnsi="Times New Roman" w:cs="Arial"/>
      </w:rPr>
    </w:lvl>
    <w:lvl w:ilvl="3" w:tplc="FFFFFFFF">
      <w:start w:val="1"/>
      <w:numFmt w:val="lowerLetter"/>
      <w:lvlText w:val="%4."/>
      <w:lvlJc w:val="left"/>
    </w:lvl>
    <w:lvl w:ilvl="4" w:tplc="A9408C58">
      <w:start w:val="1"/>
      <w:numFmt w:val="bullet"/>
      <w:lvlText w:val=""/>
      <w:lvlJc w:val="left"/>
      <w:rPr>
        <w:rFonts w:ascii="Symbol" w:hAnsi="Symbol" w:hint="default"/>
      </w:rPr>
    </w:lvl>
    <w:lvl w:ilvl="5" w:tplc="FFFFFFFF">
      <w:start w:val="1"/>
      <w:numFmt w:val="lowerLetter"/>
      <w:lvlText w:val="%6.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A9408C58">
      <w:start w:val="1"/>
      <w:numFmt w:val="bullet"/>
      <w:lvlText w:val=""/>
      <w:lvlJc w:val="left"/>
      <w:rPr>
        <w:rFonts w:ascii="Symbol" w:hAnsi="Symbol" w:hint="default"/>
      </w:rPr>
    </w:lvl>
  </w:abstractNum>
  <w:abstractNum w:abstractNumId="7" w15:restartNumberingAfterBreak="0">
    <w:nsid w:val="00000008"/>
    <w:multiLevelType w:val="hybridMultilevel"/>
    <w:tmpl w:val="7545E14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AF1662D"/>
    <w:multiLevelType w:val="hybridMultilevel"/>
    <w:tmpl w:val="1A80FE38"/>
    <w:lvl w:ilvl="0" w:tplc="1ED40B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466A88"/>
    <w:multiLevelType w:val="hybridMultilevel"/>
    <w:tmpl w:val="55CC0CC6"/>
    <w:lvl w:ilvl="0" w:tplc="A9408C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5A0938"/>
    <w:multiLevelType w:val="hybridMultilevel"/>
    <w:tmpl w:val="97AAFF0E"/>
    <w:lvl w:ilvl="0" w:tplc="A9408C58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BF81419"/>
    <w:multiLevelType w:val="hybridMultilevel"/>
    <w:tmpl w:val="D1566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34306"/>
    <w:multiLevelType w:val="multilevel"/>
    <w:tmpl w:val="041A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738B1"/>
    <w:multiLevelType w:val="hybridMultilevel"/>
    <w:tmpl w:val="9AE48414"/>
    <w:lvl w:ilvl="0" w:tplc="A9408C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CC4999"/>
    <w:multiLevelType w:val="hybridMultilevel"/>
    <w:tmpl w:val="6B562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4D75"/>
    <w:multiLevelType w:val="multilevel"/>
    <w:tmpl w:val="997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92799F"/>
    <w:multiLevelType w:val="hybridMultilevel"/>
    <w:tmpl w:val="129E95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AD7237"/>
    <w:multiLevelType w:val="hybridMultilevel"/>
    <w:tmpl w:val="83FE44E8"/>
    <w:lvl w:ilvl="0" w:tplc="C6DEE90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8578E"/>
    <w:multiLevelType w:val="hybridMultilevel"/>
    <w:tmpl w:val="5E148DE4"/>
    <w:lvl w:ilvl="0" w:tplc="A9408C5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67275759">
    <w:abstractNumId w:val="0"/>
  </w:num>
  <w:num w:numId="2" w16cid:durableId="1276792060">
    <w:abstractNumId w:val="1"/>
  </w:num>
  <w:num w:numId="3" w16cid:durableId="765422587">
    <w:abstractNumId w:val="2"/>
  </w:num>
  <w:num w:numId="4" w16cid:durableId="1174303718">
    <w:abstractNumId w:val="3"/>
  </w:num>
  <w:num w:numId="5" w16cid:durableId="88817881">
    <w:abstractNumId w:val="4"/>
  </w:num>
  <w:num w:numId="6" w16cid:durableId="1191072204">
    <w:abstractNumId w:val="5"/>
  </w:num>
  <w:num w:numId="7" w16cid:durableId="31225840">
    <w:abstractNumId w:val="6"/>
  </w:num>
  <w:num w:numId="8" w16cid:durableId="542249066">
    <w:abstractNumId w:val="17"/>
  </w:num>
  <w:num w:numId="9" w16cid:durableId="1949501536">
    <w:abstractNumId w:val="7"/>
  </w:num>
  <w:num w:numId="10" w16cid:durableId="1642229335">
    <w:abstractNumId w:val="13"/>
  </w:num>
  <w:num w:numId="11" w16cid:durableId="1692025685">
    <w:abstractNumId w:val="10"/>
  </w:num>
  <w:num w:numId="12" w16cid:durableId="1632326447">
    <w:abstractNumId w:val="18"/>
  </w:num>
  <w:num w:numId="13" w16cid:durableId="25253707">
    <w:abstractNumId w:val="9"/>
  </w:num>
  <w:num w:numId="14" w16cid:durableId="1326781140">
    <w:abstractNumId w:val="11"/>
  </w:num>
  <w:num w:numId="15" w16cid:durableId="771823326">
    <w:abstractNumId w:val="16"/>
  </w:num>
  <w:num w:numId="16" w16cid:durableId="1886401946">
    <w:abstractNumId w:val="8"/>
  </w:num>
  <w:num w:numId="17" w16cid:durableId="1066608580">
    <w:abstractNumId w:val="12"/>
  </w:num>
  <w:num w:numId="18" w16cid:durableId="2031299873">
    <w:abstractNumId w:val="15"/>
  </w:num>
  <w:num w:numId="19" w16cid:durableId="36131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147"/>
    <w:rsid w:val="00014ED4"/>
    <w:rsid w:val="001436DD"/>
    <w:rsid w:val="00164EE5"/>
    <w:rsid w:val="00166E9A"/>
    <w:rsid w:val="00242E4C"/>
    <w:rsid w:val="0044006E"/>
    <w:rsid w:val="00557C15"/>
    <w:rsid w:val="008532DF"/>
    <w:rsid w:val="00A02B0E"/>
    <w:rsid w:val="00D2673D"/>
    <w:rsid w:val="00E2406F"/>
    <w:rsid w:val="00E66AE0"/>
    <w:rsid w:val="00EC5147"/>
    <w:rsid w:val="00F52570"/>
    <w:rsid w:val="00FB325F"/>
    <w:rsid w:val="00FE260F"/>
    <w:rsid w:val="1EE14A9A"/>
    <w:rsid w:val="224F9A5F"/>
    <w:rsid w:val="2CAC9FFF"/>
    <w:rsid w:val="2FF49FA3"/>
    <w:rsid w:val="388BE70E"/>
    <w:rsid w:val="4E49E8A8"/>
    <w:rsid w:val="6CE6F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733"/>
  <w15:chartTrackingRefBased/>
  <w15:docId w15:val="{2CEBE17E-9CB9-4BD1-B6EE-6F392AFD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14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44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EE425BCEB7CB498C1E43DF4AF580C2" ma:contentTypeVersion="3" ma:contentTypeDescription="Utwórz nowy dokument." ma:contentTypeScope="" ma:versionID="d00c32c8719c67017ddc4b9037a61388">
  <xsd:schema xmlns:xsd="http://www.w3.org/2001/XMLSchema" xmlns:xs="http://www.w3.org/2001/XMLSchema" xmlns:p="http://schemas.microsoft.com/office/2006/metadata/properties" xmlns:ns2="6445bc7e-3694-4fa7-b0e5-1dd50c672df3" targetNamespace="http://schemas.microsoft.com/office/2006/metadata/properties" ma:root="true" ma:fieldsID="a022a9f2f526533e104f4d0510e76101" ns2:_="">
    <xsd:import namespace="6445bc7e-3694-4fa7-b0e5-1dd50c672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5bc7e-3694-4fa7-b0e5-1dd50c67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BA026-5A54-4754-88A9-9B5031D34294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4F82CB71-E13B-499D-A3FD-FC1401742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43344-4DFE-4F14-B763-642100A6D3A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445bc7e-3694-4fa7-b0e5-1dd50c672d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1278</Words>
  <Characters>7673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Świerczyńska</dc:creator>
  <cp:keywords/>
  <dc:description/>
  <cp:lastModifiedBy>Kinga Gajek</cp:lastModifiedBy>
  <cp:revision>4</cp:revision>
  <dcterms:created xsi:type="dcterms:W3CDTF">2025-02-04T17:23:00Z</dcterms:created>
  <dcterms:modified xsi:type="dcterms:W3CDTF">2026-04-27T09:31:00Z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0x01010039EE425BCEB7CB498C1E43DF4AF580C2</vt:lpwstr>
  </property>
</Properties>
</file>