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21F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C20C4B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46556" w14:paraId="08DE155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A79" w14:textId="77777777" w:rsidR="001511D9" w:rsidRPr="00946556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B2B70" w14:textId="77777777" w:rsidR="001511D9" w:rsidRPr="00946556" w:rsidRDefault="00194E8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0313.3.PSY.B03.PPP</w:t>
            </w:r>
          </w:p>
        </w:tc>
      </w:tr>
      <w:tr w:rsidR="001511D9" w:rsidRPr="00946556" w14:paraId="0EC3ADD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B604" w14:textId="77777777" w:rsidR="001511D9" w:rsidRPr="0094655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F61" w14:textId="77777777" w:rsidR="001511D9" w:rsidRPr="0094655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A239A" w14:textId="77777777" w:rsidR="001511D9" w:rsidRPr="00946556" w:rsidRDefault="001511D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p w14:paraId="1FD4C335" w14:textId="77777777" w:rsidR="00496D9B" w:rsidRPr="00F56ABD" w:rsidRDefault="00496D9B" w:rsidP="00496D9B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6AB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Psychologia procesów poznawczych </w:t>
            </w:r>
          </w:p>
          <w:p w14:paraId="4051902F" w14:textId="77777777" w:rsidR="00496D9B" w:rsidRPr="007333F4" w:rsidRDefault="00496D9B" w:rsidP="00496D9B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Psychology of Cognitive Processes </w:t>
            </w:r>
            <w:r w:rsidR="00597ACF" w:rsidRPr="007333F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semestr</w:t>
            </w:r>
            <w:r w:rsidR="002D5CB4" w:rsidRPr="007333F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I</w:t>
            </w:r>
          </w:p>
          <w:p w14:paraId="1415434D" w14:textId="77777777" w:rsidR="001E1B38" w:rsidRPr="00946556" w:rsidRDefault="001E1B38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1511D9" w:rsidRPr="00946556" w14:paraId="3597F7A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59D" w14:textId="77777777" w:rsidR="001511D9" w:rsidRPr="00946556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B1A" w14:textId="77777777" w:rsidR="001511D9" w:rsidRPr="0094655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E96" w14:textId="77777777" w:rsidR="001511D9" w:rsidRPr="0094655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220570C1" w14:textId="77777777" w:rsidR="001511D9" w:rsidRPr="0094655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5C36BD6" w14:textId="77777777" w:rsidR="001511D9" w:rsidRPr="00946556" w:rsidRDefault="001511D9" w:rsidP="002D41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46556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46556" w14:paraId="5202DE2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4C5" w14:textId="77777777" w:rsidR="001511D9" w:rsidRPr="00946556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637" w14:textId="77777777" w:rsidR="001511D9" w:rsidRPr="00946556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946556" w14:paraId="222B18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3D4" w14:textId="77777777" w:rsidR="001511D9" w:rsidRPr="00946556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34F" w14:textId="77777777" w:rsidR="001511D9" w:rsidRPr="00946556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946556" w14:paraId="365478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48A" w14:textId="77777777" w:rsidR="001511D9" w:rsidRPr="00946556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9FB" w14:textId="77777777" w:rsidR="00283E57" w:rsidRPr="00946556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946556" w14:paraId="56010F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201" w14:textId="77777777" w:rsidR="001511D9" w:rsidRPr="00946556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C540" w14:textId="77777777" w:rsidR="001511D9" w:rsidRPr="00946556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946556" w14:paraId="79A2E3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63C" w14:textId="77777777" w:rsidR="001511D9" w:rsidRPr="0094655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7D0" w14:textId="77777777" w:rsidR="001511D9" w:rsidRPr="00946556" w:rsidRDefault="00496D9B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Dominik Borawski </w:t>
            </w:r>
          </w:p>
        </w:tc>
      </w:tr>
      <w:tr w:rsidR="001511D9" w:rsidRPr="00946556" w14:paraId="02F2C52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75F" w14:textId="77777777" w:rsidR="001511D9" w:rsidRPr="0094655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788" w14:textId="77777777" w:rsidR="001511D9" w:rsidRPr="00946556" w:rsidRDefault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dborawski@ujk.edu.pl</w:t>
            </w:r>
          </w:p>
        </w:tc>
      </w:tr>
    </w:tbl>
    <w:p w14:paraId="36829E0C" w14:textId="77777777" w:rsidR="001511D9" w:rsidRPr="0094655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BF5F845" w14:textId="77777777" w:rsidR="001511D9" w:rsidRPr="00946556" w:rsidRDefault="001511D9" w:rsidP="002D41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46556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46556" w14:paraId="4EB1F7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B9B" w14:textId="77777777" w:rsidR="001511D9" w:rsidRPr="0094655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94D" w14:textId="77777777" w:rsidR="001511D9" w:rsidRPr="00F56ABD" w:rsidRDefault="007333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A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496D9B" w:rsidRPr="00F56A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946556" w14:paraId="6A553C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F6F" w14:textId="77777777" w:rsidR="001511D9" w:rsidRPr="0094655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563" w14:textId="77777777" w:rsidR="001D4D83" w:rsidRPr="00946556" w:rsidRDefault="00496D9B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62FBAC76" w14:textId="77777777" w:rsidR="001511D9" w:rsidRPr="0094655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C1411AB" w14:textId="77777777" w:rsidR="001E4083" w:rsidRPr="00946556" w:rsidRDefault="001E4083" w:rsidP="002D41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46556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46556" w14:paraId="2E02CE1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F0D" w14:textId="77777777" w:rsidR="001511D9" w:rsidRPr="00946556" w:rsidRDefault="001511D9" w:rsidP="002D41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F26" w14:textId="77777777" w:rsidR="001511D9" w:rsidRPr="00946556" w:rsidRDefault="00194E8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</w:t>
            </w:r>
            <w:r w:rsidR="00597ACF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ćwiczenia</w:t>
            </w:r>
          </w:p>
        </w:tc>
      </w:tr>
      <w:tr w:rsidR="001511D9" w:rsidRPr="00946556" w14:paraId="5F4A400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E32" w14:textId="77777777" w:rsidR="001511D9" w:rsidRPr="00946556" w:rsidRDefault="00B6239F" w:rsidP="002D41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397" w14:textId="77777777" w:rsidR="001511D9" w:rsidRPr="00946556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946556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946556" w14:paraId="65CFF43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9DB" w14:textId="77777777" w:rsidR="001511D9" w:rsidRPr="00946556" w:rsidRDefault="00D42CEB" w:rsidP="002D41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D6F" w14:textId="77777777" w:rsidR="001511D9" w:rsidRPr="00946556" w:rsidRDefault="00597AC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 (w); zaliczenie z oceną (ćw)</w:t>
            </w:r>
          </w:p>
        </w:tc>
      </w:tr>
      <w:tr w:rsidR="001511D9" w:rsidRPr="00946556" w14:paraId="42D124E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3EF" w14:textId="77777777" w:rsidR="001511D9" w:rsidRPr="00946556" w:rsidRDefault="001511D9" w:rsidP="002D41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0E0" w14:textId="77777777" w:rsidR="007333F4" w:rsidRDefault="00597ACF" w:rsidP="007333F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6556">
              <w:rPr>
                <w:b/>
                <w:bCs/>
                <w:sz w:val="18"/>
                <w:szCs w:val="18"/>
              </w:rPr>
              <w:t>Wykład:</w:t>
            </w:r>
            <w:r w:rsidRPr="00946556">
              <w:rPr>
                <w:sz w:val="18"/>
                <w:szCs w:val="18"/>
              </w:rPr>
              <w:t xml:space="preserve"> wykład informacyjny</w:t>
            </w:r>
            <w:r w:rsidR="007333F4">
              <w:rPr>
                <w:sz w:val="18"/>
                <w:szCs w:val="18"/>
              </w:rPr>
              <w:t xml:space="preserve"> (WI); wykład problemowy (WP); </w:t>
            </w:r>
          </w:p>
          <w:p w14:paraId="2ECE7E54" w14:textId="77777777" w:rsidR="00515B0F" w:rsidRPr="00946556" w:rsidRDefault="00597ACF" w:rsidP="007333F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46556">
              <w:rPr>
                <w:b/>
                <w:bCs/>
                <w:sz w:val="18"/>
                <w:szCs w:val="18"/>
              </w:rPr>
              <w:t>Ćwiczenia:</w:t>
            </w:r>
            <w:r w:rsidRPr="00946556">
              <w:rPr>
                <w:sz w:val="18"/>
                <w:szCs w:val="18"/>
              </w:rPr>
              <w:t xml:space="preserve"> dyskusja wielokrotna (grupowa) (DG</w:t>
            </w:r>
            <w:r w:rsidR="00194E80" w:rsidRPr="00946556">
              <w:rPr>
                <w:sz w:val="18"/>
                <w:szCs w:val="18"/>
              </w:rPr>
              <w:t>), dyskusja</w:t>
            </w:r>
            <w:r w:rsidRPr="00946556">
              <w:rPr>
                <w:sz w:val="18"/>
                <w:szCs w:val="18"/>
              </w:rPr>
              <w:t xml:space="preserve"> – burza mózgów (BM), film (FL), referat (prezentacja multimedialna), praca z tekstem drukowanym</w:t>
            </w:r>
          </w:p>
        </w:tc>
      </w:tr>
      <w:tr w:rsidR="00597ACF" w:rsidRPr="00946556" w14:paraId="40A7CC5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0DC" w14:textId="77777777" w:rsidR="00597ACF" w:rsidRPr="00946556" w:rsidRDefault="00597ACF" w:rsidP="002D41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8CD" w14:textId="77777777" w:rsidR="00597ACF" w:rsidRPr="00946556" w:rsidRDefault="00597ACF" w:rsidP="007333F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6422" w14:textId="77777777" w:rsidR="00597ACF" w:rsidRPr="00946556" w:rsidRDefault="00597ACF" w:rsidP="00F56ABD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Gerrig, R.J., Zimbardo P.G. (2011). Psychologia i życie. Warszawa: Wydawnictwo Naukowe PWN.</w:t>
            </w:r>
          </w:p>
          <w:p w14:paraId="527C4704" w14:textId="77777777" w:rsidR="00597ACF" w:rsidRPr="00946556" w:rsidRDefault="00597ACF" w:rsidP="00F56ABD">
            <w:pPr>
              <w:numPr>
                <w:ilvl w:val="0"/>
                <w:numId w:val="9"/>
              </w:numPr>
              <w:suppressAutoHyphens/>
              <w:ind w:right="-20"/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Maruszewski,</w:t>
            </w:r>
            <w:r w:rsidRPr="00946556">
              <w:rPr>
                <w:rFonts w:ascii="Times New Roman" w:eastAsia="Verdana" w:hAnsi="Times New Roman" w:cs="Times New Roman"/>
                <w:spacing w:val="-8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T.</w:t>
            </w:r>
            <w:r w:rsidRPr="00946556">
              <w:rPr>
                <w:rFonts w:ascii="Times New Roman" w:eastAsia="Verdana" w:hAnsi="Times New Roman" w:cs="Times New Roman"/>
                <w:spacing w:val="-1"/>
                <w:sz w:val="18"/>
                <w:szCs w:val="18"/>
                <w:lang w:eastAsia="ar-SA"/>
              </w:rPr>
              <w:t xml:space="preserve"> (2002).</w:t>
            </w:r>
            <w:r w:rsidRPr="00946556">
              <w:rPr>
                <w:rFonts w:ascii="Times New Roman" w:eastAsia="Verdana" w:hAnsi="Times New Roman" w:cs="Times New Roman"/>
                <w:spacing w:val="-5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Psychologia</w:t>
            </w:r>
            <w:r w:rsidRPr="00946556">
              <w:rPr>
                <w:rFonts w:ascii="Times New Roman" w:eastAsia="Verdana" w:hAnsi="Times New Roman" w:cs="Times New Roman"/>
                <w:spacing w:val="-10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poznania. Gdańsk: GWP.</w:t>
            </w:r>
          </w:p>
          <w:p w14:paraId="04BD360E" w14:textId="77777777" w:rsidR="00597ACF" w:rsidRPr="00946556" w:rsidRDefault="00597ACF" w:rsidP="00F56ABD">
            <w:pPr>
              <w:numPr>
                <w:ilvl w:val="0"/>
                <w:numId w:val="9"/>
              </w:numPr>
              <w:suppressAutoHyphens/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Nęcka,</w:t>
            </w:r>
            <w:r w:rsidRPr="00946556">
              <w:rPr>
                <w:rFonts w:ascii="Times New Roman" w:eastAsia="Verdana" w:hAnsi="Times New Roman" w:cs="Times New Roman"/>
                <w:spacing w:val="39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E.,</w:t>
            </w:r>
            <w:r w:rsidRPr="00946556">
              <w:rPr>
                <w:rFonts w:ascii="Times New Roman" w:eastAsia="Verdana" w:hAnsi="Times New Roman" w:cs="Times New Roman"/>
                <w:spacing w:val="49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Orzechowski,</w:t>
            </w:r>
            <w:r w:rsidRPr="00946556">
              <w:rPr>
                <w:rFonts w:ascii="Times New Roman" w:eastAsia="Verdana" w:hAnsi="Times New Roman" w:cs="Times New Roman"/>
                <w:spacing w:val="43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J.,</w:t>
            </w:r>
            <w:r w:rsidRPr="00946556">
              <w:rPr>
                <w:rFonts w:ascii="Times New Roman" w:eastAsia="Verdana" w:hAnsi="Times New Roman" w:cs="Times New Roman"/>
                <w:spacing w:val="48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Szymura,</w:t>
            </w:r>
            <w:r w:rsidRPr="00946556">
              <w:rPr>
                <w:rFonts w:ascii="Times New Roman" w:eastAsia="Verdana" w:hAnsi="Times New Roman" w:cs="Times New Roman"/>
                <w:spacing w:val="43"/>
                <w:sz w:val="18"/>
                <w:szCs w:val="18"/>
                <w:lang w:eastAsia="ar-SA"/>
              </w:rPr>
              <w:t xml:space="preserve"> 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>B.</w:t>
            </w:r>
            <w:r w:rsidRPr="00946556">
              <w:rPr>
                <w:rFonts w:ascii="Times New Roman" w:eastAsia="Verdana" w:hAnsi="Times New Roman" w:cs="Times New Roman"/>
                <w:spacing w:val="45"/>
                <w:sz w:val="18"/>
                <w:szCs w:val="18"/>
                <w:lang w:eastAsia="ar-SA"/>
              </w:rPr>
              <w:t xml:space="preserve"> (</w:t>
            </w:r>
            <w:r w:rsidR="00ED2BDC" w:rsidRPr="00946556">
              <w:rPr>
                <w:rFonts w:ascii="Times New Roman" w:eastAsia="Verdana" w:hAnsi="Times New Roman" w:cs="Times New Roman"/>
                <w:spacing w:val="45"/>
                <w:sz w:val="18"/>
                <w:szCs w:val="18"/>
                <w:lang w:eastAsia="ar-SA"/>
              </w:rPr>
              <w:t>2006)</w:t>
            </w:r>
            <w:r w:rsidR="00ED2BDC"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 xml:space="preserve"> Psychologia</w:t>
            </w: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 xml:space="preserve"> poznawcza. Warszawa: Wydawnictwo Naukowe PWN</w:t>
            </w:r>
          </w:p>
          <w:p w14:paraId="69CF6324" w14:textId="77777777" w:rsidR="00597ACF" w:rsidRPr="00946556" w:rsidRDefault="00597ACF" w:rsidP="00F56ABD">
            <w:pPr>
              <w:numPr>
                <w:ilvl w:val="0"/>
                <w:numId w:val="9"/>
              </w:numPr>
              <w:suppressAutoHyphens/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eastAsia="Verdana" w:hAnsi="Times New Roman" w:cs="Times New Roman"/>
                <w:sz w:val="18"/>
                <w:szCs w:val="18"/>
                <w:lang w:eastAsia="ar-SA"/>
              </w:rPr>
              <w:t xml:space="preserve">Strelau, J. (red.) (2000) Psychologia. Podręcznik akademicki. T 2, Gdańsk:GWP  </w:t>
            </w:r>
          </w:p>
          <w:p w14:paraId="541B54C9" w14:textId="77777777" w:rsidR="00597ACF" w:rsidRPr="00946556" w:rsidRDefault="00597ACF" w:rsidP="00F56ABD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Baddeley, A.D. (1998). Pamięć: poradnik użytkownika. Warszawa: Pruszyński i S-ka.</w:t>
            </w:r>
          </w:p>
          <w:p w14:paraId="379094C3" w14:textId="77777777" w:rsidR="00597ACF" w:rsidRPr="00946556" w:rsidRDefault="00597ACF" w:rsidP="00F56ABD">
            <w:pPr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Kahneman, D. (2012). </w:t>
            </w:r>
            <w:r w:rsidRPr="00946556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Pułapki myślenia. O myśleniu szybkim i wolnym.</w:t>
            </w: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Poznań: Media Rodzina.</w:t>
            </w:r>
          </w:p>
        </w:tc>
      </w:tr>
      <w:tr w:rsidR="00597ACF" w:rsidRPr="00946556" w14:paraId="59B96C1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4BC" w14:textId="77777777" w:rsidR="00597ACF" w:rsidRPr="00946556" w:rsidRDefault="00597ACF" w:rsidP="00597ACF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C95" w14:textId="77777777" w:rsidR="00597ACF" w:rsidRPr="00946556" w:rsidRDefault="00597ACF" w:rsidP="00597A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106" w14:textId="77777777" w:rsidR="007333F4" w:rsidRPr="00946556" w:rsidRDefault="007333F4" w:rsidP="00F56AB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Burns D.D. (2010). Radość życia. Poznań: Zysk i S-ka.</w:t>
            </w:r>
          </w:p>
          <w:p w14:paraId="5AC68A37" w14:textId="77777777" w:rsidR="007333F4" w:rsidRPr="00946556" w:rsidRDefault="007333F4" w:rsidP="00F56AB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Langer, E., &amp; Moldoveanu, M. (2000). The Construct of Mindfulness. </w:t>
            </w:r>
            <w:r w:rsidRPr="00946556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Journal of Social Issues</w:t>
            </w: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946556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56</w:t>
            </w: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(1), 1- 9.</w:t>
            </w:r>
          </w:p>
          <w:p w14:paraId="0DB1522D" w14:textId="77777777" w:rsidR="007333F4" w:rsidRPr="00946556" w:rsidRDefault="007333F4" w:rsidP="00F56AB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Marcus G. (2009). Prowizorka w mózgu. Warszawa: Smak Słowa.</w:t>
            </w:r>
          </w:p>
          <w:p w14:paraId="66AA34EE" w14:textId="77777777" w:rsidR="007333F4" w:rsidRPr="00946556" w:rsidRDefault="007333F4" w:rsidP="00F56AB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Schacter D.L. (2003) Siedem grzechów pamięci: jak zapominamy i jak zapamiętujemy. Warszawa: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Państwowy Instytut Wydawniczy.</w:t>
            </w:r>
          </w:p>
          <w:p w14:paraId="2ABD6B39" w14:textId="77777777" w:rsidR="007333F4" w:rsidRPr="00946556" w:rsidRDefault="007333F4" w:rsidP="00F56AB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Svantesson I. (2004) Mapy pamięci i techniki zapamiętywania. Gliwice: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Helion.</w:t>
            </w:r>
          </w:p>
          <w:p w14:paraId="3FC73E9A" w14:textId="77777777" w:rsidR="00597ACF" w:rsidRPr="00946556" w:rsidRDefault="007333F4" w:rsidP="00F56AB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Zimbardo P.G. (2010). Psychologia - kluczowe koncepcje: struktura i funkcje    świadomości. T3 Warszawa: Wydawnictwo Naukowe PWN.</w:t>
            </w:r>
          </w:p>
        </w:tc>
      </w:tr>
    </w:tbl>
    <w:p w14:paraId="3973A503" w14:textId="77777777" w:rsidR="001511D9" w:rsidRPr="0094655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48E3FF4" w14:textId="77777777" w:rsidR="001511D9" w:rsidRPr="00946556" w:rsidRDefault="001511D9" w:rsidP="002D41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46556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946556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46556" w14:paraId="4F6936B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41A5" w14:textId="77777777" w:rsidR="0066006C" w:rsidRPr="00946556" w:rsidRDefault="0066006C" w:rsidP="002D411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093B0DCB" w14:textId="77777777" w:rsidR="00496D9B" w:rsidRPr="00946556" w:rsidRDefault="00496D9B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  <w:p w14:paraId="398CD6BA" w14:textId="77777777" w:rsidR="00496D9B" w:rsidRPr="00946556" w:rsidRDefault="007333F4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 Z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rozumienie psychologicznych teorii </w:t>
            </w:r>
            <w:r w:rsidR="003C0498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opisujących procesy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poznawcze (spostrzegania, uwagi, pamięci, języka)</w:t>
            </w:r>
          </w:p>
          <w:p w14:paraId="6B166557" w14:textId="77777777" w:rsidR="00496D9B" w:rsidRPr="00946556" w:rsidRDefault="007333F4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 N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abycie umiejętności </w:t>
            </w:r>
            <w:r w:rsidR="003C0498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stosowania wiedzy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 </w:t>
            </w:r>
            <w:r w:rsidR="003C0498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wybranych procesach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poznawczych w  życiu codziennym;</w:t>
            </w:r>
          </w:p>
          <w:p w14:paraId="553AABF9" w14:textId="77777777" w:rsidR="00496D9B" w:rsidRPr="00946556" w:rsidRDefault="007333F4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C3. U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kształtowanie prawidłowych postaw wobec zagadnień związanych z procesami poznawczymi;</w:t>
            </w:r>
          </w:p>
          <w:p w14:paraId="46E4428D" w14:textId="77777777" w:rsidR="00496D9B" w:rsidRPr="00946556" w:rsidRDefault="00496D9B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DDA05EC" w14:textId="77777777" w:rsidR="00496D9B" w:rsidRPr="00946556" w:rsidRDefault="00496D9B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  <w:p w14:paraId="7021FB62" w14:textId="77777777" w:rsidR="00496D9B" w:rsidRPr="00946556" w:rsidRDefault="007333F4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 Z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dobycie wiedzy na temat wybranych procesów poznawczych (spostrzegania, uwagi, pamięci, języka)</w:t>
            </w:r>
          </w:p>
          <w:p w14:paraId="62B5D7D5" w14:textId="77777777" w:rsidR="00496D9B" w:rsidRPr="00946556" w:rsidRDefault="007333F4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 R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ozwinięcie umiejętności praktycznego zastosowania wybranych prawidłowości psychologii poznawczej</w:t>
            </w:r>
          </w:p>
          <w:p w14:paraId="752602AF" w14:textId="77777777" w:rsidR="0066006C" w:rsidRPr="00946556" w:rsidRDefault="007333F4" w:rsidP="00496D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C3. N</w:t>
            </w:r>
            <w:r w:rsidR="00496D9B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abycie umiejętności oceny poziomu swojej wiedzy w obszarze psychologii poznawczej</w:t>
            </w:r>
          </w:p>
          <w:p w14:paraId="4E41DA86" w14:textId="77777777" w:rsidR="0066006C" w:rsidRPr="00946556" w:rsidRDefault="0084540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946556" w14:paraId="0CC0B87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9B6" w14:textId="77777777" w:rsidR="0066006C" w:rsidRPr="00946556" w:rsidRDefault="0066006C" w:rsidP="002D411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2A06B5F0" w14:textId="77777777" w:rsidR="00496D9B" w:rsidRPr="00946556" w:rsidRDefault="00496D9B" w:rsidP="008115D0">
            <w:pPr>
              <w:ind w:left="498" w:hanging="498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5E7E8237" w14:textId="77777777" w:rsidR="00AD5060" w:rsidRPr="00946556" w:rsidRDefault="007333F4" w:rsidP="007333F4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  <w:lang w:eastAsia="ar-SA"/>
              </w:rPr>
              <w:t>Wykład</w:t>
            </w:r>
          </w:p>
          <w:p w14:paraId="36566381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Zapoznani</w:t>
            </w:r>
            <w:r w:rsidR="003C0498"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e</w:t>
            </w: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z kartą przedmiotu i warunkami zaliczenia.</w:t>
            </w:r>
          </w:p>
          <w:p w14:paraId="2B341871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Psychologia poznawcza: historia i prekursorzy psychologii poznawczej, </w:t>
            </w:r>
            <w:r w:rsidR="00194E80"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przedmiot badań</w:t>
            </w: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i podstawowe problemy</w:t>
            </w:r>
          </w:p>
          <w:p w14:paraId="089A72F5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Metody badawcze w psychologii poznawczej </w:t>
            </w:r>
          </w:p>
          <w:p w14:paraId="2838D48E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Podstawowe właściwości percepcji i teorie percepcji.</w:t>
            </w:r>
          </w:p>
          <w:p w14:paraId="273F243A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Fizjologiczne podłoże procesów percepcyjnych – zmysły. </w:t>
            </w:r>
          </w:p>
          <w:p w14:paraId="3C5D9A57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Spostrzeganie - znaczenie procesu spostrzegania w orientacji i rozumieniu świata, spostrzeganie jako proces oddolny i odgórny, </w:t>
            </w:r>
            <w:r w:rsidR="00194E80"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percepcja podprogowa</w:t>
            </w: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 zaburzenia procesu spostrzegania.</w:t>
            </w:r>
          </w:p>
          <w:p w14:paraId="6DF6CA34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Proces uwagi - istota i aspekty uwagi, teorie </w:t>
            </w:r>
            <w:r w:rsidR="00194E80"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uwagi, zaburzenia</w:t>
            </w: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procesu uwagi.</w:t>
            </w:r>
          </w:p>
          <w:p w14:paraId="2FB81B7C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Świadomość – pojęcie </w:t>
            </w:r>
            <w:r w:rsidR="00194E80"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świadomości, świadomość</w:t>
            </w: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a uwaga i inne procesy umysłowe, różne stany świadomości.</w:t>
            </w:r>
          </w:p>
          <w:p w14:paraId="450341C8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Kontrola poznawcza – czynności automatyczne, kryteria i teorie czynności automatycznych, istota i funkcje </w:t>
            </w:r>
          </w:p>
          <w:p w14:paraId="28FF786A" w14:textId="77777777" w:rsidR="00496D9B" w:rsidRPr="00946556" w:rsidRDefault="00496D9B" w:rsidP="00496D9B">
            <w:pPr>
              <w:suppressAutoHyphens/>
              <w:ind w:left="72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hamowania</w:t>
            </w:r>
          </w:p>
          <w:p w14:paraId="6BBB3D6B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Pamięć - pamięć jako właściwość i pamięć jako proces, teorie pamięci, badania pamięci</w:t>
            </w:r>
          </w:p>
          <w:p w14:paraId="09301395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Fazy </w:t>
            </w:r>
            <w:r w:rsidR="00194E80"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procesu pamięci</w:t>
            </w: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 różne kryteria podziału i rodzaje pamięci, zniekształcenia i zaburzenia pamięci.</w:t>
            </w:r>
          </w:p>
          <w:p w14:paraId="146BE936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Język i mowa – teoria komunikacji, struktura i funkcje języka. </w:t>
            </w:r>
          </w:p>
          <w:p w14:paraId="0ADE8B4C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Psychologiczne badania języka i mowy, rozwój i zaburzenia mowy.</w:t>
            </w:r>
          </w:p>
          <w:p w14:paraId="16928B73" w14:textId="77777777" w:rsidR="00496D9B" w:rsidRPr="00946556" w:rsidRDefault="00496D9B" w:rsidP="00496D9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14:paraId="0EFC6E08" w14:textId="77777777" w:rsidR="00496D9B" w:rsidRPr="00946556" w:rsidRDefault="00496D9B" w:rsidP="002D4113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vanish/>
                <w:sz w:val="18"/>
                <w:szCs w:val="18"/>
                <w:lang w:eastAsia="ar-SA"/>
              </w:rPr>
            </w:pPr>
          </w:p>
          <w:p w14:paraId="0515E5AD" w14:textId="77777777" w:rsidR="00496D9B" w:rsidRPr="00946556" w:rsidRDefault="00496D9B" w:rsidP="00496D9B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  <w:lang w:eastAsia="ar-SA"/>
              </w:rPr>
            </w:pPr>
            <w:r w:rsidRPr="00946556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  <w:lang w:eastAsia="ar-SA"/>
              </w:rPr>
              <w:t>Ćwiczenia</w:t>
            </w:r>
          </w:p>
          <w:p w14:paraId="3418DD3D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Zapoznani</w:t>
            </w:r>
            <w:r w:rsidR="003C0498"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e</w:t>
            </w: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z kartą przedmiotu i warunkami zaliczenia.</w:t>
            </w:r>
          </w:p>
          <w:p w14:paraId="38EC3A43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Czym jest psychologia poznawcza. Podstawowe założenia psychologii poznawczej </w:t>
            </w:r>
          </w:p>
          <w:p w14:paraId="5983F2A8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Uwaga:</w:t>
            </w:r>
          </w:p>
          <w:p w14:paraId="3600FA76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Funkcje</w:t>
            </w:r>
          </w:p>
          <w:p w14:paraId="5E955C21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Teoria detekcji sygnałów: decyzje poprawne i błędne</w:t>
            </w:r>
          </w:p>
          <w:p w14:paraId="22FC40F8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Podstawy neurobiologiczne</w:t>
            </w:r>
          </w:p>
          <w:p w14:paraId="425541E9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Ślepota pozauwagowa i ślepota na zmiany – eksperymenty Simonsa</w:t>
            </w:r>
          </w:p>
          <w:p w14:paraId="5BCE5CFD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Uwaga mimowolna i dowolna</w:t>
            </w:r>
          </w:p>
          <w:p w14:paraId="16D22B7B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Teorie uwagi selektywnej</w:t>
            </w:r>
          </w:p>
          <w:p w14:paraId="17DAD1CC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Teorie uwagi podzielnej</w:t>
            </w:r>
          </w:p>
          <w:p w14:paraId="40AF36DB" w14:textId="77777777" w:rsidR="00496D9B" w:rsidRPr="00946556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Test Stroopa</w:t>
            </w:r>
          </w:p>
          <w:p w14:paraId="1CD84ECC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Uwaga w praktyce, czyli interwencje oparte na uwadze:</w:t>
            </w:r>
          </w:p>
          <w:p w14:paraId="3153966B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Uważność – na czym polega, jak się ją </w:t>
            </w:r>
            <w:r w:rsidR="00194E80"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trenuje?</w:t>
            </w: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w jakich obszarach funkcjonowania nam pomaga ( w świetle badań)</w:t>
            </w:r>
          </w:p>
          <w:p w14:paraId="6EBE4416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Refleksyjność i bezrefleksyjność w ujęciu Ellen Langer. Specyfika, przejawy w życiu codziennym, wyniki badań. Refleksyjność a zdrowie. </w:t>
            </w:r>
          </w:p>
          <w:p w14:paraId="1446E932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Czynności automatyczne i kontrolowane – podstawowe różnice </w:t>
            </w:r>
          </w:p>
          <w:p w14:paraId="7F6CD789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Pamięć:</w:t>
            </w:r>
          </w:p>
          <w:p w14:paraId="0D95A1B4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Pamięć sensoryczna</w:t>
            </w:r>
          </w:p>
          <w:p w14:paraId="40691E7A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Pamięć krotkotrwała/operacyjna</w:t>
            </w:r>
          </w:p>
          <w:p w14:paraId="1BC30EFB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Pojemnośc pamięci operacyjnej</w:t>
            </w:r>
          </w:p>
          <w:p w14:paraId="252272CD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Poziomy przetwarzania wg Craika i Lockharta</w:t>
            </w:r>
          </w:p>
          <w:p w14:paraId="359ADE1E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Interferencja (hamowanie) retroaktywne i proaktywne</w:t>
            </w:r>
          </w:p>
          <w:p w14:paraId="1147EEDB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Pamięć długotrwała: semantyczna, epizodyczna</w:t>
            </w:r>
          </w:p>
          <w:p w14:paraId="0FA305C1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Pamięć utajona i torowanie</w:t>
            </w:r>
          </w:p>
          <w:p w14:paraId="7C206772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Fałszywe wspomnienia.</w:t>
            </w:r>
          </w:p>
          <w:p w14:paraId="022D724F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Kontrowersje związane z zeznaniami świadków.</w:t>
            </w:r>
          </w:p>
          <w:p w14:paraId="2486F7C6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Wpływ sugestii na pamięć.</w:t>
            </w:r>
          </w:p>
          <w:p w14:paraId="68DC2DD0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Wpływ emocji na zapamiętywanie.</w:t>
            </w:r>
          </w:p>
          <w:p w14:paraId="61D66EF5" w14:textId="77777777" w:rsidR="00496D9B" w:rsidRPr="00946556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Pamięć a uczenie się.</w:t>
            </w:r>
          </w:p>
          <w:p w14:paraId="7A6BAA81" w14:textId="77777777" w:rsidR="00496D9B" w:rsidRPr="00946556" w:rsidRDefault="00496D9B" w:rsidP="00496D9B">
            <w:pPr>
              <w:pStyle w:val="Bezodstpw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  <w:p w14:paraId="0F792096" w14:textId="77777777" w:rsidR="00496D9B" w:rsidRPr="00946556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Spostrzeganie i percepcja</w:t>
            </w:r>
          </w:p>
          <w:p w14:paraId="34E3C893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Trzy etapy percepcji: odbiór wrażeń; organizacja percepcji; procesy identyfikacji i rozpoznania </w:t>
            </w:r>
          </w:p>
          <w:p w14:paraId="21927E14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Czym się różni odbiór wrażeń od percepcji?</w:t>
            </w:r>
          </w:p>
          <w:p w14:paraId="0BFB9478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Transdukcja</w:t>
            </w:r>
          </w:p>
          <w:p w14:paraId="4D7B72D8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Próg absolutny, różnicy i prawo Webera</w:t>
            </w:r>
          </w:p>
          <w:p w14:paraId="13F1AB9A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Adaptacja sensoryczna</w:t>
            </w:r>
          </w:p>
          <w:p w14:paraId="3950F256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Fluktuacja sensoryczna; szum neuronalny</w:t>
            </w:r>
          </w:p>
          <w:p w14:paraId="716D9A57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Fotoreceptory: pręciki i czopki</w:t>
            </w:r>
          </w:p>
          <w:p w14:paraId="14C6F84A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Bodziec dystalny i bodziec proksymalny</w:t>
            </w:r>
          </w:p>
          <w:p w14:paraId="302FEBF3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Stałość percepcyjna</w:t>
            </w:r>
          </w:p>
          <w:p w14:paraId="397BA48A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Przetwarzanie bottom – up  i top – down</w:t>
            </w:r>
          </w:p>
          <w:p w14:paraId="5764251D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Wpływ kontekstu i oczekiwań (z Zimbardo)</w:t>
            </w:r>
          </w:p>
          <w:p w14:paraId="37F0A15A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Wnioski z badań nad percepcją podprogową</w:t>
            </w:r>
          </w:p>
          <w:p w14:paraId="256ACF0A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Co wynika z badań, które przeprowadził Peshek (2011)</w:t>
            </w:r>
          </w:p>
          <w:p w14:paraId="0D958834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Złudzenia percepcyjne; Złudzenie Ponzo; Złudzenie Ebbinghausa</w:t>
            </w:r>
          </w:p>
          <w:p w14:paraId="3C96F700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Prawa organizacji percepcyjnej wg psychologii postaci (gestalt)</w:t>
            </w:r>
          </w:p>
          <w:p w14:paraId="068E991D" w14:textId="77777777" w:rsidR="00496D9B" w:rsidRPr="00946556" w:rsidRDefault="00496D9B" w:rsidP="002D4113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946556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  <w:t>Co wynika z badań Janiszewskiego nad pozycją logotypu vs tekstu oraz logotypu vs grafiki (zdjęcia) w reklamach prasowych?</w:t>
            </w:r>
          </w:p>
          <w:p w14:paraId="2794A668" w14:textId="77777777" w:rsidR="0066006C" w:rsidRPr="00946556" w:rsidRDefault="0066006C" w:rsidP="00496D9B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5870F75B" w14:textId="77777777" w:rsidR="00CE7F64" w:rsidRPr="00946556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0CE4743" w14:textId="77777777" w:rsidR="00CE7F64" w:rsidRPr="00946556" w:rsidRDefault="00CE7F64" w:rsidP="002D4113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46556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946556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946556" w14:paraId="1173004C" w14:textId="77777777" w:rsidTr="007333F4">
        <w:trPr>
          <w:cantSplit/>
          <w:trHeight w:val="72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9089B8" w14:textId="77777777" w:rsidR="00B6239F" w:rsidRPr="0094655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A0C" w14:textId="77777777" w:rsidR="00B6239F" w:rsidRPr="0094655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827" w14:textId="77777777" w:rsidR="00B6239F" w:rsidRPr="0094655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946556" w14:paraId="2406505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2E77" w14:textId="77777777" w:rsidR="00CE7F64" w:rsidRPr="0094655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946556" w14:paraId="4B6E072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909" w14:textId="77777777" w:rsidR="00B6239F" w:rsidRPr="00946556" w:rsidRDefault="00B6239F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E4B" w14:textId="77777777" w:rsidR="00B6239F" w:rsidRPr="00946556" w:rsidRDefault="00CB36F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pogłębioną wiedzę o aktualnych osiągnięciach psychologii poznawczej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CCA" w14:textId="77777777" w:rsidR="00B6239F" w:rsidRPr="00946556" w:rsidRDefault="00CB36F0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PSYCH_W01</w:t>
            </w:r>
          </w:p>
        </w:tc>
      </w:tr>
      <w:tr w:rsidR="00B6239F" w:rsidRPr="00946556" w14:paraId="7014DEB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5995" w14:textId="77777777" w:rsidR="00B6239F" w:rsidRPr="00946556" w:rsidRDefault="001D2FDD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C39" w14:textId="77777777" w:rsidR="00B6239F" w:rsidRPr="00946556" w:rsidRDefault="00CB36F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uporządkowaną i pogłębioną wiedzę dotyczącą terminologii, teorii i metodologii z zakresu psychologii poznawczej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EA2E" w14:textId="77777777" w:rsidR="00B6239F" w:rsidRPr="00946556" w:rsidRDefault="00CB36F0" w:rsidP="007333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PSYCH_W0</w:t>
            </w:r>
            <w:r w:rsidR="00C74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CB36F0" w:rsidRPr="00946556" w14:paraId="6EF330A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EEC" w14:textId="77777777" w:rsidR="00CB36F0" w:rsidRPr="00946556" w:rsidRDefault="00CB36F0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656" w14:textId="77777777" w:rsidR="00CB36F0" w:rsidRPr="00946556" w:rsidRDefault="00CB36F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 pogłębioną </w:t>
            </w:r>
            <w:r w:rsidR="00EC5E5A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wiedzę dotyczącą</w:t>
            </w: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poszczególnych procesów poznawczych: spostrzegania; uwagi; pamięci; myślenia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BCC" w14:textId="77777777" w:rsidR="00CB36F0" w:rsidRPr="00946556" w:rsidRDefault="00CB36F0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PSYCH_W13</w:t>
            </w:r>
          </w:p>
        </w:tc>
      </w:tr>
      <w:tr w:rsidR="00CE7F64" w:rsidRPr="00946556" w14:paraId="3BF191B9" w14:textId="77777777" w:rsidTr="007333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FAC" w14:textId="77777777" w:rsidR="00CE7F64" w:rsidRPr="00946556" w:rsidRDefault="00CE7F64" w:rsidP="007333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946556" w14:paraId="4CAF389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2E71" w14:textId="77777777" w:rsidR="00B6239F" w:rsidRPr="00946556" w:rsidRDefault="00B6239F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36E" w14:textId="77777777" w:rsidR="00B6239F" w:rsidRPr="00C32E99" w:rsidRDefault="00C32E9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2E99">
              <w:rPr>
                <w:rFonts w:ascii="Times New Roman" w:hAnsi="Times New Roman" w:cs="Times New Roman"/>
                <w:sz w:val="18"/>
                <w:szCs w:val="18"/>
              </w:rPr>
              <w:t>potrafi dostrzec problem badawczy natury psychologicznej, dokonać jego analizy, wygenerować pomysły jego rozwiązania oraz je zweryfikować i wyciągnąć wnioski o charakterze teoretycznym i praktycznym</w:t>
            </w:r>
            <w:r w:rsidRPr="00C32E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C5E5A" w:rsidRPr="00C32E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odwołując</w:t>
            </w:r>
            <w:r w:rsidR="00CB36F0" w:rsidRPr="00C32E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się do wiedzy o procesach poznawczych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64A" w14:textId="77777777" w:rsidR="00B6239F" w:rsidRPr="00946556" w:rsidRDefault="00CB36F0" w:rsidP="007333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</w:t>
            </w:r>
            <w:r w:rsidR="00C32E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0B480F" w:rsidRPr="00946556" w14:paraId="02EB6CA9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E707" w14:textId="77777777" w:rsidR="000B480F" w:rsidRPr="00946556" w:rsidRDefault="001D2FDD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B62" w14:textId="77777777" w:rsidR="00EC5E5A" w:rsidRPr="00946556" w:rsidRDefault="00CB36F0" w:rsidP="00EC5E5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potrzeby rozwoju osobistego</w:t>
            </w:r>
            <w:r w:rsidR="00EC5E5A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zakresie efektywnego korzystania z procesów poznawczych w tym redukowania ryzyka popełniania błędów poznawczych, rozwijania technik wspierania procesu zapamiętywania; ćwiczenia procesów uwagowych (w tym np. uważności)</w:t>
            </w:r>
          </w:p>
          <w:p w14:paraId="0CA4E18D" w14:textId="77777777" w:rsidR="000B480F" w:rsidRPr="00946556" w:rsidRDefault="00CB36F0" w:rsidP="00CB36F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także jest otwarty na szersze poznanie</w:t>
            </w:r>
            <w:r w:rsidR="00EC5E5A"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zjawisk związanych z procesami poznawczymi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49F" w14:textId="77777777" w:rsidR="000B480F" w:rsidRPr="00946556" w:rsidRDefault="00CB36F0" w:rsidP="007333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PSYCH_U12</w:t>
            </w:r>
          </w:p>
        </w:tc>
      </w:tr>
      <w:tr w:rsidR="00CE7F64" w:rsidRPr="00946556" w14:paraId="494E2402" w14:textId="77777777" w:rsidTr="007333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B28" w14:textId="77777777" w:rsidR="00CE7F64" w:rsidRPr="00946556" w:rsidRDefault="00CE7F64" w:rsidP="007333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946556" w14:paraId="374AE46A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D3A" w14:textId="77777777" w:rsidR="00B6239F" w:rsidRPr="00946556" w:rsidRDefault="00B6239F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55D" w14:textId="77777777" w:rsidR="00B6239F" w:rsidRPr="00946556" w:rsidRDefault="00343F4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dba o przestrzeganie zasad etyki w obszarze badania i analizowania procesów poznawczych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F52F" w14:textId="77777777" w:rsidR="00B6239F" w:rsidRPr="00946556" w:rsidRDefault="00343F46" w:rsidP="007333F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PSYCH_K06</w:t>
            </w:r>
          </w:p>
        </w:tc>
      </w:tr>
    </w:tbl>
    <w:p w14:paraId="4F299644" w14:textId="77777777" w:rsidR="00AC5C34" w:rsidRPr="00946556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46556" w14:paraId="242A451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DCA" w14:textId="77777777" w:rsidR="00A40BE3" w:rsidRPr="00946556" w:rsidRDefault="00A40BE3" w:rsidP="002D411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946556" w14:paraId="11CEBD2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555C" w14:textId="77777777" w:rsidR="00A40BE3" w:rsidRPr="00946556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15996C83" w14:textId="77777777" w:rsidR="00A40BE3" w:rsidRPr="0094655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02" w14:textId="77777777" w:rsidR="00A40BE3" w:rsidRPr="0094655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946556" w14:paraId="1573A85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AD8A2" w14:textId="77777777" w:rsidR="00A40BE3" w:rsidRPr="00946556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58E6D" w14:textId="77777777" w:rsidR="00A40BE3" w:rsidRPr="00946556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5C1B0" w14:textId="77777777" w:rsidR="00A40BE3" w:rsidRPr="00946556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471D4" w14:textId="77777777" w:rsidR="00A40BE3" w:rsidRPr="009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F9347" w14:textId="77777777" w:rsidR="00A40BE3" w:rsidRPr="009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946556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946556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1ECA5" w14:textId="77777777" w:rsidR="00A40BE3" w:rsidRPr="009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07EAF" w14:textId="77777777" w:rsidR="00A40BE3" w:rsidRPr="00946556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8EC72" w14:textId="77777777" w:rsidR="00A40BE3" w:rsidRPr="009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5625C2"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946556" w14:paraId="245664E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D9355" w14:textId="77777777" w:rsidR="007B75E6" w:rsidRPr="00946556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9DE2C" w14:textId="77777777" w:rsidR="007B75E6" w:rsidRPr="0094655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2D23F6" w14:textId="77777777" w:rsidR="007B75E6" w:rsidRPr="0094655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9765F" w14:textId="77777777" w:rsidR="007B75E6" w:rsidRPr="009465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CF0AD5" w14:textId="77777777" w:rsidR="007B75E6" w:rsidRPr="009465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F4B92" w14:textId="77777777" w:rsidR="007B75E6" w:rsidRPr="009465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62F0BC" w14:textId="77777777" w:rsidR="007B75E6" w:rsidRPr="009465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A4E30" w14:textId="77777777" w:rsidR="007B75E6" w:rsidRPr="009465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946556" w14:paraId="3D3B665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C42" w14:textId="77777777" w:rsidR="007B75E6" w:rsidRPr="00946556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5335F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B0A3B9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5AC60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32B33F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133F99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B7D8B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8BF060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15329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04641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03F6D8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17E08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CD047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EDF53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A6173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93AA3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1B7273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2B3EA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D07E1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3FD7C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0411C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E9874" w14:textId="77777777" w:rsidR="007B75E6" w:rsidRPr="009465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194E80" w:rsidRPr="00946556" w14:paraId="5D42C9E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D65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8A3D9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29298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EDE75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9177A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868F84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9FE1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E6E48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9773B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FD952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0E2D4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FCC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21A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3B3BD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340C3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85048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CB305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B0FE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283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D8E4F1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3EB16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E7672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194E80" w:rsidRPr="00946556" w14:paraId="41FB48D4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E1A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EF14D4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EECBE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D2C28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3F38B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2DC62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0FB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9EDCE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4E2C2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C0E1D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615A7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41A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846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7A335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CF08F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582A7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321F4E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6A0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CFF2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75D1D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C1872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2B15F" w14:textId="77777777" w:rsidR="00194E80" w:rsidRPr="00946556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43F46" w:rsidRPr="00946556" w14:paraId="2CA72F02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326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56933F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B9495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FD08E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D08272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9255D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067A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437CF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DDC19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18FCA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85F0A8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2052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19C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76C3DF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538ED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599C3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08BA7C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0F6C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7D0C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9514E5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F5F5F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A929C" w14:textId="77777777" w:rsidR="00343F46" w:rsidRPr="00946556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43F46" w:rsidRPr="00946556" w14:paraId="07F20A50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C61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A581B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62FFF7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27FD3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EE7401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52699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C6D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19A35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55971A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2B4F5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50626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D645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CF4A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660287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BDB2C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3F090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80AC63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758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FB98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4DBAC7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345DA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B82B4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43F46" w:rsidRPr="00946556" w14:paraId="4A6C9F5F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726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F05D75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E5DFF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8C94A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F0AED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30748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1F2F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83999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066F29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343CD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CC307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5D3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58D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E24EE0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89EAB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C0846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062C8A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C12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263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30D41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066C9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3DD47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43F46" w:rsidRPr="00946556" w14:paraId="5A3939A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A4A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F5D5D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D8283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4D199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9DE02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86BD48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2BB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4D607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39911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408CE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728255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B2E5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7FC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DA4DD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A5E7E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7E80E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E4A96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CBE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D1B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2049C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7994F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12DDC" w14:textId="77777777" w:rsidR="00343F46" w:rsidRPr="00946556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06652C6" w14:textId="77777777" w:rsidR="008115D0" w:rsidRPr="00946556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46556">
        <w:rPr>
          <w:b/>
          <w:i/>
          <w:sz w:val="18"/>
          <w:szCs w:val="18"/>
          <w:lang w:val="pl-PL"/>
        </w:rPr>
        <w:t>*niepotrzebne usunąć</w:t>
      </w:r>
    </w:p>
    <w:p w14:paraId="50826738" w14:textId="77777777" w:rsidR="001D2FDD" w:rsidRPr="00946556" w:rsidRDefault="001D2FDD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46556" w14:paraId="721C1753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1C3" w14:textId="77777777" w:rsidR="00742D43" w:rsidRPr="00946556" w:rsidRDefault="00742D43" w:rsidP="002D4113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946556" w14:paraId="415B3CB8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C1EA" w14:textId="77777777" w:rsidR="00A6090F" w:rsidRPr="0094655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41A" w14:textId="77777777" w:rsidR="00A6090F" w:rsidRPr="0094655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7F8" w14:textId="77777777" w:rsidR="00A6090F" w:rsidRPr="0094655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3C0498" w:rsidRPr="00946556" w14:paraId="2CA294B7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540B3" w14:textId="77777777" w:rsidR="003C0498" w:rsidRPr="00946556" w:rsidRDefault="003C0498" w:rsidP="003C04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568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8394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50% możliwych punktów.</w:t>
            </w:r>
          </w:p>
        </w:tc>
      </w:tr>
      <w:tr w:rsidR="003C0498" w:rsidRPr="00946556" w14:paraId="3CDBFB7B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030C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A01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11F1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61% możliwych punktów.</w:t>
            </w:r>
          </w:p>
        </w:tc>
      </w:tr>
      <w:tr w:rsidR="003C0498" w:rsidRPr="00946556" w14:paraId="5E26E8DE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689C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1B17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02D8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71% możliwych punktów.</w:t>
            </w:r>
          </w:p>
        </w:tc>
      </w:tr>
      <w:tr w:rsidR="003C0498" w:rsidRPr="00946556" w14:paraId="3FD3E9B3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062AB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1AE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3598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81% możliwych punktów.</w:t>
            </w:r>
          </w:p>
        </w:tc>
      </w:tr>
      <w:tr w:rsidR="003C0498" w:rsidRPr="00946556" w14:paraId="51B9B595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DEE" w14:textId="77777777" w:rsidR="003C0498" w:rsidRPr="00946556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E80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5293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91% możliwych punktów.</w:t>
            </w:r>
          </w:p>
        </w:tc>
      </w:tr>
      <w:tr w:rsidR="003C0498" w:rsidRPr="00946556" w14:paraId="798F7783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7E96C" w14:textId="77777777" w:rsidR="003C0498" w:rsidRPr="00946556" w:rsidRDefault="003C0498" w:rsidP="003C049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B55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A9AF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podstawowym i uzyskał na kolokwium przynajmniej 50% odpowiedzi pozytywnych oraz wykazał się podstawową aktywnością na zajęciach i przygotował projekt na poziomie zadowalającym.</w:t>
            </w:r>
          </w:p>
        </w:tc>
      </w:tr>
      <w:tr w:rsidR="003C0498" w:rsidRPr="00946556" w14:paraId="572AFEBD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8CDBC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38F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62FA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 i uzyskał na kolokwium przynajmniej 61% odpowiedzi pozytywnych oraz wykazał się zadowalającym aktywnością na zajęciach i przygotował projekt na poziomie zadowalającym.</w:t>
            </w:r>
          </w:p>
        </w:tc>
      </w:tr>
      <w:tr w:rsidR="003C0498" w:rsidRPr="00946556" w14:paraId="00C95891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B8469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B43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CF3E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dobrym i uzyskał na kolokwium przynajmniej 71% odpowiedzi pozytywnych oraz wykazał się dużą aktywnością na zajęciach i przygotował projekt na poziomie dobrym.</w:t>
            </w:r>
          </w:p>
        </w:tc>
      </w:tr>
      <w:tr w:rsidR="003C0498" w:rsidRPr="00946556" w14:paraId="04C04ED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75A63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C24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A720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ponad dobrym i uzyskał na kolokwium przynajmniej 81% odpowiedzi pozytywnych oraz wykazał się dużą aktywnością na zajęciach i przygotował projekt na poziomie ponad dobrym.</w:t>
            </w:r>
          </w:p>
        </w:tc>
      </w:tr>
      <w:tr w:rsidR="003C0498" w:rsidRPr="00946556" w14:paraId="42435EE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9BF" w14:textId="77777777" w:rsidR="003C0498" w:rsidRPr="00946556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BB6" w14:textId="77777777" w:rsidR="003C0498" w:rsidRPr="00946556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E177" w14:textId="77777777" w:rsidR="003C0498" w:rsidRPr="00946556" w:rsidRDefault="003C0498" w:rsidP="003C04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6556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bardzo dobrym i uzyskał na kolokwium przynajmniej 91% odpowiedzi pozytywnych oraz wykazał się wyróżniającą aktywnością na zajęciach i przygotował projekt na poziomie bardzo dobrym.</w:t>
            </w:r>
          </w:p>
        </w:tc>
      </w:tr>
    </w:tbl>
    <w:p w14:paraId="2D9BD6F9" w14:textId="77777777" w:rsidR="00C73707" w:rsidRPr="00946556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E92E440" w14:textId="77777777" w:rsidR="001511D9" w:rsidRPr="00946556" w:rsidRDefault="001511D9" w:rsidP="002D411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46556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333F4" w14:paraId="79123A3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443" w14:textId="77777777" w:rsidR="001511D9" w:rsidRPr="007333F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674" w14:textId="77777777" w:rsidR="001511D9" w:rsidRPr="007333F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7333F4" w14:paraId="5E043A8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FAB0" w14:textId="77777777" w:rsidR="001511D9" w:rsidRPr="007333F4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075" w14:textId="77777777" w:rsidR="001511D9" w:rsidRPr="007333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0156FF46" w14:textId="77777777" w:rsidR="001511D9" w:rsidRPr="007333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0F2" w14:textId="77777777" w:rsidR="001511D9" w:rsidRPr="007333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6E416673" w14:textId="77777777" w:rsidR="001511D9" w:rsidRPr="007333F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BD7C85" w:rsidRPr="007333F4" w14:paraId="54DCF1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54798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87F29" w14:textId="77777777" w:rsidR="00BD7C85" w:rsidRPr="007333F4" w:rsidRDefault="00081DFC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34C24" w14:textId="77777777" w:rsidR="00BD7C85" w:rsidRPr="007333F4" w:rsidRDefault="00081DFC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</w:tr>
      <w:tr w:rsidR="00BD7C85" w:rsidRPr="007333F4" w14:paraId="0BD904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D378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0EE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83C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BD7C85" w:rsidRPr="007333F4" w14:paraId="58B0B88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2E03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855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40B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BD7C85" w:rsidRPr="007333F4" w14:paraId="38473A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A50245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54CD02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49AB8E" w14:textId="77777777" w:rsidR="00BD7C85" w:rsidRPr="007333F4" w:rsidRDefault="00081DFC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95</w:t>
            </w:r>
          </w:p>
        </w:tc>
      </w:tr>
      <w:tr w:rsidR="00BD7C85" w:rsidRPr="007333F4" w14:paraId="41CBD2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11A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BC5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651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BD7C85" w:rsidRPr="007333F4" w14:paraId="4E87085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907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726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331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</w:tr>
      <w:tr w:rsidR="00BD7C85" w:rsidRPr="007333F4" w14:paraId="3D08FB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DC5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214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5FF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</w:tr>
      <w:tr w:rsidR="00BD7C85" w:rsidRPr="007333F4" w14:paraId="3BD1FC6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936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FA5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CB2A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BD7C85" w:rsidRPr="007333F4" w14:paraId="34A640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ADB" w14:textId="77777777" w:rsidR="00BD7C85" w:rsidRPr="007333F4" w:rsidRDefault="00BD7C85" w:rsidP="00BD7C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E13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9C9" w14:textId="77777777" w:rsidR="00BD7C85" w:rsidRPr="007333F4" w:rsidRDefault="00081DFC" w:rsidP="00BD7C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BD7C85" w:rsidRPr="007333F4" w14:paraId="4847444B" w14:textId="77777777" w:rsidTr="003C294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0E8200" w14:textId="77777777" w:rsidR="00BD7C85" w:rsidRPr="007333F4" w:rsidRDefault="00BD7C85" w:rsidP="00BD7C8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E370E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="002D767B"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2F3FF" w14:textId="77777777" w:rsidR="00BD7C85" w:rsidRPr="007333F4" w:rsidRDefault="00BD7C85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="002D767B"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25</w:t>
            </w:r>
          </w:p>
        </w:tc>
      </w:tr>
      <w:tr w:rsidR="00BD7C85" w:rsidRPr="007333F4" w14:paraId="523050B5" w14:textId="77777777" w:rsidTr="003C294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3D619" w14:textId="77777777" w:rsidR="00BD7C85" w:rsidRPr="007333F4" w:rsidRDefault="00BD7C85" w:rsidP="00BD7C8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969A8" w14:textId="77777777" w:rsidR="00BD7C85" w:rsidRPr="007333F4" w:rsidRDefault="002D767B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70D27" w14:textId="77777777" w:rsidR="00BD7C85" w:rsidRPr="007333F4" w:rsidRDefault="002D767B" w:rsidP="00BD7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333F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</w:tr>
    </w:tbl>
    <w:p w14:paraId="22950ACC" w14:textId="77777777" w:rsidR="00FA6C7B" w:rsidRPr="00946556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46556">
        <w:rPr>
          <w:b/>
          <w:i/>
          <w:sz w:val="18"/>
          <w:szCs w:val="18"/>
          <w:lang w:val="pl-PL"/>
        </w:rPr>
        <w:t xml:space="preserve">*niepotrzebne </w:t>
      </w:r>
      <w:r w:rsidR="008115D0" w:rsidRPr="00946556">
        <w:rPr>
          <w:b/>
          <w:i/>
          <w:sz w:val="18"/>
          <w:szCs w:val="18"/>
          <w:lang w:val="pl-PL"/>
        </w:rPr>
        <w:t>usunąć</w:t>
      </w:r>
    </w:p>
    <w:p w14:paraId="4ACBE749" w14:textId="77777777" w:rsidR="00FA6C7B" w:rsidRPr="0094655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</w:rPr>
      </w:pPr>
    </w:p>
    <w:p w14:paraId="0B74B7AF" w14:textId="77777777" w:rsidR="005C5513" w:rsidRPr="0094655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</w:rPr>
      </w:pPr>
      <w:r w:rsidRPr="00946556">
        <w:rPr>
          <w:b/>
          <w:i/>
          <w:sz w:val="18"/>
          <w:szCs w:val="18"/>
        </w:rPr>
        <w:t>Przyjmuję do realizacji</w:t>
      </w:r>
      <w:r w:rsidRPr="00946556">
        <w:rPr>
          <w:i/>
          <w:sz w:val="18"/>
          <w:szCs w:val="18"/>
        </w:rPr>
        <w:t xml:space="preserve">    (data i</w:t>
      </w:r>
      <w:r w:rsidR="00EB24C1" w:rsidRPr="00946556">
        <w:rPr>
          <w:i/>
          <w:sz w:val="18"/>
          <w:szCs w:val="18"/>
          <w:lang w:val="pl-PL"/>
        </w:rPr>
        <w:t xml:space="preserve"> czytelne </w:t>
      </w:r>
      <w:r w:rsidRPr="00946556">
        <w:rPr>
          <w:i/>
          <w:sz w:val="18"/>
          <w:szCs w:val="18"/>
        </w:rPr>
        <w:t xml:space="preserve"> podpisy osób prowadzących przedmiot w danym roku akademickim)</w:t>
      </w:r>
    </w:p>
    <w:p w14:paraId="17B77816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46556">
        <w:rPr>
          <w:i/>
          <w:sz w:val="18"/>
          <w:szCs w:val="18"/>
        </w:rPr>
        <w:t>.....................................................................................................</w:t>
      </w:r>
      <w:r w:rsidRPr="000A53D0">
        <w:rPr>
          <w:i/>
          <w:sz w:val="16"/>
          <w:szCs w:val="16"/>
        </w:rPr>
        <w:t>.......................</w:t>
      </w:r>
    </w:p>
    <w:sectPr w:rsidR="005C5513" w:rsidRPr="000A53D0" w:rsidSect="00ED2BDC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2B2C" w14:textId="77777777" w:rsidR="000A7F21" w:rsidRDefault="000A7F21">
      <w:r>
        <w:separator/>
      </w:r>
    </w:p>
  </w:endnote>
  <w:endnote w:type="continuationSeparator" w:id="0">
    <w:p w14:paraId="04DEA6DE" w14:textId="77777777" w:rsidR="000A7F21" w:rsidRDefault="000A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C258" w14:textId="77777777" w:rsidR="000A7F21" w:rsidRDefault="000A7F21"/>
  </w:footnote>
  <w:footnote w:type="continuationSeparator" w:id="0">
    <w:p w14:paraId="1FBBDCE1" w14:textId="77777777" w:rsidR="000A7F21" w:rsidRDefault="000A7F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9505DA"/>
    <w:multiLevelType w:val="hybridMultilevel"/>
    <w:tmpl w:val="79C8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7B53"/>
    <w:multiLevelType w:val="hybridMultilevel"/>
    <w:tmpl w:val="F5C07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920AB"/>
    <w:multiLevelType w:val="hybridMultilevel"/>
    <w:tmpl w:val="F9CA7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911E4"/>
    <w:multiLevelType w:val="hybridMultilevel"/>
    <w:tmpl w:val="F04E6CDE"/>
    <w:lvl w:ilvl="0" w:tplc="02CE0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0D87ECA"/>
    <w:multiLevelType w:val="hybridMultilevel"/>
    <w:tmpl w:val="F9CA7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02EB1"/>
    <w:multiLevelType w:val="hybridMultilevel"/>
    <w:tmpl w:val="0DF033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1D59A8"/>
    <w:multiLevelType w:val="hybridMultilevel"/>
    <w:tmpl w:val="8F80B4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23EC6"/>
    <w:rsid w:val="0003485D"/>
    <w:rsid w:val="00043C38"/>
    <w:rsid w:val="0005418B"/>
    <w:rsid w:val="00060AD9"/>
    <w:rsid w:val="00060F3B"/>
    <w:rsid w:val="00062D39"/>
    <w:rsid w:val="00081DFC"/>
    <w:rsid w:val="0008454A"/>
    <w:rsid w:val="000A380D"/>
    <w:rsid w:val="000A53D0"/>
    <w:rsid w:val="000A7B7D"/>
    <w:rsid w:val="000A7F21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4E8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2F18"/>
    <w:rsid w:val="00295BD2"/>
    <w:rsid w:val="002D1675"/>
    <w:rsid w:val="002D4113"/>
    <w:rsid w:val="002D5CB4"/>
    <w:rsid w:val="002D767B"/>
    <w:rsid w:val="002E3DFB"/>
    <w:rsid w:val="002E4CFE"/>
    <w:rsid w:val="002F5F1C"/>
    <w:rsid w:val="00301365"/>
    <w:rsid w:val="00303338"/>
    <w:rsid w:val="00304D7D"/>
    <w:rsid w:val="003207B9"/>
    <w:rsid w:val="00343F46"/>
    <w:rsid w:val="00355C21"/>
    <w:rsid w:val="0036106C"/>
    <w:rsid w:val="00370D1D"/>
    <w:rsid w:val="003B0B4A"/>
    <w:rsid w:val="003C0498"/>
    <w:rsid w:val="003C28BC"/>
    <w:rsid w:val="003C2945"/>
    <w:rsid w:val="003C59AC"/>
    <w:rsid w:val="003E774E"/>
    <w:rsid w:val="00413AA8"/>
    <w:rsid w:val="0041771F"/>
    <w:rsid w:val="00420A29"/>
    <w:rsid w:val="00441075"/>
    <w:rsid w:val="0046386D"/>
    <w:rsid w:val="00472F76"/>
    <w:rsid w:val="00496D9B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7ACF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1ABD"/>
    <w:rsid w:val="007034A2"/>
    <w:rsid w:val="00711C11"/>
    <w:rsid w:val="007333F4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6C5D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46556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D506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C85"/>
    <w:rsid w:val="00BF4C97"/>
    <w:rsid w:val="00C00C8B"/>
    <w:rsid w:val="00C32E99"/>
    <w:rsid w:val="00C4393C"/>
    <w:rsid w:val="00C44D99"/>
    <w:rsid w:val="00C51BC2"/>
    <w:rsid w:val="00C73707"/>
    <w:rsid w:val="00C74D33"/>
    <w:rsid w:val="00C81A04"/>
    <w:rsid w:val="00C938F3"/>
    <w:rsid w:val="00C962BF"/>
    <w:rsid w:val="00CB3610"/>
    <w:rsid w:val="00CB36F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1C83"/>
    <w:rsid w:val="00E54D25"/>
    <w:rsid w:val="00E57C27"/>
    <w:rsid w:val="00E8223C"/>
    <w:rsid w:val="00E87CB9"/>
    <w:rsid w:val="00EB24C1"/>
    <w:rsid w:val="00EC5E5A"/>
    <w:rsid w:val="00EC5FF3"/>
    <w:rsid w:val="00ED2415"/>
    <w:rsid w:val="00ED2BDC"/>
    <w:rsid w:val="00EF01B4"/>
    <w:rsid w:val="00F147DE"/>
    <w:rsid w:val="00F23C94"/>
    <w:rsid w:val="00F3697D"/>
    <w:rsid w:val="00F43B17"/>
    <w:rsid w:val="00F45FA1"/>
    <w:rsid w:val="00F56ABD"/>
    <w:rsid w:val="00F573CA"/>
    <w:rsid w:val="00F725C5"/>
    <w:rsid w:val="00F77690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E838"/>
  <w15:chartTrackingRefBased/>
  <w15:docId w15:val="{78921F8A-EAB8-4968-83BE-526E08DA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E9F7-585C-4423-B516-1D303C3F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2021-08-27T16:14:00Z</dcterms:created>
  <dcterms:modified xsi:type="dcterms:W3CDTF">2021-08-27T16:14:00Z</dcterms:modified>
</cp:coreProperties>
</file>