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1DCF" w14:textId="77777777" w:rsidR="001511D9" w:rsidRPr="00A7112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112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BB34619" w14:textId="77777777" w:rsidR="001511D9" w:rsidRPr="00A7112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A71120" w14:paraId="0C2A27F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3E3" w14:textId="77777777" w:rsidR="001511D9" w:rsidRPr="00A711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D3E41" w14:textId="77777777" w:rsidR="001511D9" w:rsidRPr="00A71120" w:rsidRDefault="00A711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0313.3.PSY.B08.KI</w:t>
            </w:r>
          </w:p>
        </w:tc>
      </w:tr>
      <w:tr w:rsidR="001511D9" w:rsidRPr="00A71120" w14:paraId="1EBF006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2AB5" w14:textId="77777777" w:rsidR="001511D9" w:rsidRPr="00A7112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9A6" w14:textId="77777777" w:rsidR="001511D9" w:rsidRPr="00A7112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A4B40" w14:textId="77777777" w:rsidR="00D537E0" w:rsidRPr="00A71120" w:rsidRDefault="00D537E0" w:rsidP="00A71120">
            <w:pPr>
              <w:tabs>
                <w:tab w:val="left" w:pos="0"/>
              </w:tabs>
              <w:suppressAutoHyphens/>
              <w:snapToGrid w:val="0"/>
              <w:ind w:right="4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Komunikacja interpersonalna</w:t>
            </w:r>
          </w:p>
          <w:p w14:paraId="6905CE0F" w14:textId="77777777" w:rsidR="001E1B38" w:rsidRPr="000D63AC" w:rsidRDefault="00D537E0" w:rsidP="00A7112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D63A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>Interpersonal Communication</w:t>
            </w:r>
          </w:p>
        </w:tc>
      </w:tr>
      <w:tr w:rsidR="001511D9" w:rsidRPr="00A71120" w14:paraId="71FC403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E12" w14:textId="77777777" w:rsidR="001511D9" w:rsidRPr="00A711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5F0C" w14:textId="77777777" w:rsidR="001511D9" w:rsidRPr="00A7112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647" w14:textId="77777777" w:rsidR="001511D9" w:rsidRPr="00A7112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5396B2E" w14:textId="77777777" w:rsidR="001511D9" w:rsidRPr="00A7112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D1A9D7" w14:textId="77777777" w:rsidR="001511D9" w:rsidRPr="00A7112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112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71120" w14:paraId="2DBC428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6C3" w14:textId="77777777" w:rsidR="001511D9" w:rsidRPr="00A711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F86" w14:textId="77777777" w:rsidR="001511D9" w:rsidRPr="00A71120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A71120" w14:paraId="2E4057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288" w14:textId="77777777" w:rsidR="001511D9" w:rsidRPr="00A711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090" w14:textId="77777777" w:rsidR="001511D9" w:rsidRPr="00A7112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A71120" w14:paraId="4CFEDE4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483" w14:textId="77777777" w:rsidR="001511D9" w:rsidRPr="00A711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5DF" w14:textId="77777777" w:rsidR="00283E57" w:rsidRPr="00A71120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A71120" w14:paraId="51033D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226" w14:textId="77777777" w:rsidR="001511D9" w:rsidRPr="00A711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0C5" w14:textId="77777777" w:rsidR="001511D9" w:rsidRPr="00A7112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A71120" w14:paraId="4CF16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8D9" w14:textId="77777777" w:rsidR="001511D9" w:rsidRPr="00A7112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939" w14:textId="77777777" w:rsidR="001511D9" w:rsidRPr="00A71120" w:rsidRDefault="00A7112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D537E0"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Ewelina Okoniewska</w:t>
            </w:r>
          </w:p>
        </w:tc>
      </w:tr>
      <w:tr w:rsidR="001511D9" w:rsidRPr="00A71120" w14:paraId="58EC4EF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6F7" w14:textId="77777777" w:rsidR="001511D9" w:rsidRPr="00A7112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D25" w14:textId="77777777" w:rsidR="001511D9" w:rsidRPr="00A71120" w:rsidRDefault="00D53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ewelina.okoniewska@ujk.edu.pl</w:t>
            </w:r>
          </w:p>
        </w:tc>
      </w:tr>
    </w:tbl>
    <w:p w14:paraId="7C9F5C35" w14:textId="77777777" w:rsidR="001511D9" w:rsidRPr="00A7112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A159B7" w14:textId="77777777" w:rsidR="001511D9" w:rsidRPr="00A7112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112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71120" w14:paraId="5F2536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9B8" w14:textId="77777777" w:rsidR="001511D9" w:rsidRPr="00A7112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013" w14:textId="77777777" w:rsidR="001511D9" w:rsidRPr="00A71120" w:rsidRDefault="00A711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D537E0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A71120" w14:paraId="27A5F3D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DF9" w14:textId="77777777" w:rsidR="001511D9" w:rsidRPr="00A7112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C5D" w14:textId="77777777" w:rsidR="001D4D83" w:rsidRPr="00A71120" w:rsidRDefault="00D537E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Pozytywna ocena z Wprowadzenia do Psychologii i aktywny udział w Warsztacie Integracyjnym.</w:t>
            </w:r>
          </w:p>
        </w:tc>
      </w:tr>
    </w:tbl>
    <w:p w14:paraId="2488ED01" w14:textId="77777777" w:rsidR="001511D9" w:rsidRPr="00A7112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F90E0A" w14:textId="77777777" w:rsidR="001E4083" w:rsidRPr="00A7112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112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71120" w14:paraId="402CAB6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4D4" w14:textId="77777777" w:rsidR="001511D9" w:rsidRPr="00A7112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18FF" w14:textId="77777777" w:rsidR="001511D9" w:rsidRPr="00A71120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A71120" w14:paraId="0890E75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42D" w14:textId="77777777" w:rsidR="001511D9" w:rsidRPr="00A7112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917" w14:textId="77777777" w:rsidR="001511D9" w:rsidRPr="00A7112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71120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A71120" w14:paraId="2704803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521" w14:textId="77777777" w:rsidR="001511D9" w:rsidRPr="00A7112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E41" w14:textId="77777777" w:rsidR="001511D9" w:rsidRPr="00A7112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71120">
              <w:rPr>
                <w:sz w:val="20"/>
                <w:szCs w:val="20"/>
                <w:lang w:val="pl" w:eastAsia="pl-PL"/>
              </w:rPr>
              <w:t>Zaliczenie z oceną</w:t>
            </w:r>
            <w:r w:rsidR="00A71120">
              <w:rPr>
                <w:sz w:val="20"/>
                <w:szCs w:val="20"/>
                <w:lang w:val="pl" w:eastAsia="pl-PL"/>
              </w:rPr>
              <w:t xml:space="preserve"> (w) zaliczenie z ocena (ćw)</w:t>
            </w:r>
          </w:p>
        </w:tc>
      </w:tr>
      <w:tr w:rsidR="001511D9" w:rsidRPr="00A71120" w14:paraId="05ED4C5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F3F" w14:textId="77777777" w:rsidR="001511D9" w:rsidRPr="00A7112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F98" w14:textId="77777777" w:rsidR="00D537E0" w:rsidRPr="00A7112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71120">
              <w:rPr>
                <w:sz w:val="20"/>
                <w:szCs w:val="20"/>
                <w:lang w:val="pl" w:eastAsia="pl-PL"/>
              </w:rPr>
              <w:t>Wykład: wykład informacyjny (WI), wykład problemowy (WP), wykład konwersatoryjny (WK)</w:t>
            </w:r>
          </w:p>
          <w:p w14:paraId="64A0BFDC" w14:textId="77777777" w:rsidR="00515B0F" w:rsidRPr="00A7112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71120">
              <w:rPr>
                <w:sz w:val="20"/>
                <w:szCs w:val="20"/>
                <w:lang w:val="pl" w:eastAsia="pl-PL"/>
              </w:rPr>
              <w:t>Ćwiczenia: warsztat, dyskusja wielokrotna (grupowa) (DG), metaplan (MT), dyskusja- burza mózgów (BM), film (FL)</w:t>
            </w:r>
          </w:p>
        </w:tc>
      </w:tr>
      <w:tr w:rsidR="00420A29" w:rsidRPr="00A71120" w14:paraId="1DD40C4B" w14:textId="77777777" w:rsidTr="000D63A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5C5" w14:textId="77777777" w:rsidR="00420A29" w:rsidRPr="00A7112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C89" w14:textId="77777777" w:rsidR="00420A29" w:rsidRPr="00A7112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4B47" w14:textId="77777777" w:rsidR="00D537E0" w:rsidRPr="00A71120" w:rsidRDefault="00D537E0" w:rsidP="000D63AC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DeVito J.A. (2013). </w:t>
            </w:r>
            <w:r w:rsidRPr="00A7112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The Interpersonal Communication Book</w:t>
            </w:r>
            <w:r w:rsidRPr="00A711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New York: Pearson.</w:t>
            </w:r>
          </w:p>
          <w:p w14:paraId="50FFD834" w14:textId="77777777" w:rsidR="00D537E0" w:rsidRPr="00A71120" w:rsidRDefault="00D537E0" w:rsidP="000D63AC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Dziewiecki, M. (2004) 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Psychologia porozumiewania się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. Kielce: Jedność.</w:t>
            </w:r>
          </w:p>
          <w:p w14:paraId="02163503" w14:textId="77777777" w:rsidR="00D537E0" w:rsidRPr="00A71120" w:rsidRDefault="00D537E0" w:rsidP="000D63AC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Kurcz I. (2007).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Język i komunikacja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, w: Strelau J. (red.).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Psychologia. Podręcznik akademicki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. Gdańsk: GWP, t. II, s. 231-274.</w:t>
            </w:r>
          </w:p>
          <w:p w14:paraId="28FC59B5" w14:textId="77777777" w:rsidR="00D537E0" w:rsidRPr="00A71120" w:rsidRDefault="00D537E0" w:rsidP="000D63AC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  <w:lang w:val="en-GB"/>
              </w:rPr>
              <w:t xml:space="preserve">Mc Kay M., Davis M., Fanning P. (2013).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Sztuka skutecznego porozumiewania się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. Gdańsk: GWP.</w:t>
            </w:r>
          </w:p>
          <w:p w14:paraId="740A2F46" w14:textId="77777777" w:rsidR="00D537E0" w:rsidRPr="00A71120" w:rsidRDefault="00D537E0" w:rsidP="000D63AC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Nęcki Z. (2000).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Komunikacja międzyludzka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. Kraków: ANTYKWA.</w:t>
            </w:r>
          </w:p>
          <w:p w14:paraId="45C47BF4" w14:textId="77777777" w:rsidR="008D7AC0" w:rsidRPr="00A71120" w:rsidRDefault="00D537E0" w:rsidP="000D63AC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Tsirigotis K. (2000) 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Zagadnienia psychologii języka i psychologii komunikacji w translatoryce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. Training of translators and interpreters series, IV, 191-204.</w:t>
            </w:r>
          </w:p>
        </w:tc>
      </w:tr>
      <w:tr w:rsidR="00420A29" w:rsidRPr="00A71120" w14:paraId="1FD97EA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C1D" w14:textId="77777777" w:rsidR="00420A29" w:rsidRPr="00A7112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0B0" w14:textId="77777777" w:rsidR="00420A29" w:rsidRPr="00A7112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F65" w14:textId="77777777" w:rsidR="00D537E0" w:rsidRPr="00A71120" w:rsidRDefault="00D537E0" w:rsidP="000D63AC">
            <w:pPr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Morreale S.P., Spitzberg B.H., Berge J.K. (2007).</w:t>
            </w: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Komunikacja między ludźmi</w:t>
            </w: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Warszawa: PWN.</w:t>
            </w:r>
          </w:p>
          <w:p w14:paraId="370C681E" w14:textId="77777777" w:rsidR="00D537E0" w:rsidRPr="00A71120" w:rsidRDefault="00D537E0" w:rsidP="000D63AC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Pease A. (2003). </w:t>
            </w:r>
            <w:r w:rsidRPr="00A71120"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Mowa ciała</w:t>
            </w: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. Kielce: Jedność.</w:t>
            </w:r>
          </w:p>
          <w:p w14:paraId="72032A1A" w14:textId="77777777" w:rsidR="00D537E0" w:rsidRPr="00A71120" w:rsidRDefault="00D537E0" w:rsidP="000D63AC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Ruppert, B. (2006) 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Procesy grupowe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: Gdańsk: GWP.</w:t>
            </w:r>
          </w:p>
          <w:p w14:paraId="7E73142A" w14:textId="77777777" w:rsidR="00420A29" w:rsidRPr="00A71120" w:rsidRDefault="00D537E0" w:rsidP="000D63AC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Tsirigotis K. (2003) . </w:t>
            </w:r>
            <w:r w:rsidRPr="00A71120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  <w:t>Inteligencja werbalna i zdolności lingwistyczne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.                    </w:t>
            </w:r>
            <w:r w:rsidR="007619D9"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      </w:t>
            </w:r>
            <w:r w:rsidRPr="00A71120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Zeszyty Naukowe Akademii Polonijnej, 3, 143-168.</w:t>
            </w:r>
          </w:p>
        </w:tc>
      </w:tr>
    </w:tbl>
    <w:p w14:paraId="75DD9094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0086E2" w14:textId="77777777" w:rsidR="00CB1BC6" w:rsidRPr="00A71120" w:rsidRDefault="00CB1BC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437587" w14:textId="77777777" w:rsidR="001511D9" w:rsidRPr="00A7112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112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A7112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A71120" w14:paraId="213B0EF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8553" w14:textId="77777777" w:rsidR="0066006C" w:rsidRPr="00A7112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1078D5B" w14:textId="77777777" w:rsidR="00D537E0" w:rsidRPr="00A71120" w:rsidRDefault="00D537E0" w:rsidP="00D537E0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WYKŁADY</w:t>
            </w:r>
          </w:p>
          <w:p w14:paraId="39C6AB7C" w14:textId="77777777" w:rsidR="00D537E0" w:rsidRPr="00A71120" w:rsidRDefault="00D537E0" w:rsidP="00D537E0">
            <w:pPr>
              <w:tabs>
                <w:tab w:val="left" w:pos="283"/>
              </w:tabs>
              <w:suppressAutoHyphens/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C1</w:t>
            </w: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- Zapoznanie studentów z zasadami efektywnej komunikacji interpersonalnej</w:t>
            </w:r>
          </w:p>
          <w:p w14:paraId="15AD7C35" w14:textId="77777777" w:rsidR="00D537E0" w:rsidRPr="00A71120" w:rsidRDefault="00D537E0" w:rsidP="00D537E0">
            <w:pPr>
              <w:tabs>
                <w:tab w:val="left" w:pos="283"/>
              </w:tabs>
              <w:suppressAutoHyphens/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C2</w:t>
            </w: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- Kształtowanie umiejętności poprawnego nadawania i odbierania komunikatów w sytuacjach  </w:t>
            </w:r>
          </w:p>
          <w:p w14:paraId="3B82ADA8" w14:textId="77777777" w:rsidR="00D537E0" w:rsidRPr="00A71120" w:rsidRDefault="00D537E0" w:rsidP="00D537E0">
            <w:pPr>
              <w:tabs>
                <w:tab w:val="left" w:pos="283"/>
              </w:tabs>
              <w:suppressAutoHyphens/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             interpersonalnych.</w:t>
            </w:r>
          </w:p>
          <w:p w14:paraId="1F4CECE9" w14:textId="77777777" w:rsidR="00D537E0" w:rsidRPr="00A71120" w:rsidRDefault="00D537E0" w:rsidP="00D537E0">
            <w:pPr>
              <w:suppressAutoHyphens/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C3</w:t>
            </w: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- Kształcenie umiejętności diagnozowania barier komunikacyjnych</w:t>
            </w:r>
          </w:p>
          <w:p w14:paraId="6529692E" w14:textId="77777777" w:rsidR="00D537E0" w:rsidRPr="00A71120" w:rsidRDefault="00D537E0" w:rsidP="00D537E0">
            <w:pPr>
              <w:suppressAutoHyphens/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C4</w:t>
            </w: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- Kształtowanie odpowiedzialności za proces porozumiewania się</w:t>
            </w:r>
          </w:p>
          <w:p w14:paraId="00B4EEF1" w14:textId="77777777" w:rsidR="00CB1BC6" w:rsidRDefault="00CB1BC6" w:rsidP="00D537E0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</w:p>
          <w:p w14:paraId="383F563D" w14:textId="77777777" w:rsidR="00D537E0" w:rsidRPr="00A71120" w:rsidRDefault="00D537E0" w:rsidP="00D537E0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70DC2EF6" w14:textId="77777777" w:rsidR="00D537E0" w:rsidRPr="00A71120" w:rsidRDefault="00D537E0" w:rsidP="00D537E0">
            <w:pPr>
              <w:suppressAutoHyphens/>
              <w:snapToGrid w:val="0"/>
              <w:spacing w:line="2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00A7112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C1</w:t>
            </w: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- Poznanie osobistych sposobów reagowania w sytuacji występowania barier komunikacyjnych.</w:t>
            </w:r>
          </w:p>
          <w:p w14:paraId="4A027FA3" w14:textId="77777777" w:rsidR="00D537E0" w:rsidRPr="00A71120" w:rsidRDefault="00D537E0" w:rsidP="00D537E0">
            <w:pPr>
              <w:suppressAutoHyphens/>
              <w:spacing w:line="200" w:lineRule="atLeast"/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00A71120">
              <w:rPr>
                <w:rFonts w:ascii="Times New Roman" w:eastAsia="Courier New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C2</w:t>
            </w:r>
            <w:r w:rsidRPr="00A71120"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  <w:t>- Ćwiczenie umiejętności słuchania empatycznego.</w:t>
            </w:r>
          </w:p>
          <w:p w14:paraId="5CE77C2F" w14:textId="77777777" w:rsidR="00D537E0" w:rsidRPr="00A71120" w:rsidRDefault="00D537E0" w:rsidP="00D537E0">
            <w:pPr>
              <w:suppressAutoHyphens/>
              <w:spacing w:line="200" w:lineRule="atLeast"/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00A71120">
              <w:rPr>
                <w:rFonts w:ascii="Times New Roman" w:eastAsia="Courier New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C3</w:t>
            </w:r>
            <w:r w:rsidRPr="00A71120"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  <w:t>- Doskonalenie komunikowania się asertywnego.</w:t>
            </w:r>
          </w:p>
          <w:p w14:paraId="37940D76" w14:textId="77777777" w:rsidR="00D537E0" w:rsidRPr="00A71120" w:rsidRDefault="00D537E0" w:rsidP="00D537E0">
            <w:pPr>
              <w:suppressAutoHyphens/>
              <w:spacing w:line="200" w:lineRule="atLeast"/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00A71120">
              <w:rPr>
                <w:rFonts w:ascii="Times New Roman" w:eastAsia="Courier New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C4</w:t>
            </w:r>
            <w:r w:rsidRPr="00A71120">
              <w:rPr>
                <w:rFonts w:ascii="Times New Roman" w:eastAsia="Courier New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- Kształtowanie umiejętności poprawnego nadawania i odbierania komunikatów w sytuacjach        </w:t>
            </w:r>
          </w:p>
          <w:p w14:paraId="45D54168" w14:textId="77777777" w:rsidR="0066006C" w:rsidRPr="00A71120" w:rsidRDefault="0084540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A71120" w14:paraId="1D5AA63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D6C" w14:textId="77777777" w:rsidR="0066006C" w:rsidRPr="00A7112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5AAAB52" w14:textId="77777777" w:rsidR="00D537E0" w:rsidRPr="00A71120" w:rsidRDefault="00D537E0" w:rsidP="00D537E0">
            <w:pPr>
              <w:suppressAutoHyphens/>
              <w:snapToGrid w:val="0"/>
              <w:ind w:left="70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5F7B68FD" w14:textId="77777777" w:rsidR="00E910A7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 xml:space="preserve">Zapoznanie studentów z kartą przedmiotu i warunkami zaliczenia. </w:t>
            </w:r>
          </w:p>
          <w:p w14:paraId="1C77A9F3" w14:textId="77777777" w:rsidR="00D537E0" w:rsidRPr="00A71120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>Proces porozumiewania się</w:t>
            </w:r>
          </w:p>
          <w:p w14:paraId="35BF824E" w14:textId="77777777" w:rsidR="00D537E0" w:rsidRPr="00A71120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>Style komunikacyjne</w:t>
            </w:r>
          </w:p>
          <w:p w14:paraId="0EF6B890" w14:textId="77777777" w:rsidR="00D537E0" w:rsidRPr="00A71120" w:rsidRDefault="00D537E0" w:rsidP="00D537E0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bdr w:val="nil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 xml:space="preserve">Trudności w komunikacji. </w:t>
            </w:r>
          </w:p>
          <w:p w14:paraId="2A133811" w14:textId="77777777" w:rsidR="00D537E0" w:rsidRPr="00A71120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>Główne czynniki utrudniające komunikację</w:t>
            </w:r>
          </w:p>
          <w:p w14:paraId="3E5AB027" w14:textId="77777777" w:rsidR="00D537E0" w:rsidRPr="00A71120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>Komunikacja w konflikcie interpersonalnym</w:t>
            </w:r>
          </w:p>
          <w:p w14:paraId="3824A90D" w14:textId="77777777" w:rsidR="00D537E0" w:rsidRPr="00A71120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>Słuchanie aktywne i empatyczne</w:t>
            </w:r>
          </w:p>
          <w:p w14:paraId="71762C3D" w14:textId="77777777" w:rsidR="00D537E0" w:rsidRPr="00A71120" w:rsidRDefault="00D537E0" w:rsidP="00D537E0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bdr w:val="nil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 xml:space="preserve">Koncepcje zachowań asertywnych. </w:t>
            </w:r>
          </w:p>
          <w:p w14:paraId="5D8C1C2A" w14:textId="77777777" w:rsidR="00D537E0" w:rsidRPr="00A71120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>Komunikowanie się asertywne</w:t>
            </w:r>
          </w:p>
          <w:p w14:paraId="632168C6" w14:textId="77777777" w:rsidR="00D537E0" w:rsidRPr="00A71120" w:rsidRDefault="00D537E0" w:rsidP="00D537E0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eastAsia="ar-SA"/>
              </w:rPr>
              <w:t>Granice w komunikacji asertywnej</w:t>
            </w:r>
          </w:p>
          <w:p w14:paraId="13BD54E4" w14:textId="77777777" w:rsidR="00D537E0" w:rsidRPr="00A71120" w:rsidRDefault="00D537E0" w:rsidP="00D537E0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bdr w:val="nil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Osobowościowe i kulturowe uwarunkowania komunikacji interpersonalnej</w:t>
            </w: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14:paraId="616E63F3" w14:textId="77777777" w:rsidR="00D537E0" w:rsidRPr="00A71120" w:rsidRDefault="00D537E0" w:rsidP="00D537E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2FD5929" w14:textId="77777777" w:rsidR="00D537E0" w:rsidRPr="00A71120" w:rsidRDefault="00D537E0" w:rsidP="00D537E0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A7112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 xml:space="preserve">              ĆWICZENIA</w:t>
            </w:r>
          </w:p>
          <w:p w14:paraId="2C526BB6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Charakterystyka komunikacji w relacji psychologicznej</w:t>
            </w:r>
          </w:p>
          <w:p w14:paraId="70FAFB95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Komunikacja interpersonalna a relacje w komunikacji</w:t>
            </w:r>
          </w:p>
          <w:p w14:paraId="6792747E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Typy komunikatu</w:t>
            </w:r>
          </w:p>
          <w:p w14:paraId="788BFF3B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Ćwiczenie zasad tworzenia komunikatu, style komunikacyjne</w:t>
            </w:r>
          </w:p>
          <w:p w14:paraId="2DCB6522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Kanały komunikacji</w:t>
            </w:r>
          </w:p>
          <w:p w14:paraId="6EF39600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Psychologiczne teorie komunikacji interpersonalnej</w:t>
            </w:r>
          </w:p>
          <w:p w14:paraId="11CE773D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Ćwiczenie podstawowych zasad efektywnej komunikacji,</w:t>
            </w:r>
          </w:p>
          <w:p w14:paraId="38C10EBE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Bariery komunikacji, aktywne słuchanie</w:t>
            </w:r>
          </w:p>
          <w:p w14:paraId="615F4F9C" w14:textId="77777777" w:rsidR="00D537E0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Właściwości procesu motywacyjnego</w:t>
            </w:r>
          </w:p>
          <w:p w14:paraId="207E038B" w14:textId="77777777" w:rsidR="0066006C" w:rsidRPr="00A71120" w:rsidRDefault="00D537E0" w:rsidP="00D537E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Podejmowanie decyzji: komunikat w pracy zespołowej</w:t>
            </w:r>
          </w:p>
        </w:tc>
      </w:tr>
    </w:tbl>
    <w:p w14:paraId="39A85B96" w14:textId="77777777" w:rsidR="00CE7F64" w:rsidRPr="00A71120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CE52C7" w14:textId="77777777" w:rsidR="00CE7F64" w:rsidRPr="00A7112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112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A7112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A71120" w14:paraId="5110AD8B" w14:textId="77777777" w:rsidTr="00A71120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A4222" w14:textId="77777777" w:rsidR="00B6239F" w:rsidRPr="00A7112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1C7" w14:textId="77777777" w:rsidR="00B6239F" w:rsidRPr="00A7112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773" w14:textId="77777777" w:rsidR="00B6239F" w:rsidRPr="00A7112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A71120" w14:paraId="00EEE96A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460" w14:textId="77777777" w:rsidR="00CE7F64" w:rsidRPr="00A7112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537E0" w:rsidRPr="00A71120" w14:paraId="1B6FAD8F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65F" w14:textId="77777777" w:rsidR="00D537E0" w:rsidRPr="00A71120" w:rsidRDefault="00D53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390" w14:textId="77777777" w:rsidR="00D537E0" w:rsidRPr="00A71120" w:rsidRDefault="00D537E0" w:rsidP="00F4550E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Ma pogłębioną wiedzę o barierach w komunikacji interpersonalnej, słuchaniu empatycznym oraz komunikacji asertywnej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D394" w14:textId="77777777" w:rsidR="00D537E0" w:rsidRPr="00A71120" w:rsidRDefault="0097223E" w:rsidP="00A71120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PSYCH_W04</w:t>
            </w:r>
          </w:p>
        </w:tc>
      </w:tr>
      <w:tr w:rsidR="00D537E0" w:rsidRPr="00A71120" w14:paraId="41D67113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3CB" w14:textId="77777777" w:rsidR="00D537E0" w:rsidRPr="00A71120" w:rsidRDefault="00D53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91B" w14:textId="77777777" w:rsidR="00D537E0" w:rsidRPr="00A71120" w:rsidRDefault="00D537E0" w:rsidP="00F4550E">
            <w:pPr>
              <w:shd w:val="clear" w:color="auto" w:fill="FFFFFF"/>
              <w:snapToGrid w:val="0"/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  <w:t>Zna zasady słuchania, tworzenia werbalizacji oraz komunikatów asertywnych</w:t>
            </w:r>
            <w:r w:rsidR="0097223E" w:rsidRPr="00A71120"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  <w:t xml:space="preserve"> jak i metody badawcze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59CB" w14:textId="77777777" w:rsidR="00D537E0" w:rsidRPr="00A71120" w:rsidRDefault="0097223E" w:rsidP="00A71120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PSYCH_W05</w:t>
            </w:r>
          </w:p>
        </w:tc>
      </w:tr>
      <w:tr w:rsidR="00D537E0" w:rsidRPr="00A71120" w14:paraId="0E68CABD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5CF" w14:textId="77777777" w:rsidR="00D537E0" w:rsidRPr="00A71120" w:rsidRDefault="00D53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339" w14:textId="77777777" w:rsidR="00D537E0" w:rsidRPr="00A71120" w:rsidRDefault="00D537E0" w:rsidP="00F4550E">
            <w:pPr>
              <w:shd w:val="clear" w:color="auto" w:fill="FFFFFF"/>
              <w:snapToGrid w:val="0"/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  <w:t>Ma rozszerzoną wiedzę o roli porozumiewania się w różnych kontekstach społecznych i kulturowych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033" w14:textId="77777777" w:rsidR="00D537E0" w:rsidRPr="00A71120" w:rsidRDefault="00D537E0" w:rsidP="00A71120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PSYCH_W06</w:t>
            </w:r>
          </w:p>
        </w:tc>
      </w:tr>
      <w:tr w:rsidR="00596396" w:rsidRPr="00A71120" w14:paraId="74682B52" w14:textId="77777777" w:rsidTr="00A711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6FB4" w14:textId="77777777" w:rsidR="00596396" w:rsidRPr="00A71120" w:rsidRDefault="00596396" w:rsidP="00A711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96396" w:rsidRPr="00A71120" w14:paraId="1CE34ABE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E4F" w14:textId="77777777" w:rsidR="00596396" w:rsidRPr="00A71120" w:rsidRDefault="005963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40EA" w14:textId="77777777" w:rsidR="00596396" w:rsidRPr="00A71120" w:rsidRDefault="0097223E" w:rsidP="00F4550E">
            <w:pP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  <w:t>Potrafi właściwie analizować przyczyny i przebieg procesu komunikowania się, formułować własne opinie na ten temat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049" w14:textId="77777777" w:rsidR="00596396" w:rsidRPr="00A71120" w:rsidRDefault="0097223E" w:rsidP="00A71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596396" w:rsidRPr="00A71120" w14:paraId="62262217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3AB" w14:textId="77777777" w:rsidR="00596396" w:rsidRPr="00A71120" w:rsidRDefault="005963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D40" w14:textId="77777777" w:rsidR="00596396" w:rsidRPr="00A71120" w:rsidRDefault="0097223E" w:rsidP="00F4550E">
            <w:pP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komunikacji interpersonalnej oraz różnych technik i środków komunikacyjnych w celu wymiany opinii na temat psychologicznego funkcjonowania człowieka, psychologicznych osiągnięć naukowych i szerokiego propagowania wiedzy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9D5" w14:textId="77777777" w:rsidR="00596396" w:rsidRPr="00A71120" w:rsidRDefault="0097223E" w:rsidP="00A71120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sz w:val="20"/>
                <w:szCs w:val="20"/>
              </w:rPr>
              <w:t>PSYCH_U03</w:t>
            </w:r>
          </w:p>
        </w:tc>
      </w:tr>
      <w:tr w:rsidR="00596396" w:rsidRPr="00A71120" w14:paraId="6FAA598B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1A8" w14:textId="77777777" w:rsidR="00596396" w:rsidRPr="00A71120" w:rsidRDefault="005963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A0C" w14:textId="77777777" w:rsidR="00596396" w:rsidRPr="00A71120" w:rsidRDefault="00596396" w:rsidP="00F4550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posiada pogłębioną umiejętność stosowania technik</w:t>
            </w:r>
            <w:r w:rsidR="0097223E" w:rsidRPr="00A71120">
              <w:rPr>
                <w:rFonts w:ascii="Times New Roman" w:hAnsi="Times New Roman" w:cs="Times New Roman"/>
                <w:sz w:val="20"/>
                <w:szCs w:val="20"/>
              </w:rPr>
              <w:t xml:space="preserve"> natury badawczej</w:t>
            </w: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 xml:space="preserve"> efektywnego</w:t>
            </w:r>
            <w:r w:rsidR="0097223E" w:rsidRPr="00A71120">
              <w:rPr>
                <w:rFonts w:ascii="Times New Roman" w:hAnsi="Times New Roman" w:cs="Times New Roman"/>
                <w:sz w:val="20"/>
                <w:szCs w:val="20"/>
              </w:rPr>
              <w:t xml:space="preserve"> komunikowania się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D7B" w14:textId="77777777" w:rsidR="00596396" w:rsidRPr="00A71120" w:rsidRDefault="0097223E" w:rsidP="00A71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sz w:val="20"/>
                <w:szCs w:val="20"/>
              </w:rPr>
              <w:t>PSYCH_U07</w:t>
            </w:r>
          </w:p>
        </w:tc>
      </w:tr>
      <w:tr w:rsidR="00596396" w:rsidRPr="00A71120" w14:paraId="516D4039" w14:textId="77777777" w:rsidTr="00A711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CBC" w14:textId="77777777" w:rsidR="00596396" w:rsidRPr="00A71120" w:rsidRDefault="00596396" w:rsidP="00A711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96396" w:rsidRPr="00A71120" w14:paraId="08F0CBED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A225" w14:textId="77777777" w:rsidR="00596396" w:rsidRPr="00A71120" w:rsidRDefault="005963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64AB" w14:textId="77777777" w:rsidR="00596396" w:rsidRPr="00A71120" w:rsidRDefault="00596396" w:rsidP="00F4550E">
            <w:pP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  <w:t>Potrafi działać w sposób przedsiębiorczy w odniesieniu do działań w zawodzie psychologa i z wykorzystaniem technik komunikacji interpersonalnej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E4C" w14:textId="77777777" w:rsidR="00596396" w:rsidRPr="00A71120" w:rsidRDefault="00596396" w:rsidP="00A71120">
            <w:pPr>
              <w:pStyle w:val="Akapitzlist2"/>
              <w:snapToGrid w:val="0"/>
              <w:ind w:left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PSYCH_K01</w:t>
            </w:r>
          </w:p>
        </w:tc>
      </w:tr>
      <w:tr w:rsidR="00596396" w:rsidRPr="00A71120" w14:paraId="27191AB9" w14:textId="77777777" w:rsidTr="00A711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D0F" w14:textId="77777777" w:rsidR="00596396" w:rsidRPr="00A71120" w:rsidRDefault="005963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277F" w14:textId="77777777" w:rsidR="00596396" w:rsidRPr="00A71120" w:rsidRDefault="00596396" w:rsidP="00F4550E">
            <w:pP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</w:rPr>
              <w:t>Potrafi współtworzyć projekty społeczne, przewidywać skutki społeczne swojej działalności w zawodzie psychologa w kontekście komunikacji interpersonalnej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52E" w14:textId="77777777" w:rsidR="00596396" w:rsidRPr="00A71120" w:rsidRDefault="00596396" w:rsidP="00A71120">
            <w:pPr>
              <w:pStyle w:val="Akapitzlist2"/>
              <w:snapToGrid w:val="0"/>
              <w:ind w:left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PSYCH_K05</w:t>
            </w:r>
          </w:p>
        </w:tc>
      </w:tr>
    </w:tbl>
    <w:p w14:paraId="0922E9DA" w14:textId="77777777" w:rsidR="00AC5C34" w:rsidRPr="00A71120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A71120" w14:paraId="7F2938FB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DFB" w14:textId="77777777" w:rsidR="00A40BE3" w:rsidRPr="00A7112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A71120" w14:paraId="1B71181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FB3A" w14:textId="77777777" w:rsidR="00A40BE3" w:rsidRPr="00A7112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E61DEA1" w14:textId="77777777" w:rsidR="00A40BE3" w:rsidRPr="00A7112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205" w14:textId="77777777" w:rsidR="00A40BE3" w:rsidRPr="00A7112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A71120" w14:paraId="027C2E6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D265" w14:textId="77777777" w:rsidR="00A40BE3" w:rsidRPr="00A7112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5FEE" w14:textId="77777777" w:rsidR="00A40BE3" w:rsidRPr="00A7112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7153D" w14:textId="77777777" w:rsidR="00A40BE3" w:rsidRPr="00A7112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68EAB" w14:textId="77777777" w:rsidR="00A40BE3" w:rsidRPr="00A711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BF0DE" w14:textId="77777777" w:rsidR="00A40BE3" w:rsidRPr="00A711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A7112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A7112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437B6" w14:textId="77777777" w:rsidR="00A40BE3" w:rsidRPr="00A711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0A66" w14:textId="77777777" w:rsidR="00A40BE3" w:rsidRPr="00A7112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DB742" w14:textId="77777777" w:rsidR="00A40BE3" w:rsidRPr="00A7112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A7112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A71120" w:rsidRPr="00A71120">
              <w:rPr>
                <w:rFonts w:ascii="Times New Roman" w:hAnsi="Times New Roman" w:cs="Times New Roman"/>
                <w:b/>
                <w:i/>
                <w:color w:val="auto"/>
                <w:sz w:val="14"/>
                <w:szCs w:val="20"/>
              </w:rPr>
              <w:t>(prezentacja multimedialna</w:t>
            </w:r>
            <w:r w:rsidR="005625C2" w:rsidRPr="00A71120">
              <w:rPr>
                <w:rFonts w:ascii="Times New Roman" w:hAnsi="Times New Roman" w:cs="Times New Roman"/>
                <w:b/>
                <w:i/>
                <w:color w:val="auto"/>
                <w:sz w:val="14"/>
                <w:szCs w:val="20"/>
              </w:rPr>
              <w:t>)</w:t>
            </w:r>
          </w:p>
        </w:tc>
      </w:tr>
      <w:tr w:rsidR="007B75E6" w:rsidRPr="00A71120" w14:paraId="3669282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CED92" w14:textId="77777777" w:rsidR="007B75E6" w:rsidRPr="00A7112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02F72D" w14:textId="77777777" w:rsidR="007B75E6" w:rsidRPr="00A7112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D12A93" w14:textId="77777777" w:rsidR="007B75E6" w:rsidRPr="00A7112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B3035" w14:textId="77777777" w:rsidR="007B75E6" w:rsidRPr="00A7112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551CD2" w14:textId="77777777" w:rsidR="007B75E6" w:rsidRPr="00A7112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F8DA4" w14:textId="77777777" w:rsidR="007B75E6" w:rsidRPr="00A7112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298F09" w14:textId="77777777" w:rsidR="007B75E6" w:rsidRPr="00A7112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150E5" w14:textId="77777777" w:rsidR="007B75E6" w:rsidRPr="00A7112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A71120" w14:paraId="7013726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42A" w14:textId="77777777" w:rsidR="007B75E6" w:rsidRPr="00A7112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091B5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D2AFBB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C971E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2E08E1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17754F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C32D0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62A9B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0D5C5E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D56BD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1593A2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D9B2C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6C16D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72F4A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E08AC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F5958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135AE9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38399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C4E16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C831A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E3F82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D72783" w14:textId="77777777" w:rsidR="007B75E6" w:rsidRPr="00A7112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96396" w:rsidRPr="00A71120" w14:paraId="19FFC2A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563" w14:textId="77777777" w:rsidR="00596396" w:rsidRPr="00A71120" w:rsidRDefault="0059639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05F1F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DFF07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D966B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06FC5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CBDCC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DCB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3A47EA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59687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C8D90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FA2F5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5C16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6B9E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56C02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D59DF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DB55A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3028E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8A8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B0E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30081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720B0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DF93F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96396" w:rsidRPr="00A71120" w14:paraId="6982BA8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F34" w14:textId="77777777" w:rsidR="00596396" w:rsidRPr="00A71120" w:rsidRDefault="0059639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AE89A7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E38224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47AF2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D3D8D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5F2770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5A9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84A83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F8930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ECB2F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558E43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F0F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33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FB491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F2519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F04D4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88FD33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729C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7F7F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F30726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618BD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005FF" w14:textId="77777777" w:rsidR="00596396" w:rsidRPr="00A7112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1120" w:rsidRPr="00A71120" w14:paraId="4ED2BDD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A3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D908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6E098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1016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0639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9F3D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AB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1B7B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B1B44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E0EF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0E74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EE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BE6F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1EAC32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0EE6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5CE8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0582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6EF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C6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DAF50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5C2D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1652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1120" w:rsidRPr="00A71120" w14:paraId="019D4E4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8A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F816E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4706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8948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7D87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80EA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95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6ABA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3ECE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50FF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B28F1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6D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9252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E27A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35582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4260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73D78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89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68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1409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890C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67ED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1120" w:rsidRPr="00A71120" w14:paraId="240FFEE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0462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44E53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B3F0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C991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9A337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53ED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31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3B03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C01A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91F9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CCCFB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21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330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DBBD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BB30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F9C1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E3C69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D7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28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6BE5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11F3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86F3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1120" w:rsidRPr="00A71120" w14:paraId="2B04CB7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C6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BCDB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F725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3634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4809F" w14:textId="77777777" w:rsidR="00A71120" w:rsidRPr="00A71120" w:rsidRDefault="00A71120" w:rsidP="00A7112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727D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89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A333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B4FFF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8B80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824C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06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DF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143D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4886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2274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E956F7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D7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B13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1499BF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B28E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3CEAB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1120" w:rsidRPr="00A71120" w14:paraId="705D233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AE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FC16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BBC37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6A2D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E2008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BF10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37D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C0F1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BA7B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EFB51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9C1D5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81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320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88E09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C63D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FBD7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3A60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F7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30C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EA242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36E8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425D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1120" w:rsidRPr="00A71120" w14:paraId="62E133A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AF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08CB16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63DBE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8807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64402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CD3C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766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CF41C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DBF13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7FAC5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9C1A40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FC69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F64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183E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ED158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20A4B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21933F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B3FA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515D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794AEE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C66BF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EA8DF" w14:textId="77777777" w:rsidR="00A71120" w:rsidRPr="00A71120" w:rsidRDefault="00A71120" w:rsidP="00A71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4884451" w14:textId="77777777" w:rsidR="008115D0" w:rsidRPr="00A7112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A71120">
        <w:rPr>
          <w:b/>
          <w:i/>
          <w:sz w:val="20"/>
          <w:szCs w:val="20"/>
          <w:lang w:val="pl-PL"/>
        </w:rPr>
        <w:t>*niepotrzebne usunąć</w:t>
      </w:r>
    </w:p>
    <w:p w14:paraId="2AB1DAC7" w14:textId="77777777" w:rsidR="00A40BE3" w:rsidRPr="00A71120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422C7CF" w14:textId="77777777" w:rsidR="001D2FDD" w:rsidRPr="00A71120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A71120" w14:paraId="5A9ACC26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690" w14:textId="77777777" w:rsidR="00742D43" w:rsidRPr="00A7112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A71120" w14:paraId="213B8B69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5D6" w14:textId="77777777" w:rsidR="00A6090F" w:rsidRPr="00A7112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27E" w14:textId="77777777" w:rsidR="00A6090F" w:rsidRPr="00A7112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B070" w14:textId="77777777" w:rsidR="00A6090F" w:rsidRPr="00A7112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A71120" w14:paraId="009B53F0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600301" w14:textId="77777777" w:rsidR="00596396" w:rsidRPr="00A71120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841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CCF9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596396" w:rsidRPr="00A71120" w14:paraId="5FF2301D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FCBBE" w14:textId="77777777" w:rsidR="00596396" w:rsidRPr="00A7112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2A6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0B75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596396" w:rsidRPr="00A71120" w14:paraId="76ACBF61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CB39B" w14:textId="77777777" w:rsidR="00596396" w:rsidRPr="00A7112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C43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D950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596396" w:rsidRPr="00A71120" w14:paraId="41C40D52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ED0A" w14:textId="77777777" w:rsidR="00596396" w:rsidRPr="00A7112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BC3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CD97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596396" w:rsidRPr="00A71120" w14:paraId="027A993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91C" w14:textId="77777777" w:rsidR="00596396" w:rsidRPr="00A7112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43D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336C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  <w:tr w:rsidR="00596396" w:rsidRPr="00A71120" w14:paraId="7654AE85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4AACC" w14:textId="77777777" w:rsidR="00596396" w:rsidRPr="00A71120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975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33B6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596396" w:rsidRPr="00A71120" w14:paraId="277891E1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8299E" w14:textId="77777777" w:rsidR="00596396" w:rsidRPr="00A7112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B46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6ABD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596396" w:rsidRPr="00A71120" w14:paraId="140EE63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12793" w14:textId="77777777" w:rsidR="00596396" w:rsidRPr="00A7112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D25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F6A5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596396" w:rsidRPr="00A71120" w14:paraId="640D9C27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AB3F" w14:textId="77777777" w:rsidR="00596396" w:rsidRPr="00A7112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7BF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F549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596396" w:rsidRPr="00A71120" w14:paraId="461A3636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B91" w14:textId="77777777" w:rsidR="00596396" w:rsidRPr="00A7112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CFE" w14:textId="77777777" w:rsidR="00596396" w:rsidRPr="00A7112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B4BA" w14:textId="77777777" w:rsidR="00596396" w:rsidRPr="00A71120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 w14:paraId="769E8C02" w14:textId="77777777" w:rsidR="00C73707" w:rsidRPr="00A7112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B6E1320" w14:textId="77777777" w:rsidR="001511D9" w:rsidRPr="00A7112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112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A71120" w14:paraId="33B8CD3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89C5" w14:textId="77777777" w:rsidR="001511D9" w:rsidRPr="00A7112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078F" w14:textId="77777777" w:rsidR="001511D9" w:rsidRPr="00A7112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A71120" w14:paraId="4B19127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AA0" w14:textId="77777777" w:rsidR="001511D9" w:rsidRPr="00A7112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391" w14:textId="77777777" w:rsidR="001511D9" w:rsidRPr="00A7112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DE5FA8A" w14:textId="77777777" w:rsidR="001511D9" w:rsidRPr="00A7112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6A4E" w14:textId="77777777" w:rsidR="001511D9" w:rsidRPr="00A7112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C001B03" w14:textId="77777777" w:rsidR="001511D9" w:rsidRPr="00A7112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96396" w:rsidRPr="00A71120" w14:paraId="0BA6DD8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71B6E" w14:textId="77777777" w:rsidR="00596396" w:rsidRPr="00A71120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41285" w14:textId="77777777" w:rsidR="00596396" w:rsidRPr="00A71120" w:rsidRDefault="00074416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73DB2" w14:textId="77777777" w:rsidR="00596396" w:rsidRPr="00A71120" w:rsidRDefault="00074416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30</w:t>
            </w:r>
          </w:p>
        </w:tc>
      </w:tr>
      <w:tr w:rsidR="00596396" w:rsidRPr="00A71120" w14:paraId="65B75AD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A35" w14:textId="77777777" w:rsidR="00596396" w:rsidRPr="00A71120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EE5" w14:textId="77777777" w:rsidR="00596396" w:rsidRPr="00A71120" w:rsidRDefault="0059639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3782" w14:textId="77777777" w:rsidR="00596396" w:rsidRPr="00A71120" w:rsidRDefault="0059639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596396" w:rsidRPr="00A71120" w14:paraId="494CA8B6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5B3A" w14:textId="77777777" w:rsidR="00596396" w:rsidRPr="00A71120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77B" w14:textId="77777777" w:rsidR="00596396" w:rsidRPr="00A71120" w:rsidRDefault="0059639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122" w14:textId="77777777" w:rsidR="00596396" w:rsidRPr="00A71120" w:rsidRDefault="0059639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596396" w:rsidRPr="00A71120" w14:paraId="2B0CBA0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F13346" w14:textId="77777777" w:rsidR="00596396" w:rsidRPr="00A71120" w:rsidRDefault="0059639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8C025" w14:textId="77777777" w:rsidR="00596396" w:rsidRPr="00A71120" w:rsidRDefault="006D6F5B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042BA" w14:textId="77777777" w:rsidR="00596396" w:rsidRPr="00A71120" w:rsidRDefault="006D6F5B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45</w:t>
            </w:r>
          </w:p>
        </w:tc>
      </w:tr>
      <w:tr w:rsidR="00074416" w:rsidRPr="00A71120" w14:paraId="22CC0EE5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970" w14:textId="77777777" w:rsidR="00074416" w:rsidRPr="00A71120" w:rsidRDefault="0007441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5B1" w14:textId="77777777" w:rsidR="00074416" w:rsidRPr="00A71120" w:rsidRDefault="00074416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680" w14:textId="77777777" w:rsidR="00074416" w:rsidRPr="00A71120" w:rsidRDefault="006D6F5B" w:rsidP="00137820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074416" w:rsidRPr="00A71120" w14:paraId="2ED82FAB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8FB" w14:textId="77777777" w:rsidR="00074416" w:rsidRPr="00A71120" w:rsidRDefault="0007441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17" w14:textId="77777777" w:rsidR="00074416" w:rsidRPr="00A71120" w:rsidRDefault="006D6F5B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D41" w14:textId="77777777" w:rsidR="00074416" w:rsidRPr="00A71120" w:rsidRDefault="006D6F5B" w:rsidP="00137820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074416" w:rsidRPr="00A71120" w14:paraId="3C9326BF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0C8" w14:textId="77777777" w:rsidR="00074416" w:rsidRPr="00A71120" w:rsidRDefault="0007441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472" w14:textId="77777777" w:rsidR="00074416" w:rsidRPr="00A71120" w:rsidRDefault="006D6F5B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072" w14:textId="77777777" w:rsidR="00074416" w:rsidRPr="00A71120" w:rsidRDefault="006D6F5B" w:rsidP="00137820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074416" w:rsidRPr="00A71120" w14:paraId="7D7AFA88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455A" w14:textId="77777777" w:rsidR="00074416" w:rsidRPr="00A71120" w:rsidRDefault="0007441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70FA" w14:textId="77777777" w:rsidR="00074416" w:rsidRPr="00A71120" w:rsidRDefault="006D6F5B" w:rsidP="00F4550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43A" w14:textId="77777777" w:rsidR="00074416" w:rsidRPr="00A71120" w:rsidRDefault="006D6F5B" w:rsidP="00137820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74416" w:rsidRPr="00A71120" w14:paraId="208294C2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EA2CB6" w14:textId="77777777" w:rsidR="00074416" w:rsidRPr="00A71120" w:rsidRDefault="00074416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24551" w14:textId="77777777" w:rsidR="00074416" w:rsidRPr="00A71120" w:rsidRDefault="006D6F5B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A105E" w14:textId="77777777" w:rsidR="00074416" w:rsidRPr="00A71120" w:rsidRDefault="006D6F5B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75</w:t>
            </w:r>
          </w:p>
        </w:tc>
      </w:tr>
      <w:tr w:rsidR="00074416" w:rsidRPr="00A71120" w14:paraId="0BEC6B57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918934" w14:textId="77777777" w:rsidR="00074416" w:rsidRPr="00A71120" w:rsidRDefault="00074416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9689C" w14:textId="77777777" w:rsidR="00074416" w:rsidRPr="00A71120" w:rsidRDefault="00074416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EDE8C" w14:textId="77777777" w:rsidR="00074416" w:rsidRPr="00A71120" w:rsidRDefault="00074416" w:rsidP="00F4550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A7112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</w:tr>
    </w:tbl>
    <w:p w14:paraId="07DEB137" w14:textId="77777777" w:rsidR="00FA6C7B" w:rsidRPr="00A7112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A71120">
        <w:rPr>
          <w:b/>
          <w:i/>
          <w:sz w:val="20"/>
          <w:szCs w:val="20"/>
          <w:lang w:val="pl-PL"/>
        </w:rPr>
        <w:t xml:space="preserve">*niepotrzebne </w:t>
      </w:r>
      <w:r w:rsidR="008115D0" w:rsidRPr="00A71120">
        <w:rPr>
          <w:b/>
          <w:i/>
          <w:sz w:val="20"/>
          <w:szCs w:val="20"/>
          <w:lang w:val="pl-PL"/>
        </w:rPr>
        <w:t>usunąć</w:t>
      </w:r>
    </w:p>
    <w:p w14:paraId="05413ED6" w14:textId="77777777" w:rsidR="00FA6C7B" w:rsidRPr="00A7112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3143F88" w14:textId="77777777" w:rsidR="005C5513" w:rsidRPr="00A71120" w:rsidRDefault="005C5513" w:rsidP="00831AF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A71120">
        <w:rPr>
          <w:b/>
          <w:i/>
          <w:sz w:val="20"/>
          <w:szCs w:val="20"/>
        </w:rPr>
        <w:t>Przyjmuję do realizacji</w:t>
      </w:r>
      <w:r w:rsidRPr="00A71120">
        <w:rPr>
          <w:i/>
          <w:sz w:val="20"/>
          <w:szCs w:val="20"/>
        </w:rPr>
        <w:t xml:space="preserve">    (data i</w:t>
      </w:r>
      <w:r w:rsidR="00EB24C1" w:rsidRPr="00A71120">
        <w:rPr>
          <w:i/>
          <w:sz w:val="20"/>
          <w:szCs w:val="20"/>
          <w:lang w:val="pl-PL"/>
        </w:rPr>
        <w:t xml:space="preserve"> czytelne </w:t>
      </w:r>
      <w:r w:rsidRPr="00A71120">
        <w:rPr>
          <w:i/>
          <w:sz w:val="20"/>
          <w:szCs w:val="20"/>
        </w:rPr>
        <w:t xml:space="preserve"> podpisy osób prowadzących przedmiot w danym roku akademickim)</w:t>
      </w:r>
    </w:p>
    <w:p w14:paraId="2AD60931" w14:textId="77777777" w:rsidR="005C5513" w:rsidRPr="00A7112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02B6CE6" w14:textId="77777777" w:rsidR="005625C2" w:rsidRPr="00A7112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CFD9410" w14:textId="77777777" w:rsidR="005C5513" w:rsidRPr="00A7112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A71120">
        <w:rPr>
          <w:i/>
          <w:sz w:val="20"/>
          <w:szCs w:val="20"/>
        </w:rPr>
        <w:tab/>
      </w:r>
      <w:r w:rsidRPr="00A71120">
        <w:rPr>
          <w:i/>
          <w:sz w:val="20"/>
          <w:szCs w:val="20"/>
        </w:rPr>
        <w:tab/>
      </w:r>
      <w:r w:rsidRPr="00A71120">
        <w:rPr>
          <w:i/>
          <w:sz w:val="20"/>
          <w:szCs w:val="20"/>
        </w:rPr>
        <w:tab/>
      </w:r>
      <w:r w:rsidR="0082063F" w:rsidRPr="00A71120">
        <w:rPr>
          <w:i/>
          <w:sz w:val="20"/>
          <w:szCs w:val="20"/>
          <w:lang w:val="pl-PL"/>
        </w:rPr>
        <w:t xml:space="preserve">             </w:t>
      </w:r>
      <w:r w:rsidRPr="00A7112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A7112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76FA" w14:textId="77777777" w:rsidR="0005502C" w:rsidRDefault="0005502C">
      <w:r>
        <w:separator/>
      </w:r>
    </w:p>
  </w:endnote>
  <w:endnote w:type="continuationSeparator" w:id="0">
    <w:p w14:paraId="6581A112" w14:textId="77777777" w:rsidR="0005502C" w:rsidRDefault="0005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CCC" w14:textId="77777777" w:rsidR="0005502C" w:rsidRDefault="0005502C"/>
  </w:footnote>
  <w:footnote w:type="continuationSeparator" w:id="0">
    <w:p w14:paraId="5D9E56B6" w14:textId="77777777" w:rsidR="0005502C" w:rsidRDefault="000550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C46E29"/>
    <w:multiLevelType w:val="hybridMultilevel"/>
    <w:tmpl w:val="87B251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190DF1"/>
    <w:multiLevelType w:val="hybridMultilevel"/>
    <w:tmpl w:val="0A5E2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660E0B"/>
    <w:multiLevelType w:val="hybridMultilevel"/>
    <w:tmpl w:val="EC6CB1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7F832AF"/>
    <w:multiLevelType w:val="hybridMultilevel"/>
    <w:tmpl w:val="5490A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B963CB"/>
    <w:multiLevelType w:val="hybridMultilevel"/>
    <w:tmpl w:val="76EE0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6524C6E"/>
    <w:multiLevelType w:val="hybridMultilevel"/>
    <w:tmpl w:val="0F629000"/>
    <w:lvl w:ilvl="0" w:tplc="D0DC24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482A41"/>
    <w:multiLevelType w:val="hybridMultilevel"/>
    <w:tmpl w:val="06600994"/>
    <w:lvl w:ilvl="0" w:tplc="D5385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012795"/>
    <w:multiLevelType w:val="hybridMultilevel"/>
    <w:tmpl w:val="4CAA6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747BD"/>
    <w:multiLevelType w:val="hybridMultilevel"/>
    <w:tmpl w:val="5490A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41"/>
  </w:num>
  <w:num w:numId="5">
    <w:abstractNumId w:val="26"/>
  </w:num>
  <w:num w:numId="6">
    <w:abstractNumId w:val="13"/>
  </w:num>
  <w:num w:numId="7">
    <w:abstractNumId w:val="35"/>
  </w:num>
  <w:num w:numId="8">
    <w:abstractNumId w:val="19"/>
  </w:num>
  <w:num w:numId="9">
    <w:abstractNumId w:val="30"/>
  </w:num>
  <w:num w:numId="10">
    <w:abstractNumId w:val="21"/>
  </w:num>
  <w:num w:numId="11">
    <w:abstractNumId w:val="16"/>
  </w:num>
  <w:num w:numId="12">
    <w:abstractNumId w:val="14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46"/>
  </w:num>
  <w:num w:numId="26">
    <w:abstractNumId w:val="11"/>
  </w:num>
  <w:num w:numId="27">
    <w:abstractNumId w:val="40"/>
  </w:num>
  <w:num w:numId="28">
    <w:abstractNumId w:val="49"/>
  </w:num>
  <w:num w:numId="29">
    <w:abstractNumId w:val="10"/>
  </w:num>
  <w:num w:numId="30">
    <w:abstractNumId w:val="45"/>
  </w:num>
  <w:num w:numId="31">
    <w:abstractNumId w:val="17"/>
  </w:num>
  <w:num w:numId="32">
    <w:abstractNumId w:val="47"/>
  </w:num>
  <w:num w:numId="33">
    <w:abstractNumId w:val="18"/>
  </w:num>
  <w:num w:numId="34">
    <w:abstractNumId w:val="27"/>
  </w:num>
  <w:num w:numId="35">
    <w:abstractNumId w:val="44"/>
  </w:num>
  <w:num w:numId="36">
    <w:abstractNumId w:val="37"/>
  </w:num>
  <w:num w:numId="37">
    <w:abstractNumId w:val="43"/>
  </w:num>
  <w:num w:numId="38">
    <w:abstractNumId w:val="32"/>
  </w:num>
  <w:num w:numId="39">
    <w:abstractNumId w:val="29"/>
  </w:num>
  <w:num w:numId="40">
    <w:abstractNumId w:val="33"/>
  </w:num>
  <w:num w:numId="41">
    <w:abstractNumId w:val="20"/>
  </w:num>
  <w:num w:numId="42">
    <w:abstractNumId w:val="15"/>
  </w:num>
  <w:num w:numId="43">
    <w:abstractNumId w:val="39"/>
  </w:num>
  <w:num w:numId="44">
    <w:abstractNumId w:val="42"/>
  </w:num>
  <w:num w:numId="45">
    <w:abstractNumId w:val="23"/>
  </w:num>
  <w:num w:numId="46">
    <w:abstractNumId w:val="38"/>
  </w:num>
  <w:num w:numId="47">
    <w:abstractNumId w:val="22"/>
  </w:num>
  <w:num w:numId="48">
    <w:abstractNumId w:val="36"/>
  </w:num>
  <w:num w:numId="49">
    <w:abstractNumId w:val="2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02C"/>
    <w:rsid w:val="00060AD9"/>
    <w:rsid w:val="00060F3B"/>
    <w:rsid w:val="00062D39"/>
    <w:rsid w:val="00074416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D63AC"/>
    <w:rsid w:val="000E1685"/>
    <w:rsid w:val="000F524E"/>
    <w:rsid w:val="000F5CFC"/>
    <w:rsid w:val="000F5D27"/>
    <w:rsid w:val="00137820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D6F5B"/>
    <w:rsid w:val="006E15D8"/>
    <w:rsid w:val="00701D98"/>
    <w:rsid w:val="007034A2"/>
    <w:rsid w:val="00711C11"/>
    <w:rsid w:val="00742D43"/>
    <w:rsid w:val="007619D9"/>
    <w:rsid w:val="0078660D"/>
    <w:rsid w:val="00790F85"/>
    <w:rsid w:val="0079768F"/>
    <w:rsid w:val="007B69A7"/>
    <w:rsid w:val="007B75E6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1AF1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223E"/>
    <w:rsid w:val="009915E9"/>
    <w:rsid w:val="00992C8B"/>
    <w:rsid w:val="009B7DA8"/>
    <w:rsid w:val="009C28C0"/>
    <w:rsid w:val="009C36EB"/>
    <w:rsid w:val="009D01FA"/>
    <w:rsid w:val="009E059B"/>
    <w:rsid w:val="00A24D15"/>
    <w:rsid w:val="00A33FFD"/>
    <w:rsid w:val="00A351BC"/>
    <w:rsid w:val="00A37039"/>
    <w:rsid w:val="00A37188"/>
    <w:rsid w:val="00A37843"/>
    <w:rsid w:val="00A40BE3"/>
    <w:rsid w:val="00A56614"/>
    <w:rsid w:val="00A6090F"/>
    <w:rsid w:val="00A71120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025C"/>
    <w:rsid w:val="00B202F3"/>
    <w:rsid w:val="00B2334B"/>
    <w:rsid w:val="00B46D87"/>
    <w:rsid w:val="00B5100B"/>
    <w:rsid w:val="00B5108B"/>
    <w:rsid w:val="00B51C20"/>
    <w:rsid w:val="00B5462A"/>
    <w:rsid w:val="00B54E9B"/>
    <w:rsid w:val="00B60656"/>
    <w:rsid w:val="00B6239F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2A7E"/>
    <w:rsid w:val="00BF4C97"/>
    <w:rsid w:val="00C4393C"/>
    <w:rsid w:val="00C44D99"/>
    <w:rsid w:val="00C51BC2"/>
    <w:rsid w:val="00C73707"/>
    <w:rsid w:val="00C938F3"/>
    <w:rsid w:val="00C962BF"/>
    <w:rsid w:val="00CB1BC6"/>
    <w:rsid w:val="00CB3610"/>
    <w:rsid w:val="00CB46FA"/>
    <w:rsid w:val="00CE7F64"/>
    <w:rsid w:val="00D034E2"/>
    <w:rsid w:val="00D043E7"/>
    <w:rsid w:val="00D42CEB"/>
    <w:rsid w:val="00D5308A"/>
    <w:rsid w:val="00D537E0"/>
    <w:rsid w:val="00D6440C"/>
    <w:rsid w:val="00D67467"/>
    <w:rsid w:val="00D843DD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10A7"/>
    <w:rsid w:val="00EB24C1"/>
    <w:rsid w:val="00EC5FF3"/>
    <w:rsid w:val="00ED2415"/>
    <w:rsid w:val="00EF01B4"/>
    <w:rsid w:val="00F147DE"/>
    <w:rsid w:val="00F23C9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4763"/>
  <w15:chartTrackingRefBased/>
  <w15:docId w15:val="{2CC7F8FF-3B5B-4980-86FE-1D47F813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63B6-EBA2-4EFD-8EC6-33271EAB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2021-08-27T16:18:00Z</dcterms:created>
  <dcterms:modified xsi:type="dcterms:W3CDTF">2021-08-27T16:18:00Z</dcterms:modified>
</cp:coreProperties>
</file>