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525D" w14:textId="77777777" w:rsidR="00E758A4" w:rsidRDefault="006042CB" w:rsidP="00EF7429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10359C3F" w14:textId="77777777" w:rsidR="001511D9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73B7C3EC" w14:textId="77777777" w:rsidR="005C6990" w:rsidRPr="00BA1DD8" w:rsidRDefault="005C6990" w:rsidP="001511D9">
      <w:pPr>
        <w:jc w:val="center"/>
        <w:rPr>
          <w:rFonts w:ascii="Times New Roman" w:hAnsi="Times New Roman" w:cs="Times New Roman"/>
          <w:b/>
          <w:color w:val="auto"/>
        </w:rPr>
      </w:pPr>
    </w:p>
    <w:p w14:paraId="6BE426EC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276"/>
        <w:gridCol w:w="6520"/>
      </w:tblGrid>
      <w:tr w:rsidR="001511D9" w:rsidRPr="00845406" w14:paraId="34120E3E" w14:textId="77777777" w:rsidTr="00AA24DC">
        <w:trPr>
          <w:trHeight w:val="28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50B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7F3D6" w14:textId="77777777" w:rsidR="001511D9" w:rsidRPr="00E870BA" w:rsidRDefault="00E870B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0313.3.PSY.F09.DRiP</w:t>
            </w:r>
          </w:p>
        </w:tc>
      </w:tr>
      <w:tr w:rsidR="001511D9" w:rsidRPr="00DF2B41" w14:paraId="7BE37378" w14:textId="77777777" w:rsidTr="00AA24DC">
        <w:trPr>
          <w:trHeight w:val="284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E86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7E4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AE2A" w14:textId="77777777" w:rsidR="00DF2B41" w:rsidRPr="00DE66D0" w:rsidRDefault="00152CAA" w:rsidP="00DF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6D0">
              <w:rPr>
                <w:rFonts w:ascii="Times New Roman" w:hAnsi="Times New Roman" w:cs="Times New Roman"/>
                <w:b/>
                <w:sz w:val="20"/>
                <w:szCs w:val="20"/>
              </w:rPr>
              <w:t>Doradztwo zawodowe i personalne</w:t>
            </w:r>
          </w:p>
          <w:p w14:paraId="7BF18760" w14:textId="77777777" w:rsidR="00152CAA" w:rsidRPr="00DF2B41" w:rsidRDefault="00152CAA" w:rsidP="00DE66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152CAA">
              <w:rPr>
                <w:rStyle w:val="hps"/>
                <w:rFonts w:ascii="Times New Roman" w:hAnsi="Times New Roman" w:cs="Times New Roman"/>
                <w:b/>
                <w:i/>
                <w:sz w:val="20"/>
                <w:szCs w:val="20"/>
                <w:lang w:val="en"/>
              </w:rPr>
              <w:t>Career and</w:t>
            </w:r>
            <w:r w:rsidRPr="00152CAA">
              <w:rPr>
                <w:rStyle w:val="shorttext"/>
                <w:rFonts w:ascii="Times New Roman" w:hAnsi="Times New Roman" w:cs="Times New Roman"/>
                <w:b/>
                <w:i/>
                <w:sz w:val="20"/>
                <w:szCs w:val="20"/>
                <w:lang w:val="en"/>
              </w:rPr>
              <w:t xml:space="preserve"> </w:t>
            </w:r>
            <w:r w:rsidRPr="00152CAA">
              <w:rPr>
                <w:rStyle w:val="hps"/>
                <w:rFonts w:ascii="Times New Roman" w:hAnsi="Times New Roman" w:cs="Times New Roman"/>
                <w:b/>
                <w:i/>
                <w:sz w:val="20"/>
                <w:szCs w:val="20"/>
                <w:lang w:val="en"/>
              </w:rPr>
              <w:t>Personal</w:t>
            </w:r>
            <w:r w:rsidR="00DE66D0" w:rsidRPr="00152CAA">
              <w:rPr>
                <w:rStyle w:val="hps"/>
                <w:rFonts w:ascii="Times New Roman" w:hAnsi="Times New Roman" w:cs="Times New Roman"/>
                <w:b/>
                <w:i/>
                <w:sz w:val="20"/>
                <w:szCs w:val="20"/>
                <w:lang w:val="en"/>
              </w:rPr>
              <w:t xml:space="preserve"> Counseling</w:t>
            </w:r>
          </w:p>
        </w:tc>
      </w:tr>
      <w:tr w:rsidR="001511D9" w:rsidRPr="00845406" w14:paraId="419A85B0" w14:textId="77777777" w:rsidTr="00AA24DC">
        <w:trPr>
          <w:trHeight w:val="284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DB3" w14:textId="77777777" w:rsidR="001511D9" w:rsidRPr="00DF2B4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6A7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A59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007866E" w14:textId="77777777" w:rsidR="004217FF" w:rsidRPr="008C0893" w:rsidRDefault="004217FF" w:rsidP="004217FF">
      <w:pPr>
        <w:tabs>
          <w:tab w:val="left" w:pos="411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ab/>
      </w:r>
    </w:p>
    <w:p w14:paraId="1BBD0D78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4217FF" w:rsidRPr="00BA1DD8" w14:paraId="7341E0C2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076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DBB" w14:textId="77777777" w:rsidR="004217FF" w:rsidRPr="00EE0EC3" w:rsidRDefault="004217FF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4217FF" w:rsidRPr="00BA1DD8" w14:paraId="4F54CB31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AA9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CB8" w14:textId="77777777" w:rsidR="004217FF" w:rsidRPr="00EE0EC3" w:rsidRDefault="004217FF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4217FF" w:rsidRPr="00BA1DD8" w14:paraId="0A88C4E3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375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03" w14:textId="77777777" w:rsidR="004217FF" w:rsidRPr="00EE0EC3" w:rsidRDefault="004217FF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4217FF" w:rsidRPr="00BA1DD8" w14:paraId="385529BC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21F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7F1" w14:textId="77777777" w:rsidR="004217FF" w:rsidRPr="00EE0EC3" w:rsidRDefault="004217FF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4217FF" w:rsidRPr="0047226B" w14:paraId="3E57BB6D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B54" w14:textId="77777777" w:rsidR="004217FF" w:rsidRPr="0047226B" w:rsidRDefault="004217F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AAD" w14:textId="77777777" w:rsidR="004217FF" w:rsidRPr="00EE0EC3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w:rsidR="004217FF" w:rsidRPr="0047226B" w14:paraId="03FA3327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80" w14:textId="77777777" w:rsidR="004217FF" w:rsidRPr="0047226B" w:rsidRDefault="004217F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86B" w14:textId="77777777" w:rsidR="004217FF" w:rsidRPr="00EE0EC3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w14:paraId="30890E13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14EDBD81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1511D9" w:rsidRPr="0047226B" w14:paraId="718998F8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617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475" w14:textId="77777777" w:rsidR="001511D9" w:rsidRPr="00EE0EC3" w:rsidRDefault="007E1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47226B" w14:paraId="02057B94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256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AFB" w14:textId="77777777" w:rsidR="001D4D83" w:rsidRPr="00EE0EC3" w:rsidRDefault="00D14E7F" w:rsidP="00D14E7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EE0E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najomość podstawowej wiedzy z zakresu </w:t>
            </w:r>
            <w:r w:rsidR="00152CAA" w:rsidRPr="00EE0E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podstaw psychologii                         i </w:t>
            </w:r>
            <w:r w:rsidRPr="00EE0EC3">
              <w:rPr>
                <w:rFonts w:ascii="Times New Roman" w:hAnsi="Times New Roman" w:cs="Times New Roman"/>
                <w:iCs/>
                <w:sz w:val="20"/>
                <w:szCs w:val="20"/>
              </w:rPr>
              <w:t>psychologii pracy</w:t>
            </w:r>
            <w:r w:rsidR="00152CAA" w:rsidRPr="00EE0E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7629FAE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D94918F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659"/>
        <w:gridCol w:w="6562"/>
      </w:tblGrid>
      <w:tr w:rsidR="001511D9" w:rsidRPr="0047226B" w14:paraId="7A734DC2" w14:textId="77777777" w:rsidTr="008430AB">
        <w:trPr>
          <w:trHeight w:val="284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009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EE2" w14:textId="77777777" w:rsidR="001511D9" w:rsidRPr="0009196A" w:rsidRDefault="007C254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09196A"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RPr="0047226B" w14:paraId="45CB66CD" w14:textId="77777777" w:rsidTr="008430AB">
        <w:trPr>
          <w:trHeight w:val="284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B61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479" w14:textId="77777777" w:rsidR="007E18CF" w:rsidRPr="0009196A" w:rsidRDefault="007E18CF" w:rsidP="00F132B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9196A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RPr="0047226B" w14:paraId="2FB22C9E" w14:textId="77777777" w:rsidTr="008430AB">
        <w:trPr>
          <w:trHeight w:val="284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F3B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C3A" w14:textId="77777777" w:rsidR="007E18CF" w:rsidRPr="0009196A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7E18CF" w:rsidRPr="0047226B" w14:paraId="75F00667" w14:textId="77777777" w:rsidTr="008430AB">
        <w:trPr>
          <w:trHeight w:val="284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EEE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D84" w14:textId="77777777" w:rsidR="007C2544" w:rsidRPr="001707D5" w:rsidRDefault="007C2544" w:rsidP="007C2544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0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Wykład – </w:t>
            </w:r>
            <w:r w:rsidRPr="001707D5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5F39B0DC" w14:textId="77777777" w:rsidR="007E18CF" w:rsidRDefault="008C0893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pl"/>
              </w:rPr>
              <w:t>Ć</w:t>
            </w:r>
            <w:r w:rsidR="0009196A" w:rsidRPr="00583714">
              <w:rPr>
                <w:sz w:val="20"/>
                <w:szCs w:val="20"/>
              </w:rPr>
              <w:t>wiczenia</w:t>
            </w:r>
            <w:r w:rsidR="0009196A" w:rsidRPr="0009196A">
              <w:rPr>
                <w:i/>
                <w:sz w:val="20"/>
                <w:szCs w:val="20"/>
              </w:rPr>
              <w:t xml:space="preserve"> </w:t>
            </w:r>
            <w:r w:rsidR="0009196A" w:rsidRPr="0009196A">
              <w:rPr>
                <w:sz w:val="20"/>
                <w:szCs w:val="20"/>
              </w:rPr>
              <w:t>– dyskusja grupowa (DG), dyskusja – burza mózgów (BM),  metoda inscenizacji (MI), warsztat dydaktyczny (WD)</w:t>
            </w:r>
            <w:r w:rsidR="0009196A" w:rsidRPr="0009196A">
              <w:rPr>
                <w:sz w:val="20"/>
                <w:szCs w:val="20"/>
                <w:lang w:eastAsia="en-US"/>
              </w:rPr>
              <w:t xml:space="preserve">, </w:t>
            </w:r>
            <w:r w:rsidR="0009196A" w:rsidRPr="0009196A">
              <w:rPr>
                <w:sz w:val="20"/>
                <w:szCs w:val="20"/>
              </w:rPr>
              <w:t xml:space="preserve">praca w grupach (PG), prezentacja multimedialna (PM), </w:t>
            </w:r>
            <w:r w:rsidR="0009196A" w:rsidRPr="0009196A">
              <w:rPr>
                <w:sz w:val="20"/>
                <w:szCs w:val="20"/>
                <w:lang w:eastAsia="en-US"/>
              </w:rPr>
              <w:t>film dydaktyczny  (FD)</w:t>
            </w:r>
          </w:p>
          <w:p w14:paraId="4342D4F1" w14:textId="77777777" w:rsidR="00583714" w:rsidRPr="00583714" w:rsidRDefault="00583714" w:rsidP="00583714">
            <w:pPr>
              <w:pStyle w:val="NormalnyWeb"/>
              <w:spacing w:before="0" w:beforeAutospacing="0" w:after="0" w:afterAutospacing="0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7E18CF" w:rsidRPr="0047226B" w14:paraId="61EA548D" w14:textId="77777777" w:rsidTr="008430AB">
        <w:trPr>
          <w:trHeight w:val="284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9FE" w14:textId="77777777" w:rsidR="007E18CF" w:rsidRPr="0047226B" w:rsidRDefault="007E18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064" w14:textId="77777777" w:rsidR="007E18CF" w:rsidRPr="0047226B" w:rsidRDefault="007E18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323A" w14:textId="77777777" w:rsidR="003B2A1C" w:rsidRPr="00EE0EC3" w:rsidRDefault="0055698D" w:rsidP="005569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B2A1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Dziennik Urzędowy Unii Europejskiej (2018/C 189/01)</w:t>
            </w:r>
            <w:r w:rsidR="00DF4140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(2018),</w:t>
            </w:r>
            <w:r w:rsidR="003B2A1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B2A1C" w:rsidRPr="00EE0EC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Zalecenie Rady Unii Europejskiej </w:t>
            </w:r>
            <w:r w:rsidR="003B2A1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B2A1C" w:rsidRPr="00EE0EC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 dnia 22 maja 2018 r. w sprawie kompetencji kluczowych </w:t>
            </w:r>
            <w:r w:rsidR="00AA24DC" w:rsidRPr="00EE0EC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3B2A1C" w:rsidRPr="00EE0EC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 procesie uczenia się przez całe życie</w:t>
            </w:r>
            <w:r w:rsidR="003B2A1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Załącznik:</w:t>
            </w:r>
            <w:r w:rsidR="00DF4140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Kompetencje kluczowe </w:t>
            </w:r>
            <w:r w:rsidR="003B2A1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procesie uczenia się przez całe życie – Europej</w:t>
            </w:r>
            <w:r w:rsidR="000161ED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skie Ramy Odniesienia. Bruksela.</w:t>
            </w:r>
          </w:p>
          <w:p w14:paraId="3287DC79" w14:textId="77777777" w:rsidR="00FB64DC" w:rsidRPr="00EE0EC3" w:rsidRDefault="000161ED" w:rsidP="00FB64DC">
            <w:pPr>
              <w:tabs>
                <w:tab w:val="left" w:pos="3750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FB64DC" w:rsidRPr="00EE0EC3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>Kargulowi A., (2010), O teorii i praktyce poradnictwa. Warszawa, Wyd. PWN.</w:t>
            </w:r>
          </w:p>
          <w:p w14:paraId="2121DC09" w14:textId="77777777" w:rsidR="000161ED" w:rsidRPr="008430AB" w:rsidRDefault="00FB64DC" w:rsidP="008430AB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0EC3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3. </w:t>
            </w:r>
            <w:r w:rsidRPr="00EE0EC3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/>
              </w:rPr>
              <w:t>Kukla D., (2008), (red.), Komunikacja w doradztwie zawodowym. Radom, Wyd. ITE-PIB.</w:t>
            </w:r>
          </w:p>
          <w:p w14:paraId="2B030316" w14:textId="77777777" w:rsidR="00FB64DC" w:rsidRPr="00EE0EC3" w:rsidRDefault="008430AB" w:rsidP="00EE0EC3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B64DC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FB64DC" w:rsidRPr="00EE0E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Paszkowska - Rogacz A.,</w:t>
            </w:r>
            <w:r w:rsidR="00EE0EC3" w:rsidRPr="00EE0E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(2009),</w:t>
            </w:r>
            <w:r w:rsidR="00FB64DC" w:rsidRPr="00EE0E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Doradztwo zawodowe. Wybr</w:t>
            </w:r>
            <w:r w:rsidR="00EE0EC3" w:rsidRPr="00EE0E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ane metody badań. Warszawa, Wyd. </w:t>
            </w:r>
            <w:r w:rsidR="00EE0EC3" w:rsidRPr="00EE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Difin.</w:t>
            </w:r>
          </w:p>
          <w:p w14:paraId="2D9A3737" w14:textId="77777777" w:rsidR="00FB64DC" w:rsidRPr="008430AB" w:rsidRDefault="008430AB" w:rsidP="00FB64DC">
            <w:pPr>
              <w:tabs>
                <w:tab w:val="left" w:pos="147"/>
                <w:tab w:val="left" w:pos="328"/>
              </w:tabs>
              <w:suppressAutoHyphens/>
              <w:snapToGrid w:val="0"/>
              <w:spacing w:line="100" w:lineRule="atLeast"/>
              <w:ind w:left="-1"/>
              <w:jc w:val="both"/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5</w:t>
            </w:r>
            <w:r w:rsidR="00FB64DC" w:rsidRPr="00EE0EC3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.</w:t>
            </w:r>
            <w:r w:rsidR="00A518B8" w:rsidRPr="00EE0EC3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 xml:space="preserve"> </w:t>
            </w:r>
            <w:r w:rsidR="00FB64DC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Paszkowska-Rogacz A., Tarkowska M.,</w:t>
            </w:r>
            <w:r w:rsidR="00EE0EC3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 xml:space="preserve"> (2004), </w:t>
            </w:r>
            <w:r w:rsidR="00FB64DC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 xml:space="preserve"> Metody pracy z grupą </w:t>
            </w:r>
            <w:r w:rsidR="00EE0EC3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 xml:space="preserve">               </w:t>
            </w:r>
            <w:r w:rsidR="00FB64DC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w poradn</w:t>
            </w:r>
            <w:r w:rsidR="00EE0EC3" w:rsidRPr="008430AB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ictwie zawodowym. Warszawa,</w:t>
            </w:r>
            <w:r w:rsidR="00EE0EC3" w:rsidRPr="008430A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Wyd. </w:t>
            </w:r>
            <w:r w:rsidR="00EE0EC3" w:rsidRPr="008430AB"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  <w:t>KOWEZiU.</w:t>
            </w:r>
          </w:p>
          <w:p w14:paraId="1044F2C1" w14:textId="77777777" w:rsidR="008430AB" w:rsidRPr="008430AB" w:rsidRDefault="008430AB" w:rsidP="00FB64DC">
            <w:pPr>
              <w:tabs>
                <w:tab w:val="left" w:pos="147"/>
                <w:tab w:val="left" w:pos="328"/>
              </w:tabs>
              <w:suppressAutoHyphens/>
              <w:snapToGrid w:val="0"/>
              <w:spacing w:line="100" w:lineRule="atLeast"/>
              <w:ind w:left="-1"/>
              <w:jc w:val="both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</w:pPr>
            <w:r w:rsidRPr="008430AB"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  <w:t xml:space="preserve">6. </w:t>
            </w:r>
            <w:r w:rsidRPr="008430AB">
              <w:rPr>
                <w:rStyle w:val="value"/>
                <w:rFonts w:ascii="Times New Roman" w:hAnsi="Times New Roman"/>
                <w:sz w:val="20"/>
                <w:szCs w:val="20"/>
              </w:rPr>
              <w:t>Stańczyk I.,</w:t>
            </w:r>
            <w:r>
              <w:rPr>
                <w:rStyle w:val="value"/>
                <w:rFonts w:ascii="Times New Roman" w:hAnsi="Times New Roman"/>
                <w:sz w:val="20"/>
                <w:szCs w:val="20"/>
              </w:rPr>
              <w:t xml:space="preserve"> (2013), Doradztwo personalne i zawodowe. Warszawa. Wyd. Difin.</w:t>
            </w:r>
          </w:p>
          <w:p w14:paraId="40218B50" w14:textId="77777777" w:rsidR="00D14E7F" w:rsidRPr="00EE0EC3" w:rsidRDefault="00D14E7F" w:rsidP="00FB64DC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6"/>
                <w:szCs w:val="6"/>
              </w:rPr>
            </w:pPr>
          </w:p>
        </w:tc>
      </w:tr>
      <w:tr w:rsidR="007E18CF" w:rsidRPr="0047226B" w14:paraId="20E63666" w14:textId="77777777" w:rsidTr="008430AB">
        <w:trPr>
          <w:trHeight w:val="28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92EA" w14:textId="77777777" w:rsidR="007E18CF" w:rsidRPr="0047226B" w:rsidRDefault="007E1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837" w14:textId="77777777" w:rsidR="007E18CF" w:rsidRPr="00D14E7F" w:rsidRDefault="007E18CF" w:rsidP="00D14E7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D8A" w14:textId="77777777" w:rsidR="00F06915" w:rsidRPr="00F06915" w:rsidRDefault="00EE0EC3" w:rsidP="00BA5DD1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69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 </w:t>
            </w:r>
            <w:r w:rsidR="00F06915" w:rsidRPr="00F06915">
              <w:rPr>
                <w:rFonts w:ascii="Times New Roman" w:hAnsi="Times New Roman" w:cs="Times New Roman"/>
                <w:sz w:val="20"/>
                <w:szCs w:val="20"/>
              </w:rPr>
              <w:t xml:space="preserve">Dołęga-Herzog H, Rosalska M., (2014), Wykorzystanie metod kreatywnych                         w przygotowaniu uczniów do wyboru zawodu. Warszawa, Wyd. </w:t>
            </w:r>
            <w:r w:rsidR="00F06915" w:rsidRPr="00EE0EC3"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  <w:t>KOWEZiU.</w:t>
            </w:r>
          </w:p>
          <w:p w14:paraId="3A481C84" w14:textId="77777777" w:rsidR="00A518B8" w:rsidRPr="00F06915" w:rsidRDefault="00F06915" w:rsidP="00BA5DD1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69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 </w:t>
            </w:r>
            <w:r w:rsidR="00EE0EC3" w:rsidRPr="00F069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Karney J. E., (2007), Psychopedagogika pracy. Warszawa, Wyd. Żak.</w:t>
            </w:r>
          </w:p>
          <w:p w14:paraId="7B7AD56E" w14:textId="77777777" w:rsidR="00D14E7F" w:rsidRPr="00BA5DD1" w:rsidRDefault="00F06915" w:rsidP="00BA5DD1">
            <w:pPr>
              <w:pStyle w:val="Nagwek1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5DD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</w:t>
            </w:r>
            <w:r w:rsidR="00EE0EC3" w:rsidRPr="00BA5DD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r w:rsidR="00BA5DD1" w:rsidRPr="00BA5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Kukla D., (red.), </w:t>
            </w:r>
            <w:hyperlink r:id="rId7" w:tooltip="Inne pozycje tego autora" w:history="1">
              <w:r w:rsidR="00BA5DD1" w:rsidRPr="00BA5DD1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Duda</w:t>
              </w:r>
            </w:hyperlink>
            <w:r w:rsidR="00BA5DD1" w:rsidRPr="00BA5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W.,</w:t>
            </w:r>
            <w:r w:rsidR="00BA5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(2016),</w:t>
            </w:r>
            <w:r w:rsidR="00BA5DD1" w:rsidRPr="00BA5DD1">
              <w:rPr>
                <w:rStyle w:val="Hipercze"/>
                <w:rFonts w:ascii="Times New Roman" w:hAnsi="Times New Roman" w:cs="Times New Roman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r w:rsidR="00BA5DD1" w:rsidRPr="00BA5DD1">
              <w:rPr>
                <w:rStyle w:val="Pogrubienie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Poradnictwo zawodowe</w:t>
            </w:r>
            <w:r w:rsidR="00BA5DD1">
              <w:rPr>
                <w:rStyle w:val="Pogrubienie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BA5DD1" w:rsidRPr="00BA5DD1">
              <w:rPr>
                <w:rStyle w:val="Pogrubienie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BA5DD1" w:rsidRPr="00BA5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Rozwój zawodowy w ujęciu przekrojowym. </w:t>
            </w:r>
            <w:r w:rsidR="00BA5DD1" w:rsidRPr="00BA5DD1">
              <w:rPr>
                <w:rFonts w:ascii="Times New Roman" w:hAnsi="Times New Roman" w:cs="Times New Roman"/>
                <w:b w:val="0"/>
                <w:iCs/>
                <w:color w:val="auto"/>
                <w:sz w:val="20"/>
                <w:szCs w:val="20"/>
              </w:rPr>
              <w:t xml:space="preserve">Warszawa, Wyd. </w:t>
            </w:r>
            <w:r w:rsidR="00BA5DD1" w:rsidRPr="00BA5DD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Difin.</w:t>
            </w:r>
          </w:p>
          <w:p w14:paraId="325AE93A" w14:textId="77777777" w:rsidR="00D14E7F" w:rsidRPr="00F06915" w:rsidRDefault="00F06915" w:rsidP="00BA5DD1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</w:pPr>
            <w:r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D14E7F"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Paszkowska-Rogacz A., (2003)</w:t>
            </w:r>
            <w:r w:rsidR="00EE0EC3"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14E7F"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Psychologiczne podstawy wyboru zawodu. P</w:t>
            </w:r>
            <w:r w:rsidR="00EE0EC3"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rzegląd koncepcji teoretycznych.</w:t>
            </w:r>
            <w:r w:rsidR="00D14E7F" w:rsidRPr="00F06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Warszawa, Wyd.</w:t>
            </w:r>
            <w:r w:rsidR="00D14E7F" w:rsidRPr="00F06915">
              <w:rPr>
                <w:rStyle w:val="Nagwek1Zna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14E7F" w:rsidRPr="00F06915">
              <w:rPr>
                <w:rStyle w:val="st"/>
                <w:rFonts w:ascii="Times New Roman" w:hAnsi="Times New Roman"/>
                <w:color w:val="auto"/>
                <w:sz w:val="20"/>
                <w:szCs w:val="20"/>
              </w:rPr>
              <w:t>KOWEZiU.</w:t>
            </w:r>
          </w:p>
          <w:p w14:paraId="64B2311B" w14:textId="77777777" w:rsidR="00F06915" w:rsidRPr="008430AB" w:rsidRDefault="00F06915" w:rsidP="00F06915">
            <w:pPr>
              <w:pStyle w:val="Tekstpodstawowy"/>
              <w:autoSpaceDE w:val="0"/>
              <w:snapToGrid w:val="0"/>
              <w:spacing w:after="0" w:line="100" w:lineRule="atLeast"/>
              <w:ind w:left="-1"/>
              <w:rPr>
                <w:rStyle w:val="st"/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06915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5. </w:t>
            </w:r>
            <w:r w:rsidRPr="008430AB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Stopińska-Pająk A., (2006), (red.), Edukacja dorosłych. Doradc</w:t>
            </w:r>
            <w:r w:rsidR="008430AB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a </w:t>
            </w:r>
            <w:r w:rsidRPr="008430AB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zawodowy. Rynek pracy. Warszawa, Wyd.  </w:t>
            </w:r>
            <w:r w:rsidR="008430AB" w:rsidRPr="008430AB">
              <w:rPr>
                <w:rFonts w:ascii="Times New Roman" w:hAnsi="Times New Roman" w:cs="Times New Roman"/>
                <w:sz w:val="20"/>
                <w:szCs w:val="20"/>
              </w:rPr>
              <w:t>Wyższej Szkoły Pedagogicznej TWP</w:t>
            </w:r>
            <w:r w:rsidR="008430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12CD40" w14:textId="77777777" w:rsidR="00FB64DC" w:rsidRPr="00EE0EC3" w:rsidRDefault="00F06915" w:rsidP="00FB64DC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0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EE0EC3" w:rsidRPr="008430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8430AB">
              <w:rPr>
                <w:rFonts w:ascii="Times New Roman" w:hAnsi="Times New Roman" w:cs="Times New Roman"/>
                <w:sz w:val="20"/>
                <w:szCs w:val="20"/>
              </w:rPr>
              <w:t>Wilczyńska M., Nowak</w:t>
            </w:r>
            <w:r w:rsidRPr="00F06915">
              <w:rPr>
                <w:rFonts w:ascii="Times New Roman" w:hAnsi="Times New Roman" w:cs="Times New Roman"/>
                <w:sz w:val="20"/>
                <w:szCs w:val="20"/>
              </w:rPr>
              <w:t xml:space="preserve">  M., Kućka J., Sawicka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6915">
              <w:rPr>
                <w:rFonts w:ascii="Times New Roman" w:hAnsi="Times New Roman" w:cs="Times New Roman"/>
                <w:sz w:val="20"/>
                <w:szCs w:val="20"/>
              </w:rPr>
              <w:t>, Sztajerwald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F069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(2013),</w:t>
            </w:r>
            <w:r w:rsidRPr="00F06915">
              <w:rPr>
                <w:rFonts w:ascii="Times New Roman" w:hAnsi="Times New Roman" w:cs="Times New Roman"/>
                <w:sz w:val="20"/>
                <w:szCs w:val="20"/>
              </w:rPr>
              <w:t xml:space="preserve"> Moc coachingu. Poznaj narzędzia rozwijające umiejętności i kompetencje osobiste. Gliwice, Wyd. Helion.</w:t>
            </w:r>
          </w:p>
          <w:p w14:paraId="2358CE11" w14:textId="77777777" w:rsidR="00583714" w:rsidRPr="00EE0EC3" w:rsidRDefault="00583714" w:rsidP="00D14E7F">
            <w:pPr>
              <w:pStyle w:val="Zawartotabeli"/>
              <w:jc w:val="both"/>
              <w:rPr>
                <w:iCs/>
                <w:sz w:val="6"/>
                <w:szCs w:val="6"/>
              </w:rPr>
            </w:pPr>
          </w:p>
        </w:tc>
      </w:tr>
    </w:tbl>
    <w:p w14:paraId="3AC1A0D3" w14:textId="77777777" w:rsidR="005C6990" w:rsidRDefault="005C6990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31439A37" w14:textId="77777777" w:rsidR="005C6990" w:rsidRDefault="005C6990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9800879" w14:textId="77777777" w:rsidR="005C6990" w:rsidRDefault="005C6990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FD1D14B" w14:textId="77777777" w:rsidR="00DF2B41" w:rsidRPr="008C0893" w:rsidRDefault="00DF2B41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lastRenderedPageBreak/>
        <w:tab/>
      </w:r>
    </w:p>
    <w:p w14:paraId="7F56DAB9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6006C" w:rsidRPr="0047226B" w14:paraId="34119F4A" w14:textId="77777777" w:rsidTr="00F903C4">
        <w:trPr>
          <w:trHeight w:val="171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D90D" w14:textId="77777777" w:rsidR="0066006C" w:rsidRPr="0048367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Cele przedmiotu </w:t>
            </w:r>
            <w:r w:rsidRPr="0048367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6"/>
              </w:rPr>
              <w:t>(</w:t>
            </w:r>
            <w:r w:rsidR="007034A2" w:rsidRPr="0048367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6"/>
              </w:rPr>
              <w:t>z uwzględnieniem formy zajęć)</w:t>
            </w:r>
          </w:p>
          <w:p w14:paraId="41C0ACA7" w14:textId="77777777" w:rsidR="00152CAA" w:rsidRPr="00483671" w:rsidRDefault="00152CAA" w:rsidP="00D22E7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Wykład</w:t>
            </w:r>
          </w:p>
          <w:p w14:paraId="17AC4FD9" w14:textId="77777777" w:rsidR="00152CAA" w:rsidRPr="00483671" w:rsidRDefault="00152CAA" w:rsidP="00D22E7C">
            <w:pPr>
              <w:pStyle w:val="Tekstpodstawowy"/>
              <w:spacing w:after="0"/>
              <w:ind w:left="360" w:hanging="39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C1 – (W) - Poznanie elementarnej terminologii używanej w doradztwie zawodowym i personalnym.</w:t>
            </w:r>
          </w:p>
          <w:p w14:paraId="487FEEC1" w14:textId="77777777" w:rsidR="00152CAA" w:rsidRPr="00483671" w:rsidRDefault="00152CAA" w:rsidP="00D22E7C">
            <w:pPr>
              <w:pStyle w:val="Tekstpodstawowy"/>
              <w:spacing w:after="0"/>
              <w:ind w:left="360" w:hanging="39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C2 – (W) - Rozszerzenie podstawowej wiedzy na temat doradztwa zawodowego i personalnego.</w:t>
            </w:r>
          </w:p>
          <w:p w14:paraId="6EF7416B" w14:textId="77777777" w:rsidR="00152CAA" w:rsidRPr="00483671" w:rsidRDefault="00152CAA" w:rsidP="00D22E7C">
            <w:pPr>
              <w:pStyle w:val="Tekstpodstawowy"/>
              <w:spacing w:after="0"/>
              <w:ind w:left="360" w:hanging="393"/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C3 –</w:t>
            </w:r>
            <w:r w:rsidR="00D22E7C" w:rsidRPr="00483671">
              <w:rPr>
                <w:rFonts w:ascii="Times New Roman" w:hAnsi="Times New Roman" w:cs="Times New Roman"/>
                <w:sz w:val="18"/>
                <w:szCs w:val="20"/>
              </w:rPr>
              <w:t xml:space="preserve"> (W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 xml:space="preserve">) - Budowanie umiejętności </w:t>
            </w:r>
            <w:r w:rsidRPr="0048367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tworzenia  i wykorzystania profesjonalnego  warsztatu doradczego.</w:t>
            </w:r>
          </w:p>
          <w:p w14:paraId="1E95A7E0" w14:textId="77777777" w:rsidR="00D22E7C" w:rsidRPr="00483671" w:rsidRDefault="00D22E7C" w:rsidP="00D22E7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C4 – (</w:t>
            </w:r>
            <w:r w:rsidRPr="0048367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W) 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- Rozbudzanie postaw  do całożyciowego samokształcenia  i samorealizacji.</w:t>
            </w:r>
          </w:p>
          <w:p w14:paraId="6E55F58B" w14:textId="77777777" w:rsidR="00152CAA" w:rsidRPr="00483671" w:rsidRDefault="00152CAA" w:rsidP="00D22E7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Ćwiczenia</w:t>
            </w:r>
          </w:p>
          <w:p w14:paraId="72B9C609" w14:textId="77777777" w:rsidR="00152CAA" w:rsidRPr="00483671" w:rsidRDefault="00152CAA" w:rsidP="00D22E7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C1 – (C) - Zapoznanie z</w:t>
            </w:r>
            <w:r w:rsidRPr="00483671">
              <w:rPr>
                <w:rFonts w:ascii="Times New Roman" w:hAnsi="Times New Roman" w:cs="Times New Roman"/>
                <w:iCs/>
                <w:color w:val="auto"/>
                <w:sz w:val="18"/>
                <w:szCs w:val="20"/>
              </w:rPr>
              <w:t xml:space="preserve"> rolą,  zadaniami i kompetencjami doradcy zawodowego i personalnego w  tworzeniu nowoczesnego, odpowiedzialnego społeczeństwa. </w:t>
            </w:r>
          </w:p>
          <w:p w14:paraId="5BEF40E0" w14:textId="77777777" w:rsidR="00152CAA" w:rsidRPr="00483671" w:rsidRDefault="00152CAA" w:rsidP="00D22E7C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 xml:space="preserve">C2 – (C) </w:t>
            </w:r>
            <w:r w:rsidR="00D22E7C" w:rsidRPr="0048367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 xml:space="preserve"> Rozwijanie  umiejętności </w:t>
            </w:r>
            <w:r w:rsidRPr="0048367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stosowania </w:t>
            </w:r>
            <w:r w:rsidRPr="004836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metod, techniki i narzędzi w procesie doradczym dla różnych grup odbiorców. </w:t>
            </w:r>
          </w:p>
          <w:p w14:paraId="0498CA17" w14:textId="77777777" w:rsidR="00152CAA" w:rsidRPr="00483671" w:rsidRDefault="00152CAA" w:rsidP="00D22E7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C3 – (C) - Rozwijanie kompetencji do ciągłego doskonalenia zawodowego i rozwoju osobistego, dokonyw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nia samooceny własnych możliwości, doskonalenia umiejętności w trakcie działania poradniczego, w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y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znaczania kierunków własnego rozwoju i kształcenia.</w:t>
            </w:r>
          </w:p>
          <w:p w14:paraId="748D795E" w14:textId="77777777" w:rsidR="00927C1F" w:rsidRPr="00483671" w:rsidRDefault="00927C1F" w:rsidP="00D22E7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C4 – (</w:t>
            </w:r>
            <w:r w:rsidRPr="0048367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C) </w:t>
            </w:r>
            <w:r w:rsidR="00D22E7C" w:rsidRPr="00483671">
              <w:rPr>
                <w:rFonts w:ascii="Times New Roman" w:hAnsi="Times New Roman" w:cs="Times New Roman"/>
                <w:sz w:val="18"/>
                <w:szCs w:val="20"/>
              </w:rPr>
              <w:t>- R</w:t>
            </w:r>
            <w:r w:rsidRPr="00483671">
              <w:rPr>
                <w:rFonts w:ascii="Times New Roman" w:hAnsi="Times New Roman" w:cs="Times New Roman"/>
                <w:sz w:val="18"/>
                <w:szCs w:val="20"/>
              </w:rPr>
              <w:t>ozbudzanie postaw motywacyjnych do całożyciowego samokształcenia  i samorealizacji</w:t>
            </w:r>
            <w:r w:rsidR="00D22E7C" w:rsidRPr="004836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14:paraId="72760102" w14:textId="77777777" w:rsidR="0066006C" w:rsidRPr="00483671" w:rsidRDefault="0066006C" w:rsidP="00927C1F">
            <w:pPr>
              <w:rPr>
                <w:rFonts w:ascii="Times New Roman" w:hAnsi="Times New Roman" w:cs="Times New Roman"/>
                <w:color w:val="auto"/>
                <w:sz w:val="18"/>
                <w:szCs w:val="6"/>
              </w:rPr>
            </w:pPr>
          </w:p>
        </w:tc>
      </w:tr>
      <w:tr w:rsidR="0066006C" w:rsidRPr="0047226B" w14:paraId="3B65C18E" w14:textId="77777777" w:rsidTr="00AA24D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393" w14:textId="77777777" w:rsidR="0066006C" w:rsidRPr="0048367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836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6"/>
              </w:rPr>
              <w:t>(z uwzględnieniem formy zajęć)</w:t>
            </w:r>
          </w:p>
          <w:p w14:paraId="05ADD224" w14:textId="77777777" w:rsidR="00D22E7C" w:rsidRPr="00483671" w:rsidRDefault="00D22E7C" w:rsidP="00D22E7C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Wykład </w:t>
            </w:r>
          </w:p>
          <w:p w14:paraId="78636A58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14:paraId="18F3A5D0" w14:textId="77777777" w:rsidR="00D22E7C" w:rsidRPr="00483671" w:rsidRDefault="00D22E7C" w:rsidP="00D22E7C">
            <w:pPr>
              <w:numPr>
                <w:ilvl w:val="0"/>
                <w:numId w:val="45"/>
              </w:numPr>
              <w:suppressAutoHyphens/>
              <w:snapToGrid w:val="0"/>
              <w:ind w:left="251" w:hanging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sz w:val="20"/>
                <w:szCs w:val="20"/>
              </w:rPr>
              <w:t>Praca jako kluczowa wartość w życiu człowieka.</w:t>
            </w:r>
          </w:p>
          <w:p w14:paraId="562CC925" w14:textId="77777777" w:rsidR="00D22E7C" w:rsidRPr="00483671" w:rsidRDefault="00D22E7C" w:rsidP="00D22E7C">
            <w:pPr>
              <w:numPr>
                <w:ilvl w:val="0"/>
                <w:numId w:val="45"/>
              </w:numPr>
              <w:suppressAutoHyphens/>
              <w:snapToGrid w:val="0"/>
              <w:ind w:left="251" w:hanging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sz w:val="20"/>
                <w:szCs w:val="20"/>
              </w:rPr>
              <w:t>Preorientacja, poradnictwo, doradztwo zawodowe i doradztwo personalne  – ustalenia terminologiczne i definicje pojęć.</w:t>
            </w:r>
          </w:p>
          <w:p w14:paraId="0F2D6D35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Istota, cele i zadania nowoczesnego doradztwa zawodowego i personalnego.</w:t>
            </w:r>
          </w:p>
          <w:p w14:paraId="5CC338C8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Systemowe uwarunkowania poradnictwa i doradztwa zawodowego/personalnego.</w:t>
            </w:r>
          </w:p>
          <w:p w14:paraId="48664924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Podstawy prawne doradztwa zawodowego.</w:t>
            </w:r>
          </w:p>
          <w:p w14:paraId="1710C6EB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Teoretyczne koncepcje poradnictwa i doradztwa  zawodowego.</w:t>
            </w:r>
          </w:p>
          <w:p w14:paraId="79ABDADE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Kompetencje, jako podstawowy składnik funkcjonowania człowieka w przestrzeni społeczno-zawodowej.</w:t>
            </w:r>
          </w:p>
          <w:p w14:paraId="50F86B03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Kompetencje nowoczesnego doradcy zawodowego.</w:t>
            </w:r>
          </w:p>
          <w:p w14:paraId="652E2F60" w14:textId="77777777" w:rsidR="00D22E7C" w:rsidRPr="00483671" w:rsidRDefault="00D22E7C" w:rsidP="00D22E7C">
            <w:pPr>
              <w:numPr>
                <w:ilvl w:val="0"/>
                <w:numId w:val="45"/>
              </w:numPr>
              <w:suppressAutoHyphens/>
              <w:snapToGrid w:val="0"/>
              <w:ind w:left="251" w:hanging="25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Komunikacja i rozmowa doradcza w  procesie poradniczym.</w:t>
            </w:r>
          </w:p>
          <w:p w14:paraId="37DC552F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 xml:space="preserve"> Metody i techniki pracy w  doradztwie zawodowym i personalnym.</w:t>
            </w:r>
          </w:p>
          <w:p w14:paraId="1ABCC7B7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 xml:space="preserve"> Narzędzia pracy doradcy zawodowego i personalnego.</w:t>
            </w:r>
          </w:p>
          <w:p w14:paraId="57467093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 xml:space="preserve"> Ścieżka kariery zawodowej i jej uwarunkowania.</w:t>
            </w:r>
          </w:p>
          <w:p w14:paraId="4459A0FA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 xml:space="preserve"> Kultura pracy – kultura zawodu.</w:t>
            </w:r>
          </w:p>
          <w:p w14:paraId="3D816E0A" w14:textId="77777777" w:rsidR="00D22E7C" w:rsidRPr="00483671" w:rsidRDefault="00D22E7C" w:rsidP="00D22E7C">
            <w:pPr>
              <w:numPr>
                <w:ilvl w:val="0"/>
                <w:numId w:val="45"/>
              </w:numPr>
              <w:ind w:left="251" w:hanging="2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sz w:val="20"/>
                <w:szCs w:val="20"/>
              </w:rPr>
              <w:t xml:space="preserve"> Poradnictwo i doradztwo zawodowe/personalne – uwarunkowania, odniesienia i  implikacje europejskie.</w:t>
            </w:r>
          </w:p>
          <w:p w14:paraId="29673998" w14:textId="77777777" w:rsidR="00D22E7C" w:rsidRPr="00483671" w:rsidRDefault="00D22E7C" w:rsidP="00D22E7C">
            <w:pPr>
              <w:snapToGrid w:val="0"/>
              <w:ind w:left="360" w:hanging="393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Ćwiczenia </w:t>
            </w:r>
          </w:p>
          <w:p w14:paraId="78194C64" w14:textId="77777777" w:rsidR="00294AAD" w:rsidRPr="00483671" w:rsidRDefault="00294AAD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14:paraId="7D947FCD" w14:textId="77777777" w:rsidR="00D22E7C" w:rsidRPr="00483671" w:rsidRDefault="00294AAD" w:rsidP="00294AAD">
            <w:pPr>
              <w:numPr>
                <w:ilvl w:val="0"/>
                <w:numId w:val="48"/>
              </w:numPr>
              <w:suppressAutoHyphens/>
              <w:snapToGrid w:val="0"/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Warsztat  pracy doradcy zawodowego i personalnego.</w:t>
            </w:r>
          </w:p>
          <w:p w14:paraId="44F7D5D5" w14:textId="77777777" w:rsidR="00D22E7C" w:rsidRPr="00483671" w:rsidRDefault="00D22E7C" w:rsidP="00294AAD">
            <w:pPr>
              <w:numPr>
                <w:ilvl w:val="0"/>
                <w:numId w:val="48"/>
              </w:numPr>
              <w:suppressAutoHyphens/>
              <w:snapToGrid w:val="0"/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Poznanie i samopoznanie – mocne i słabe strony – narzędzia diagnostyczne. </w:t>
            </w:r>
          </w:p>
          <w:p w14:paraId="72D317AE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>Osobowość człowieka – badanie temperamentu i charakteru (test charakteru – Kwestionariusz Bergera).</w:t>
            </w:r>
          </w:p>
          <w:p w14:paraId="27405D1B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 xml:space="preserve">Diagnozowanie </w:t>
            </w: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zdolności, umiejętności, predyspozycji i zainteresowań zawodowych jednostki </w:t>
            </w:r>
            <w:r w:rsidRPr="00483671">
              <w:rPr>
                <w:rStyle w:val="Bodytext393"/>
                <w:sz w:val="20"/>
                <w:szCs w:val="20"/>
                <w:u w:val="none"/>
              </w:rPr>
              <w:t>– mini warsztat.</w:t>
            </w:r>
          </w:p>
          <w:p w14:paraId="6B40A80D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Kompetencje kluczowe w </w:t>
            </w:r>
            <w:r w:rsidRPr="00483671">
              <w:rPr>
                <w:rFonts w:ascii="Times New Roman" w:hAnsi="Times New Roman" w:cs="Times New Roman"/>
                <w:sz w:val="20"/>
                <w:szCs w:val="20"/>
              </w:rPr>
              <w:t>procesie całożyciowego rozwoju człowieka.</w:t>
            </w:r>
          </w:p>
          <w:p w14:paraId="2A7BF35C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>Bilans zasobów kompetencyjnych jednostki – warsztat diagnostyczny.</w:t>
            </w:r>
          </w:p>
          <w:p w14:paraId="7033D4FB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color w:val="auto"/>
                <w:sz w:val="20"/>
                <w:szCs w:val="20"/>
                <w:u w:val="none"/>
              </w:rPr>
              <w:t>Motywacja i motywowanie do działania jako składnik pracy doradczej.</w:t>
            </w:r>
          </w:p>
          <w:p w14:paraId="0F7E82BE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Informacja zawodowa i jej wielowymiarowość.</w:t>
            </w:r>
          </w:p>
          <w:p w14:paraId="036A79AF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Proces projektowania ścieżki kariery zawodowej.</w:t>
            </w:r>
          </w:p>
          <w:p w14:paraId="26CAED11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Osobiste portfolio kariery.</w:t>
            </w:r>
          </w:p>
          <w:p w14:paraId="51F56B62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Style w:val="Bodytext393"/>
                <w:sz w:val="20"/>
                <w:szCs w:val="20"/>
                <w:u w:val="none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Tworzenie scenariuszy zajęć doradczych.</w:t>
            </w:r>
          </w:p>
          <w:p w14:paraId="4F257002" w14:textId="77777777" w:rsidR="00D22E7C" w:rsidRPr="00483671" w:rsidRDefault="00D22E7C" w:rsidP="00294AAD">
            <w:pPr>
              <w:numPr>
                <w:ilvl w:val="0"/>
                <w:numId w:val="48"/>
              </w:numPr>
              <w:ind w:left="43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83671">
              <w:rPr>
                <w:rStyle w:val="Bodytext393"/>
                <w:sz w:val="20"/>
                <w:szCs w:val="20"/>
                <w:u w:val="none"/>
              </w:rPr>
              <w:t>Realizacja mini warsztatu doradczego.</w:t>
            </w:r>
          </w:p>
          <w:p w14:paraId="6A46DBA9" w14:textId="77777777" w:rsidR="003B2A1C" w:rsidRPr="00483671" w:rsidRDefault="003B2A1C" w:rsidP="00D22E7C">
            <w:pPr>
              <w:tabs>
                <w:tab w:val="left" w:pos="161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6"/>
              </w:rPr>
            </w:pPr>
          </w:p>
        </w:tc>
      </w:tr>
    </w:tbl>
    <w:p w14:paraId="49BF3249" w14:textId="77777777" w:rsidR="0020745C" w:rsidRPr="008C0893" w:rsidRDefault="0020745C" w:rsidP="00CE7F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46F90238" w14:textId="77777777" w:rsidR="00CE7F64" w:rsidRPr="0047226B" w:rsidRDefault="00CE7F64" w:rsidP="008C0893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060"/>
        <w:gridCol w:w="1927"/>
      </w:tblGrid>
      <w:tr w:rsidR="00B6239F" w:rsidRPr="0047226B" w14:paraId="5FA07512" w14:textId="77777777" w:rsidTr="00483671">
        <w:trPr>
          <w:cantSplit/>
          <w:trHeight w:val="7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7072B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AE2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6E8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167881CF" w14:textId="77777777" w:rsidTr="00AA24DC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7DF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01E48" w:rsidRPr="0047226B" w14:paraId="776E2AB4" w14:textId="77777777" w:rsidTr="00483671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3BB" w14:textId="77777777" w:rsidR="00001E48" w:rsidRPr="007C2544" w:rsidRDefault="00001E48" w:rsidP="00510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25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2E2" w14:textId="77777777" w:rsidR="005164D4" w:rsidRPr="00C336B4" w:rsidRDefault="00001E48" w:rsidP="00A35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2A1709" w:rsidRPr="00C336B4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</w:t>
            </w:r>
            <w:r w:rsidR="00C336B4" w:rsidRP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mechanizmach wpływu doradztwa na jednostkowe </w:t>
            </w:r>
            <w:r w:rsid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C336B4" w:rsidRP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>i społeczne możliwości wsparcia rozwoju zawodowego człowieka</w:t>
            </w:r>
            <w:r w:rsidR="00C336B4" w:rsidRPr="00C336B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C336B4" w:rsidRP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>zna ogólne zasady wykorzystania warsztatu pracy doradcy zawodowego i personalnego (metod, technik</w:t>
            </w:r>
            <w:r w:rsid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C336B4" w:rsidRP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narzędzi) w procesie doradczym na różnych etapach życia i rozwoju kariery</w:t>
            </w:r>
            <w:r w:rsidR="00C336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098C" w14:textId="77777777" w:rsidR="00001E48" w:rsidRPr="007C2544" w:rsidRDefault="007C2544" w:rsidP="0048367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C2544">
              <w:rPr>
                <w:rFonts w:ascii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001E48" w:rsidRPr="0047226B" w14:paraId="583CC6AC" w14:textId="77777777" w:rsidTr="00483671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3C57" w14:textId="77777777" w:rsidR="00001E48" w:rsidRPr="005164D4" w:rsidRDefault="00001E48" w:rsidP="0048367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64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01E48" w:rsidRPr="0047226B" w14:paraId="7BB31E89" w14:textId="77777777" w:rsidTr="00483671">
        <w:trPr>
          <w:trHeight w:val="58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1FF" w14:textId="77777777" w:rsidR="00001E48" w:rsidRPr="00AA24DC" w:rsidRDefault="00001E48" w:rsidP="00510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17D" w14:textId="77777777" w:rsidR="00821ECF" w:rsidRPr="00C336B4" w:rsidRDefault="00AA24DC" w:rsidP="002A17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821ECF"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warsztat pracy doradcy w tworzeniu ścieżki rozwoju zawodowego oraz</w:t>
            </w:r>
            <w:r w:rsidR="00821ECF" w:rsidRPr="00C336B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2A1709"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potrzeby kształcenia i rozwoju osobistego</w:t>
            </w:r>
            <w:r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ciągu całego życia</w:t>
            </w:r>
            <w:r w:rsidR="00821ECF"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9CCD7AF" w14:textId="77777777" w:rsidR="00821ECF" w:rsidRPr="00C336B4" w:rsidRDefault="00821ECF" w:rsidP="002A1709">
            <w:pPr>
              <w:jc w:val="both"/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527" w14:textId="77777777" w:rsidR="00001E48" w:rsidRPr="00AA24DC" w:rsidRDefault="002A1709" w:rsidP="0048367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A24DC">
              <w:rPr>
                <w:rFonts w:ascii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001E48" w:rsidRPr="0047226B" w14:paraId="310A25FF" w14:textId="77777777" w:rsidTr="00483671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A43" w14:textId="77777777" w:rsidR="00001E48" w:rsidRPr="00C336B4" w:rsidRDefault="00001E48" w:rsidP="0048367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336B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01E48" w:rsidRPr="0047226B" w14:paraId="5A84346B" w14:textId="77777777" w:rsidTr="00483671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051" w14:textId="77777777" w:rsidR="00001E48" w:rsidRPr="0059220F" w:rsidRDefault="00001E48" w:rsidP="005922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49C" w14:textId="77777777" w:rsidR="00821ECF" w:rsidRPr="00C336B4" w:rsidRDefault="0059220F" w:rsidP="00821ECF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36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="00821ECF" w:rsidRPr="00C336B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wykorzystać kompetencje, by </w:t>
            </w:r>
            <w:r w:rsidR="00821ECF" w:rsidRPr="00C336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działać wszechstronnie w zakresie budowania efektywnego procesu doradczego tj. wsparcia jednostki w okryciu własnego potencjału, jego dalszego doskonalenia i rozwoju, a także brania pełnej odpowiedzialności za swój rozwój (zawodowy i społeczny).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EC7" w14:textId="77777777" w:rsidR="00001E48" w:rsidRPr="0059220F" w:rsidRDefault="0059220F" w:rsidP="0048367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</w:tbl>
    <w:p w14:paraId="1CDBDBB1" w14:textId="77777777" w:rsidR="005C6990" w:rsidRDefault="005C6990">
      <w:pPr>
        <w:rPr>
          <w:rFonts w:ascii="Times New Roman" w:hAnsi="Times New Roman" w:cs="Times New Roman"/>
          <w:color w:val="auto"/>
        </w:rPr>
      </w:pPr>
    </w:p>
    <w:p w14:paraId="3987E194" w14:textId="77777777" w:rsidR="005C6990" w:rsidRDefault="005C6990">
      <w:pPr>
        <w:rPr>
          <w:rFonts w:ascii="Times New Roman" w:hAnsi="Times New Roman" w:cs="Times New Roman"/>
          <w:color w:val="auto"/>
        </w:rPr>
      </w:pPr>
    </w:p>
    <w:p w14:paraId="2CE5C129" w14:textId="77777777" w:rsidR="00483671" w:rsidRPr="007C2544" w:rsidRDefault="00483671">
      <w:pPr>
        <w:rPr>
          <w:rFonts w:ascii="Times New Roman" w:hAnsi="Times New Roman" w:cs="Times New Roman"/>
          <w:color w:val="auto"/>
        </w:rPr>
      </w:pPr>
    </w:p>
    <w:tbl>
      <w:tblPr>
        <w:tblW w:w="10032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</w:tblGrid>
      <w:tr w:rsidR="00A40BE3" w:rsidRPr="0047226B" w14:paraId="1E60529B" w14:textId="77777777" w:rsidTr="00AA24DC">
        <w:trPr>
          <w:trHeight w:val="284"/>
        </w:trPr>
        <w:tc>
          <w:tcPr>
            <w:tcW w:w="100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5EF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48D08439" w14:textId="77777777" w:rsidTr="007C2544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DC14C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FD7B44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6E2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35B9823B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D5A6C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2A14D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2C611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54268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16D84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343B5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96007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5CE53" w14:textId="77777777" w:rsidR="007C25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7E92191" w14:textId="77777777" w:rsidR="007C2544" w:rsidRPr="005C6990" w:rsidRDefault="005625C2" w:rsidP="005C69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4CA5D125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E102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5DFD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7849D0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4983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3F4B4C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85EA0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30CEC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389AE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5DFD6641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8E1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F5A7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DB5C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3A8D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617BF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DD016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C9ED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7968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741E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88BB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25DAC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6EDB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A751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C18D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14C7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E533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4AEF0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079B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9643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5DDC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91E2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FE0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86EF4" w:rsidRPr="0047226B" w14:paraId="667E2468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F8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877C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90AE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41D6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9D2D0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944D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65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39D29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1140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9F3C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9418E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386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BB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90AB5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CA2F0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39B3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67880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B983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CFD2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57A798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C5593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D965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64BA0CD6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39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580E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5E626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2C0E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EEE2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641E2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5D9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33B4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5BDBA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C658E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0E262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5BA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82A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C3AE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D265B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55AD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2B6FAF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42D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1D4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C301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CDF01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419A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3438EB7F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6BC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2525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D8B0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C5B7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D099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4E1E8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602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41D4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3B1E4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C38CA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B89B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770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89F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779CD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85F60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FBEA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262F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6417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F5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6ACE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52CB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1EEF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6AF2D59" w14:textId="77777777" w:rsidR="007E18CF" w:rsidRDefault="008115D0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  <w:r w:rsidRPr="008C0893">
        <w:rPr>
          <w:i/>
          <w:sz w:val="18"/>
          <w:szCs w:val="18"/>
        </w:rPr>
        <w:t>*niepotrzebne usunąć</w:t>
      </w:r>
    </w:p>
    <w:p w14:paraId="096B6A61" w14:textId="77777777" w:rsidR="007F006F" w:rsidRPr="007C2544" w:rsidRDefault="007F006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00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720"/>
        <w:gridCol w:w="8269"/>
      </w:tblGrid>
      <w:tr w:rsidR="007F006F" w:rsidRPr="000A53D0" w14:paraId="4850BB5C" w14:textId="77777777" w:rsidTr="00AA24DC">
        <w:trPr>
          <w:trHeight w:val="284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3CE" w14:textId="77777777" w:rsidR="007F006F" w:rsidRPr="000A53D0" w:rsidRDefault="007F006F" w:rsidP="007F70C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F006F" w:rsidRPr="000A53D0" w14:paraId="36EB4E78" w14:textId="77777777" w:rsidTr="00AA24DC">
        <w:trPr>
          <w:trHeight w:val="28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645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AB4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ABF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C2544" w:rsidRPr="000A53D0" w14:paraId="59C885F2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2E115B" w14:textId="77777777" w:rsidR="007C2544" w:rsidRPr="000A53D0" w:rsidRDefault="007C2544" w:rsidP="007F7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001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A83A" w14:textId="77777777" w:rsidR="007C2544" w:rsidRPr="00F508FD" w:rsidRDefault="007C2544" w:rsidP="007F70C4">
            <w:pPr>
              <w:ind w:left="-1150" w:hanging="788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51-60 %  punktów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4F1E7315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77CB0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5BBC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EF13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61-70 %  punktów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745D75EF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DBE5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647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45D3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71- 80 %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2E0E1726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23A33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16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7603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81-90 %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3C0FE375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046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49B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4CCA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91 %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4083DC62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5E5EE" w14:textId="77777777" w:rsidR="007C2544" w:rsidRPr="000A53D0" w:rsidRDefault="007C2544" w:rsidP="007F70C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0E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A89A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D22E7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51-60 %  punktów  z  projektu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1296A4B6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7D89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3C2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DBCA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61-70 %  punk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tów  z projek</w:t>
            </w:r>
            <w:r w:rsidR="00D22E7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tu, 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5F46A25E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982CE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484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60F7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71- 80 %  punktów  z projektu,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24896DF3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EAA8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832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45D9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81-90 %  punktów  z projektu,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</w:t>
            </w:r>
          </w:p>
        </w:tc>
      </w:tr>
      <w:tr w:rsidR="007C2544" w:rsidRPr="000A53D0" w14:paraId="138354A3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E21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B370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954C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od 91 %  punktów  z projektu,</w:t>
            </w:r>
            <w:r w:rsidR="00D22E7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</w:tbl>
    <w:p w14:paraId="3052A464" w14:textId="77777777" w:rsidR="007F006F" w:rsidRPr="00927C1F" w:rsidRDefault="007F006F" w:rsidP="007F006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D796C7D" w14:textId="77777777" w:rsidR="007F006F" w:rsidRPr="000A53D0" w:rsidRDefault="007F006F" w:rsidP="007F006F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6"/>
        <w:gridCol w:w="1476"/>
      </w:tblGrid>
      <w:tr w:rsidR="007F006F" w:rsidRPr="00483671" w14:paraId="402F7C99" w14:textId="77777777" w:rsidTr="00AA24DC">
        <w:trPr>
          <w:trHeight w:val="284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148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A52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F006F" w:rsidRPr="00483671" w14:paraId="25CFC3BD" w14:textId="77777777" w:rsidTr="00AA24DC">
        <w:trPr>
          <w:trHeight w:val="284"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721" w14:textId="77777777" w:rsidR="007F006F" w:rsidRPr="00483671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D1E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6C72C0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B33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1CF3923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F006F" w:rsidRPr="00483671" w14:paraId="7F210C49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50333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897B1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024CF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5C6990"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7F006F" w:rsidRPr="00483671" w14:paraId="2A45AD1B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CB9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</w:t>
            </w: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6F5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F00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C6990"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F006F" w:rsidRPr="00483671" w14:paraId="70AD4FBC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0EF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</w:t>
            </w: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AFA5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938" w14:textId="77777777" w:rsidR="007F006F" w:rsidRPr="00483671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006F" w:rsidRPr="00483671" w14:paraId="0EC66E40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D8C9B2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BE88CE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32A31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7F006F" w:rsidRPr="00483671" w14:paraId="522600E4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58F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482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F48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7F006F" w:rsidRPr="00483671" w14:paraId="28B58008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C76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859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7AC4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7F006F" w:rsidRPr="00483671" w14:paraId="08009484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9AE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995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D02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F006F" w:rsidRPr="00483671" w14:paraId="6AA4616E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6D1" w14:textId="77777777" w:rsidR="007F006F" w:rsidRPr="00483671" w:rsidRDefault="007F006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F81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ED0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F006F" w:rsidRPr="00483671" w14:paraId="2FE3A546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A9A12" w14:textId="77777777" w:rsidR="007F006F" w:rsidRPr="00483671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5679A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D4483B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7F006F" w:rsidRPr="004836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7F006F" w:rsidRPr="00483671" w14:paraId="497C00C3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83DDA" w14:textId="77777777" w:rsidR="007F006F" w:rsidRPr="00483671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79C2B7" w14:textId="77777777" w:rsidR="007F006F" w:rsidRPr="00483671" w:rsidRDefault="005C6990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FBD40" w14:textId="77777777" w:rsidR="007F006F" w:rsidRPr="00483671" w:rsidRDefault="005C6990" w:rsidP="005C69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8367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353621BE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>*niepotrzebne usunąć</w:t>
      </w:r>
    </w:p>
    <w:p w14:paraId="78B934E3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42ED183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32881E8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40C69BE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B4143EF" w14:textId="77777777" w:rsidR="007F006F" w:rsidRPr="000A53D0" w:rsidRDefault="007F006F" w:rsidP="007F006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41D82494" w14:textId="77777777" w:rsidR="007F006F" w:rsidRDefault="007F006F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</w:p>
    <w:p w14:paraId="1C002C3E" w14:textId="77777777" w:rsidR="007F006F" w:rsidRDefault="007F006F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</w:p>
    <w:sectPr w:rsidR="007F006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17BF" w14:textId="77777777" w:rsidR="00186F89" w:rsidRDefault="00186F89">
      <w:r>
        <w:separator/>
      </w:r>
    </w:p>
  </w:endnote>
  <w:endnote w:type="continuationSeparator" w:id="0">
    <w:p w14:paraId="57246059" w14:textId="77777777" w:rsidR="00186F89" w:rsidRDefault="0018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B1BC" w14:textId="77777777" w:rsidR="00186F89" w:rsidRDefault="00186F89"/>
  </w:footnote>
  <w:footnote w:type="continuationSeparator" w:id="0">
    <w:p w14:paraId="097B748C" w14:textId="77777777" w:rsidR="00186F89" w:rsidRDefault="00186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FAB0F07"/>
    <w:multiLevelType w:val="multilevel"/>
    <w:tmpl w:val="47A0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A2130"/>
    <w:multiLevelType w:val="hybridMultilevel"/>
    <w:tmpl w:val="C262A902"/>
    <w:lvl w:ilvl="0" w:tplc="77242D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AE23B4"/>
    <w:multiLevelType w:val="hybridMultilevel"/>
    <w:tmpl w:val="E474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2"/>
  </w:num>
  <w:num w:numId="3">
    <w:abstractNumId w:val="32"/>
  </w:num>
  <w:num w:numId="4">
    <w:abstractNumId w:val="40"/>
  </w:num>
  <w:num w:numId="5">
    <w:abstractNumId w:val="24"/>
  </w:num>
  <w:num w:numId="6">
    <w:abstractNumId w:val="13"/>
  </w:num>
  <w:num w:numId="7">
    <w:abstractNumId w:val="36"/>
  </w:num>
  <w:num w:numId="8">
    <w:abstractNumId w:val="19"/>
  </w:num>
  <w:num w:numId="9">
    <w:abstractNumId w:val="30"/>
  </w:num>
  <w:num w:numId="10">
    <w:abstractNumId w:val="21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5"/>
  </w:num>
  <w:num w:numId="26">
    <w:abstractNumId w:val="11"/>
  </w:num>
  <w:num w:numId="27">
    <w:abstractNumId w:val="39"/>
  </w:num>
  <w:num w:numId="28">
    <w:abstractNumId w:val="47"/>
  </w:num>
  <w:num w:numId="29">
    <w:abstractNumId w:val="10"/>
  </w:num>
  <w:num w:numId="30">
    <w:abstractNumId w:val="44"/>
  </w:num>
  <w:num w:numId="31">
    <w:abstractNumId w:val="16"/>
  </w:num>
  <w:num w:numId="32">
    <w:abstractNumId w:val="46"/>
  </w:num>
  <w:num w:numId="33">
    <w:abstractNumId w:val="18"/>
  </w:num>
  <w:num w:numId="34">
    <w:abstractNumId w:val="25"/>
  </w:num>
  <w:num w:numId="35">
    <w:abstractNumId w:val="43"/>
  </w:num>
  <w:num w:numId="36">
    <w:abstractNumId w:val="38"/>
  </w:num>
  <w:num w:numId="37">
    <w:abstractNumId w:val="42"/>
  </w:num>
  <w:num w:numId="38">
    <w:abstractNumId w:val="33"/>
  </w:num>
  <w:num w:numId="39">
    <w:abstractNumId w:val="29"/>
  </w:num>
  <w:num w:numId="40">
    <w:abstractNumId w:val="34"/>
  </w:num>
  <w:num w:numId="41">
    <w:abstractNumId w:val="20"/>
  </w:num>
  <w:num w:numId="42">
    <w:abstractNumId w:val="26"/>
  </w:num>
  <w:num w:numId="43">
    <w:abstractNumId w:val="17"/>
  </w:num>
  <w:num w:numId="44">
    <w:abstractNumId w:val="28"/>
  </w:num>
  <w:num w:numId="45">
    <w:abstractNumId w:val="23"/>
  </w:num>
  <w:num w:numId="46">
    <w:abstractNumId w:val="37"/>
  </w:num>
  <w:num w:numId="47">
    <w:abstractNumId w:val="31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E48"/>
    <w:rsid w:val="000103C3"/>
    <w:rsid w:val="000159F7"/>
    <w:rsid w:val="000161ED"/>
    <w:rsid w:val="00023554"/>
    <w:rsid w:val="0003485D"/>
    <w:rsid w:val="000367BE"/>
    <w:rsid w:val="00043C38"/>
    <w:rsid w:val="0005418B"/>
    <w:rsid w:val="00060AD9"/>
    <w:rsid w:val="00062D39"/>
    <w:rsid w:val="000706B1"/>
    <w:rsid w:val="0008454A"/>
    <w:rsid w:val="0009196A"/>
    <w:rsid w:val="000A2FB1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E4E7C"/>
    <w:rsid w:val="000F2C3D"/>
    <w:rsid w:val="000F524E"/>
    <w:rsid w:val="000F5D27"/>
    <w:rsid w:val="00140D43"/>
    <w:rsid w:val="00140D7E"/>
    <w:rsid w:val="001511D9"/>
    <w:rsid w:val="001512D0"/>
    <w:rsid w:val="00152CAA"/>
    <w:rsid w:val="00152D19"/>
    <w:rsid w:val="00163028"/>
    <w:rsid w:val="00186F89"/>
    <w:rsid w:val="00195C93"/>
    <w:rsid w:val="001C13B4"/>
    <w:rsid w:val="001C3D5E"/>
    <w:rsid w:val="001C60EA"/>
    <w:rsid w:val="001D4D83"/>
    <w:rsid w:val="001D544A"/>
    <w:rsid w:val="001E08E3"/>
    <w:rsid w:val="001E1B38"/>
    <w:rsid w:val="001E4083"/>
    <w:rsid w:val="0020745C"/>
    <w:rsid w:val="00214880"/>
    <w:rsid w:val="0022141A"/>
    <w:rsid w:val="0023173B"/>
    <w:rsid w:val="0024724B"/>
    <w:rsid w:val="002500DF"/>
    <w:rsid w:val="0026398C"/>
    <w:rsid w:val="0027606F"/>
    <w:rsid w:val="00282DC0"/>
    <w:rsid w:val="00282F37"/>
    <w:rsid w:val="002833B9"/>
    <w:rsid w:val="00283E57"/>
    <w:rsid w:val="00294AAD"/>
    <w:rsid w:val="00295BD2"/>
    <w:rsid w:val="002A1709"/>
    <w:rsid w:val="002D1675"/>
    <w:rsid w:val="002D51B2"/>
    <w:rsid w:val="002E3DFB"/>
    <w:rsid w:val="002F4821"/>
    <w:rsid w:val="002F5F1C"/>
    <w:rsid w:val="00301365"/>
    <w:rsid w:val="00303338"/>
    <w:rsid w:val="00304D7D"/>
    <w:rsid w:val="00306F95"/>
    <w:rsid w:val="003207B9"/>
    <w:rsid w:val="00352172"/>
    <w:rsid w:val="00355C21"/>
    <w:rsid w:val="00370D1D"/>
    <w:rsid w:val="003714A7"/>
    <w:rsid w:val="00385EF2"/>
    <w:rsid w:val="0039452B"/>
    <w:rsid w:val="003B0B4A"/>
    <w:rsid w:val="003B2A1C"/>
    <w:rsid w:val="003C28BC"/>
    <w:rsid w:val="003C59AC"/>
    <w:rsid w:val="003E774E"/>
    <w:rsid w:val="003F39DF"/>
    <w:rsid w:val="0040090D"/>
    <w:rsid w:val="00413AA8"/>
    <w:rsid w:val="0041771F"/>
    <w:rsid w:val="00420A29"/>
    <w:rsid w:val="004217FF"/>
    <w:rsid w:val="00441075"/>
    <w:rsid w:val="00452B05"/>
    <w:rsid w:val="0046386D"/>
    <w:rsid w:val="0047226B"/>
    <w:rsid w:val="00483671"/>
    <w:rsid w:val="00497C1D"/>
    <w:rsid w:val="004B2049"/>
    <w:rsid w:val="004D2129"/>
    <w:rsid w:val="004D388F"/>
    <w:rsid w:val="004F326E"/>
    <w:rsid w:val="004F4882"/>
    <w:rsid w:val="0050302B"/>
    <w:rsid w:val="0050503E"/>
    <w:rsid w:val="005104D1"/>
    <w:rsid w:val="00515B0F"/>
    <w:rsid w:val="005164D4"/>
    <w:rsid w:val="00525A5E"/>
    <w:rsid w:val="00535B9F"/>
    <w:rsid w:val="0055698D"/>
    <w:rsid w:val="005625C2"/>
    <w:rsid w:val="00573CAD"/>
    <w:rsid w:val="00574D01"/>
    <w:rsid w:val="00583714"/>
    <w:rsid w:val="0059220F"/>
    <w:rsid w:val="005A06C5"/>
    <w:rsid w:val="005B5676"/>
    <w:rsid w:val="005C5513"/>
    <w:rsid w:val="005C6990"/>
    <w:rsid w:val="005D0415"/>
    <w:rsid w:val="005D5D80"/>
    <w:rsid w:val="005E69E4"/>
    <w:rsid w:val="006042CB"/>
    <w:rsid w:val="006223E8"/>
    <w:rsid w:val="006231BA"/>
    <w:rsid w:val="00637744"/>
    <w:rsid w:val="00653368"/>
    <w:rsid w:val="00656929"/>
    <w:rsid w:val="0066006C"/>
    <w:rsid w:val="0066524E"/>
    <w:rsid w:val="00665B4F"/>
    <w:rsid w:val="00674B78"/>
    <w:rsid w:val="00681D11"/>
    <w:rsid w:val="00683581"/>
    <w:rsid w:val="006A4183"/>
    <w:rsid w:val="006B0A9A"/>
    <w:rsid w:val="006B76CB"/>
    <w:rsid w:val="006C7E19"/>
    <w:rsid w:val="006E15D8"/>
    <w:rsid w:val="007034A2"/>
    <w:rsid w:val="00711C11"/>
    <w:rsid w:val="00742D43"/>
    <w:rsid w:val="00754561"/>
    <w:rsid w:val="00770515"/>
    <w:rsid w:val="0078660D"/>
    <w:rsid w:val="00786EF4"/>
    <w:rsid w:val="00790F85"/>
    <w:rsid w:val="0079768F"/>
    <w:rsid w:val="007A4A55"/>
    <w:rsid w:val="007B75E6"/>
    <w:rsid w:val="007C0347"/>
    <w:rsid w:val="007C2544"/>
    <w:rsid w:val="007D6215"/>
    <w:rsid w:val="007E18CF"/>
    <w:rsid w:val="007F006F"/>
    <w:rsid w:val="007F70C4"/>
    <w:rsid w:val="00801108"/>
    <w:rsid w:val="00805AAE"/>
    <w:rsid w:val="008115D0"/>
    <w:rsid w:val="0082063F"/>
    <w:rsid w:val="00821DC0"/>
    <w:rsid w:val="00821ECF"/>
    <w:rsid w:val="00826CDB"/>
    <w:rsid w:val="00827001"/>
    <w:rsid w:val="00832ACF"/>
    <w:rsid w:val="00836D82"/>
    <w:rsid w:val="008430AB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22D6B"/>
    <w:rsid w:val="00927C1F"/>
    <w:rsid w:val="00936747"/>
    <w:rsid w:val="009421CD"/>
    <w:rsid w:val="00953C09"/>
    <w:rsid w:val="00990C83"/>
    <w:rsid w:val="009915E9"/>
    <w:rsid w:val="00992C8B"/>
    <w:rsid w:val="009B7DA8"/>
    <w:rsid w:val="009C36EB"/>
    <w:rsid w:val="009C455A"/>
    <w:rsid w:val="009E059B"/>
    <w:rsid w:val="00A24D15"/>
    <w:rsid w:val="00A33FFD"/>
    <w:rsid w:val="00A35F36"/>
    <w:rsid w:val="00A37843"/>
    <w:rsid w:val="00A40BE3"/>
    <w:rsid w:val="00A518B8"/>
    <w:rsid w:val="00A6090F"/>
    <w:rsid w:val="00A869C4"/>
    <w:rsid w:val="00AA24DC"/>
    <w:rsid w:val="00AA2583"/>
    <w:rsid w:val="00AA35AE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29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A5DD1"/>
    <w:rsid w:val="00BB04D4"/>
    <w:rsid w:val="00BB1BF4"/>
    <w:rsid w:val="00BB3496"/>
    <w:rsid w:val="00BB6931"/>
    <w:rsid w:val="00BC5BF8"/>
    <w:rsid w:val="00BD5714"/>
    <w:rsid w:val="00BF4C97"/>
    <w:rsid w:val="00BF7DA3"/>
    <w:rsid w:val="00C336B4"/>
    <w:rsid w:val="00C4393C"/>
    <w:rsid w:val="00C44D99"/>
    <w:rsid w:val="00C51BC2"/>
    <w:rsid w:val="00C962BF"/>
    <w:rsid w:val="00CA65EC"/>
    <w:rsid w:val="00CB46FA"/>
    <w:rsid w:val="00CD7959"/>
    <w:rsid w:val="00CE7F64"/>
    <w:rsid w:val="00D034E2"/>
    <w:rsid w:val="00D043E7"/>
    <w:rsid w:val="00D10AA0"/>
    <w:rsid w:val="00D13CE6"/>
    <w:rsid w:val="00D14E7F"/>
    <w:rsid w:val="00D22E7C"/>
    <w:rsid w:val="00D31987"/>
    <w:rsid w:val="00D42CEB"/>
    <w:rsid w:val="00D5308A"/>
    <w:rsid w:val="00D6440C"/>
    <w:rsid w:val="00D67467"/>
    <w:rsid w:val="00D816AB"/>
    <w:rsid w:val="00D82D26"/>
    <w:rsid w:val="00D85301"/>
    <w:rsid w:val="00DB08BB"/>
    <w:rsid w:val="00DD67B6"/>
    <w:rsid w:val="00DE3813"/>
    <w:rsid w:val="00DE66D0"/>
    <w:rsid w:val="00DF2B41"/>
    <w:rsid w:val="00DF4140"/>
    <w:rsid w:val="00DF5A00"/>
    <w:rsid w:val="00E03414"/>
    <w:rsid w:val="00E06A40"/>
    <w:rsid w:val="00E11EAD"/>
    <w:rsid w:val="00E170AB"/>
    <w:rsid w:val="00E20920"/>
    <w:rsid w:val="00E44096"/>
    <w:rsid w:val="00E54D25"/>
    <w:rsid w:val="00E57C27"/>
    <w:rsid w:val="00E758A4"/>
    <w:rsid w:val="00E8223C"/>
    <w:rsid w:val="00E870BA"/>
    <w:rsid w:val="00E87CB9"/>
    <w:rsid w:val="00EB24C1"/>
    <w:rsid w:val="00EC5FF3"/>
    <w:rsid w:val="00ED2415"/>
    <w:rsid w:val="00EE0EC3"/>
    <w:rsid w:val="00EF01B4"/>
    <w:rsid w:val="00EF1616"/>
    <w:rsid w:val="00EF7429"/>
    <w:rsid w:val="00F06915"/>
    <w:rsid w:val="00F11F60"/>
    <w:rsid w:val="00F132B4"/>
    <w:rsid w:val="00F147DE"/>
    <w:rsid w:val="00F23C94"/>
    <w:rsid w:val="00F3697D"/>
    <w:rsid w:val="00F43B17"/>
    <w:rsid w:val="00F45FA1"/>
    <w:rsid w:val="00F573CA"/>
    <w:rsid w:val="00F725C5"/>
    <w:rsid w:val="00F80343"/>
    <w:rsid w:val="00F903C4"/>
    <w:rsid w:val="00F95A81"/>
    <w:rsid w:val="00FA1818"/>
    <w:rsid w:val="00FA6C7B"/>
    <w:rsid w:val="00FB1181"/>
    <w:rsid w:val="00FB5084"/>
    <w:rsid w:val="00FB64DC"/>
    <w:rsid w:val="00FC11AD"/>
    <w:rsid w:val="00FC44CE"/>
    <w:rsid w:val="00FC7712"/>
    <w:rsid w:val="00FD0B2F"/>
    <w:rsid w:val="00FD770E"/>
    <w:rsid w:val="00FE23A2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631"/>
  <w15:chartTrackingRefBased/>
  <w15:docId w15:val="{38FBE847-F491-41CB-94D8-659D6AAB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Zawartotabeli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customStyle="1" w:styleId="Bodytext393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customStyle="1" w:styleId="ListParagraph">
    <w:name w:val="List Paragraph"/>
    <w:basedOn w:val="Normalny"/>
    <w:rsid w:val="00637744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Nagwek1Znak">
    <w:name w:val="Nagłówek 1 Znak"/>
    <w:link w:val="Nagwek1"/>
    <w:locked/>
    <w:rsid w:val="0055698D"/>
    <w:rPr>
      <w:rFonts w:ascii="Arial" w:eastAsia="Arial Unicode MS" w:hAnsi="Arial" w:cs="Arial"/>
      <w:b/>
      <w:bCs/>
      <w:color w:val="000000"/>
      <w:kern w:val="32"/>
      <w:sz w:val="32"/>
      <w:szCs w:val="32"/>
      <w:lang w:val="pl" w:eastAsia="pl-PL" w:bidi="ar-SA"/>
    </w:rPr>
  </w:style>
  <w:style w:type="character" w:customStyle="1" w:styleId="value">
    <w:name w:val="value"/>
    <w:rsid w:val="0055698D"/>
    <w:rPr>
      <w:rFonts w:cs="Times New Roman"/>
    </w:rPr>
  </w:style>
  <w:style w:type="character" w:customStyle="1" w:styleId="st">
    <w:name w:val="st"/>
    <w:rsid w:val="00DF2B41"/>
    <w:rPr>
      <w:rFonts w:cs="Times New Roman"/>
    </w:rPr>
  </w:style>
  <w:style w:type="character" w:customStyle="1" w:styleId="shorttext">
    <w:name w:val="short_text"/>
    <w:basedOn w:val="Domylnaczcionkaakapitu"/>
    <w:rsid w:val="00152CAA"/>
  </w:style>
  <w:style w:type="character" w:customStyle="1" w:styleId="hps">
    <w:name w:val="hps"/>
    <w:basedOn w:val="Domylnaczcionkaakapitu"/>
    <w:rsid w:val="00152CAA"/>
  </w:style>
  <w:style w:type="character" w:styleId="Pogrubienie">
    <w:name w:val="Strong"/>
    <w:qFormat/>
    <w:rsid w:val="0084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breksiazki.pl/wioleta-duda,f38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1355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9467</CharactersWithSpaces>
  <SharedDoc>false</SharedDoc>
  <HLinks>
    <vt:vector size="6" baseType="variant"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https://dobreksiazki.pl/wioleta-duda,f38389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2016-12-21T07:36:00Z</cp:lastPrinted>
  <dcterms:created xsi:type="dcterms:W3CDTF">2021-08-27T15:44:00Z</dcterms:created>
  <dcterms:modified xsi:type="dcterms:W3CDTF">2021-08-27T15:44:00Z</dcterms:modified>
</cp:coreProperties>
</file>