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4B" w:rsidRPr="00987E8A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987E8A">
        <w:rPr>
          <w:b/>
          <w:i/>
          <w:sz w:val="20"/>
          <w:szCs w:val="20"/>
        </w:rPr>
        <w:tab/>
      </w:r>
    </w:p>
    <w:p w:rsidR="001511D9" w:rsidRPr="00987E8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E8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987E8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87E8A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987E8A" w:rsidRDefault="00EC25E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0313.3.PSY.F16.WFPPzR</w:t>
            </w:r>
          </w:p>
        </w:tc>
      </w:tr>
      <w:tr w:rsidR="001511D9" w:rsidRPr="00987E8A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87E8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C80EA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  <w:u w:color="000000"/>
              </w:rPr>
              <w:t>Wybrane formy pracy psychoterapeutycznej z rodzinami</w:t>
            </w:r>
          </w:p>
          <w:p w:rsidR="001E1B38" w:rsidRPr="00987E8A" w:rsidRDefault="00C80EA2" w:rsidP="00C80EA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987E8A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u w:color="000000"/>
                <w:lang w:val="en-US"/>
              </w:rPr>
              <w:t>Selected forms of psychoterapeutic work with families</w:t>
            </w:r>
          </w:p>
        </w:tc>
      </w:tr>
      <w:tr w:rsidR="001511D9" w:rsidRPr="00987E8A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87E8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987E8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987E8A" w:rsidRDefault="001511D9" w:rsidP="00DC4B8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E8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B83BD7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CA503F"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:rsidR="00CA503F" w:rsidRPr="00987E8A" w:rsidRDefault="00CA503F" w:rsidP="00CA503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987E8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A503F" w:rsidRPr="00987E8A" w:rsidRDefault="00CA503F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987E8A">
        <w:rPr>
          <w:rFonts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CA503F" w:rsidRPr="00987E8A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:rsidR="00CA503F" w:rsidRPr="00987E8A" w:rsidRDefault="00CA503F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987E8A" w:rsidRDefault="001E4083" w:rsidP="00CA503F">
      <w:pPr>
        <w:pStyle w:val="Akapitzlist"/>
        <w:numPr>
          <w:ilvl w:val="0"/>
          <w:numId w:val="1"/>
        </w:numPr>
        <w:rPr>
          <w:rFonts w:cs="Times New Roman"/>
          <w:b/>
          <w:color w:val="auto"/>
          <w:sz w:val="20"/>
          <w:szCs w:val="20"/>
        </w:rPr>
      </w:pPr>
      <w:r w:rsidRPr="00987E8A">
        <w:rPr>
          <w:rFonts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80EA2" w:rsidRPr="00987E8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2130E3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Wykład, </w:t>
            </w:r>
            <w:r w:rsidR="00984E17"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Laboratorium</w:t>
            </w:r>
          </w:p>
          <w:p w:rsidR="00C80EA2" w:rsidRPr="00987E8A" w:rsidRDefault="00C80EA2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  <w:tr w:rsidR="00CA503F" w:rsidRPr="00987E8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3F" w:rsidRPr="00987E8A" w:rsidRDefault="00CA503F" w:rsidP="00182602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C80EA2" w:rsidRPr="00987E8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Egzamin (W), zaliczenie z oceną (</w:t>
            </w:r>
            <w:r w:rsidR="00CA503F"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L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C80EA2" w:rsidRPr="00987E8A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:rsidR="00CA503F" w:rsidRPr="00987E8A" w:rsidRDefault="00CA503F" w:rsidP="00CA503F">
            <w:pPr>
              <w:pStyle w:val="Tekstpodstawowy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(WI); wykład problemowy (WP)</w:t>
            </w:r>
          </w:p>
          <w:p w:rsidR="00CA503F" w:rsidRPr="00987E8A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Laboratorium</w:t>
            </w:r>
          </w:p>
          <w:p w:rsidR="00C80EA2" w:rsidRPr="00987E8A" w:rsidRDefault="00CA503F" w:rsidP="00CA503F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wielokrotna (grupowa) (DG), </w:t>
            </w:r>
            <w:r w:rsidRPr="00987E8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dyskusja – burza mózgów (BM), metoda inscenizacji (MI), </w:t>
            </w:r>
            <w:r w:rsidRPr="00987E8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>metoda projektów, film (FL)</w:t>
            </w:r>
          </w:p>
        </w:tc>
      </w:tr>
      <w:tr w:rsidR="00C80EA2" w:rsidRPr="00987E8A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de-DE"/>
              </w:rPr>
              <w:t>Goldenberg H., Goldenberg I., (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2006)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de-DE"/>
              </w:rPr>
              <w:t xml:space="preserve">Terapia rodzin.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Kraków: Wydawnictwo UJ.</w:t>
            </w:r>
          </w:p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>De Barbaro B. (1999). Wprowadzenie do systemowego rozumienia rodziny. Kraków: Wydawnictwo UJ.</w:t>
            </w: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</w:p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Stierlin H., Rucker-Embden I., Wetzel N., Wirsching M. (1999).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Pierwszy wywiad z rodziną. Gdańsk: GWP.</w:t>
            </w:r>
          </w:p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Mróz J., Kaleta K. (2012). Umiejętności psychologiczno-pedagogiczne w pracy nauczyciela. </w:t>
            </w: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Kielce: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Wydawnictwo </w:t>
            </w: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ZNP.</w:t>
            </w:r>
          </w:p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Szczurkowska J., Mazur A. (2013). Wokół roli pedagoga i psychologa w szkole. Kielce: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Wydawnictwo </w:t>
            </w: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ZNP.</w:t>
            </w:r>
          </w:p>
          <w:p w:rsidR="00C80EA2" w:rsidRPr="00987E8A" w:rsidRDefault="00C80EA2" w:rsidP="00B83BD7">
            <w:pPr>
              <w:ind w:left="328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  <w:tr w:rsidR="00C80EA2" w:rsidRPr="00987E8A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B83BD7">
            <w:pPr>
              <w:ind w:left="360" w:hanging="221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Napier A.Y., Whitaker C.A. (2006).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Rodzinna karuzela. Kraków: Wydawnictwo Znak.</w:t>
            </w:r>
          </w:p>
          <w:p w:rsidR="00C80EA2" w:rsidRPr="00987E8A" w:rsidRDefault="00C80EA2" w:rsidP="00B83BD7">
            <w:pPr>
              <w:ind w:left="360" w:hanging="221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Namysłowska I. (2000). Terapia rodzin. Warszawa: IPiN.</w:t>
            </w:r>
          </w:p>
          <w:p w:rsidR="00C80EA2" w:rsidRPr="00987E8A" w:rsidRDefault="00C80EA2" w:rsidP="00B83BD7">
            <w:pPr>
              <w:ind w:left="360" w:hanging="221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sz w:val="20"/>
                <w:szCs w:val="20"/>
              </w:rPr>
              <w:t>Kaleta K. (2011). Struktura rodziny pochodzenia a społeczne funkcjonowanie dorastających dzieci. Kielce: Wydawnictwo UJK.</w:t>
            </w:r>
          </w:p>
          <w:p w:rsidR="00C80EA2" w:rsidRPr="00987E8A" w:rsidRDefault="00C80EA2" w:rsidP="00B83BD7">
            <w:pPr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Tryjarska B. (2012). Bliskość w rodzinie. Więzi w dzieciństwie a zaburzenia w dorosłości. Warszawa: Scholar.</w:t>
            </w:r>
          </w:p>
          <w:p w:rsidR="00C80EA2" w:rsidRPr="00987E8A" w:rsidRDefault="00C80EA2" w:rsidP="00B83BD7">
            <w:pPr>
              <w:tabs>
                <w:tab w:val="left" w:pos="394"/>
              </w:tabs>
              <w:ind w:left="360" w:hanging="221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Richardson R. W., Richardson L. A. (1999). </w:t>
            </w:r>
            <w:r w:rsidRPr="00987E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Najstarsze – średnie – najmłodsze. Jak kolejność narodzin wpływa na Twój charakter. Gdańsk: GWP.</w:t>
            </w:r>
          </w:p>
          <w:p w:rsidR="00C80EA2" w:rsidRPr="00987E8A" w:rsidRDefault="00C80EA2" w:rsidP="00B83BD7">
            <w:pPr>
              <w:ind w:hanging="22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</w:tbl>
    <w:p w:rsidR="001511D9" w:rsidRPr="00987E8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987E8A" w:rsidRDefault="001511D9" w:rsidP="00CA503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E8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87E8A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BB3" w:rsidRPr="00987E8A" w:rsidRDefault="00576BB3" w:rsidP="00CA503F">
            <w:pPr>
              <w:pStyle w:val="Akapitzlist"/>
              <w:numPr>
                <w:ilvl w:val="1"/>
                <w:numId w:val="1"/>
              </w:numPr>
              <w:snapToGrid w:val="0"/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987E8A">
              <w:rPr>
                <w:rFonts w:eastAsia="Calibri" w:cs="Times New Roman"/>
                <w:b/>
                <w:i/>
                <w:iCs/>
                <w:color w:val="auto"/>
                <w:sz w:val="20"/>
                <w:szCs w:val="20"/>
              </w:rPr>
              <w:t xml:space="preserve"> Cele przedmiotu</w:t>
            </w:r>
          </w:p>
          <w:p w:rsidR="00C80EA2" w:rsidRPr="00987E8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:rsidR="00C80EA2" w:rsidRPr="00987E8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C-1- Przedstawienie współczesnych kierunków w terapii rodzin, ze szczególnym uwzględnieniem podejścia systemowego</w:t>
            </w:r>
          </w:p>
          <w:p w:rsidR="00C80EA2" w:rsidRPr="00987E8A" w:rsidRDefault="00C80EA2" w:rsidP="00C80EA2">
            <w:pPr>
              <w:ind w:left="356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C-2- Przygotowanie studentów do diagnozowania i rozwiązywania problemów prezentowanych przez członków różnych systemów rodzin</w:t>
            </w:r>
            <w:r w:rsidR="003952EE"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n</w:t>
            </w: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ych</w:t>
            </w:r>
          </w:p>
          <w:p w:rsidR="00C80EA2" w:rsidRPr="00987E8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potrzeby rodzin i możliwości ich wspierania w zależności od instytucji </w:t>
            </w:r>
          </w:p>
          <w:p w:rsidR="00C80EA2" w:rsidRPr="00987E8A" w:rsidRDefault="00C80EA2" w:rsidP="00C80EA2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</w:p>
          <w:p w:rsidR="00EC25E7" w:rsidRPr="00987E8A" w:rsidRDefault="00EC25E7" w:rsidP="00EC25E7">
            <w:pPr>
              <w:ind w:left="360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Laboratorium </w:t>
            </w:r>
          </w:p>
          <w:p w:rsidR="00C80EA2" w:rsidRPr="00987E8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metodami pracy z rodzinami stosowanymi w terapii systemowej </w:t>
            </w:r>
          </w:p>
          <w:p w:rsidR="00C80EA2" w:rsidRPr="00987E8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lastRenderedPageBreak/>
              <w:t xml:space="preserve">C-2- Przygotowanie do prowadzenia pierwszego wywiadu z rodziną oraz kolejnych spotkań </w:t>
            </w:r>
          </w:p>
          <w:p w:rsidR="00C80EA2" w:rsidRPr="00987E8A" w:rsidRDefault="00C80EA2" w:rsidP="00C80EA2">
            <w:pPr>
              <w:ind w:left="357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87E8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u w:color="000000"/>
              </w:rPr>
              <w:t>C-3- Kształtowanie postawy rozumiejącej zachowania i objawy klientów w kontekście mechanizmów tkwiących w systemie rodzinnym</w:t>
            </w:r>
          </w:p>
          <w:p w:rsidR="0066006C" w:rsidRPr="00987E8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987E8A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987E8A" w:rsidRDefault="0066006C" w:rsidP="00CA503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87E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tbl>
            <w:tblPr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686"/>
              <w:gridCol w:w="7649"/>
            </w:tblGrid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</w:pP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  <w:t>Wykład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</w:t>
                  </w:r>
                </w:p>
              </w:tc>
              <w:tc>
                <w:tcPr>
                  <w:tcW w:w="7649" w:type="dxa"/>
                </w:tcPr>
                <w:p w:rsidR="00B83BD7" w:rsidRPr="00987E8A" w:rsidRDefault="00B83BD7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 xml:space="preserve">Zapoznanie z kartą przedmiotu i wymaganiami w związku z zaliczeniem przedmiotu </w:t>
                  </w:r>
                </w:p>
                <w:p w:rsidR="00C80EA2" w:rsidRPr="00987E8A" w:rsidRDefault="00B83BD7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Terapia rodzin w ujęciu historycznym – prekursorzy.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2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Podejście dynamiczne, behawioralne i poznawcze w terapii rodzin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3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Kompleksowość podejścia systemowego w terapii rodzin, odrębność od innych koncepcji oraz elementy wspólne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4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Cechy systemów rodzinnych istotne dla terapii – całościowość, struktura, komunikacja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5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Rola pacjenta identyfikowanego i możliwości rozumienia jego objawów w kontekście systemu jako proces ciągłego stawiania hipotez i ich weryfikowania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6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Model strukturalny S. Minuchina – diagnoza systemu na podstawie przypadków rodzin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7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Metody pracy w modelach strukturalnych: reorganizacja struktury rodziny, podsystemów, granic, koalicji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8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Analiza przekazów międzypokoleniowych w rodzinach w ujęciu M. Bowena i I. Boszormenyi-Nagy’ego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9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Ujęcie transgeneracyjne metodą genogramu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10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Diagnoza słabych i mocnych stron systemu na podstawie genogramów znanych osób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11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 xml:space="preserve">Praca z rodziną na różnych etapach </w:t>
                  </w: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cyklu życia rodziny – wyzwania, trudności, możliwości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12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Praca z rodziną o szczególnych potrzebach – rodzina adopcyjna, uzależniona, w żałobie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13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Użyteczność wiedzy i umiejętności z zakresu terapii rodzin, możliwości i ograniczenia w różnych instytucjach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14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Praca z rodzinami w kontekście służby zdrowia – terapia, poradnictwo, psychoedukacja</w:t>
                  </w:r>
                </w:p>
              </w:tc>
            </w:tr>
            <w:tr w:rsidR="00C80EA2" w:rsidRPr="00987E8A" w:rsidTr="00DC4B84">
              <w:tc>
                <w:tcPr>
                  <w:tcW w:w="686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15</w:t>
                  </w:r>
                </w:p>
              </w:tc>
              <w:tc>
                <w:tcPr>
                  <w:tcW w:w="7649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>Praca z rodzinami w warunkach szkolnych</w:t>
                  </w:r>
                </w:p>
              </w:tc>
            </w:tr>
          </w:tbl>
          <w:p w:rsidR="00C80EA2" w:rsidRPr="00987E8A" w:rsidRDefault="00C80EA2" w:rsidP="00C80EA2">
            <w:pPr>
              <w:ind w:left="3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</w:rPr>
            </w:pPr>
          </w:p>
          <w:tbl>
            <w:tblPr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806"/>
            </w:tblGrid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</w:pPr>
                </w:p>
              </w:tc>
              <w:tc>
                <w:tcPr>
                  <w:tcW w:w="7806" w:type="dxa"/>
                </w:tcPr>
                <w:p w:rsidR="00C80EA2" w:rsidRPr="00987E8A" w:rsidRDefault="00EC25E7" w:rsidP="00C80EA2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u w:color="000000"/>
                    </w:rPr>
                    <w:t>Laboratorium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 xml:space="preserve">Zapoznanie z kartą przedmiotu i wymaganiami w związku z zaliczeniem przedmiotu </w:t>
                  </w:r>
                </w:p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Potoczna wiedza na temat terapii rodzin, własne doświadczenia, wyobrażenia, stereotypy.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2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Potrzeby i trudności rodzin na różnych etapach cyklu życia rodziny.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3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 xml:space="preserve">Doświadczenie bycia elementem systemu w ćwiczeniach w grupie. 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4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Podstawowe umiejętności potrzebne w kontakcie z rodzinami: rola obserwacji, techniki prowadzenia rozmowy, pytania cyrkularne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5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Pierwszy wywiad z rodziną - warunki wstępne, przyjmowanie zgłoszenia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6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Fazy pierwszego wywiadu;</w:t>
                  </w:r>
                  <w:r w:rsidRPr="00987E8A">
                    <w:rPr>
                      <w:rFonts w:ascii="Times New Roman" w:hAnsi="Times New Roman" w:cs="Times New Roman"/>
                      <w:iCs/>
                      <w:color w:val="auto"/>
                      <w:sz w:val="20"/>
                      <w:szCs w:val="20"/>
                      <w:u w:color="000000"/>
                    </w:rPr>
                    <w:t xml:space="preserve"> proces formułowania hipotez wstępnych i sposobów ich weryfikowania na podstawie przypadków rodzin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7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Inscenizacja i analiza przebiegu interakcji rodzinnych w zaproponowanym przypadku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8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Symulowanie pierwszego spotkania z rodziną.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9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Formularz analizy sytuacji rodzinnej klienta na podstawie genogramu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10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Ustalanie kierunku dalszej pracy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11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Praca z rodzinami symulowanymi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12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Projekcja filmu i analiza zapisu sesji terapii rodzin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13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Dyskusja na temat filmu, analiza struktury rodziny, procesów, identyfikowanie projekcji rodzinnych</w:t>
                  </w:r>
                </w:p>
              </w:tc>
            </w:tr>
            <w:tr w:rsidR="00C80EA2" w:rsidRPr="00987E8A" w:rsidTr="00DC4B84">
              <w:tc>
                <w:tcPr>
                  <w:tcW w:w="549" w:type="dxa"/>
                </w:tcPr>
                <w:p w:rsidR="00C80EA2" w:rsidRPr="00987E8A" w:rsidRDefault="00C80EA2" w:rsidP="00C80EA2">
                  <w:pPr>
                    <w:jc w:val="right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14</w:t>
                  </w:r>
                </w:p>
              </w:tc>
              <w:tc>
                <w:tcPr>
                  <w:tcW w:w="7806" w:type="dxa"/>
                </w:tcPr>
                <w:p w:rsidR="00C80EA2" w:rsidRPr="00987E8A" w:rsidRDefault="00C80EA2" w:rsidP="00C80EA2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</w:pPr>
                  <w:r w:rsidRPr="00987E8A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u w:color="000000"/>
                    </w:rPr>
                    <w:t>Praca z rodzinami na etapie kolejnych spotkań</w:t>
                  </w:r>
                </w:p>
              </w:tc>
            </w:tr>
          </w:tbl>
          <w:p w:rsidR="0066006C" w:rsidRPr="00987E8A" w:rsidRDefault="0066006C" w:rsidP="00987E8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Pr="00987E8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987E8A" w:rsidRDefault="00CE7F64" w:rsidP="00CA503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E8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7102"/>
        <w:gridCol w:w="1629"/>
      </w:tblGrid>
      <w:tr w:rsidR="00B6239F" w:rsidRPr="00987E8A" w:rsidTr="00F15F03">
        <w:trPr>
          <w:cantSplit/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987E8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987E8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987E8A" w:rsidRDefault="00B6239F" w:rsidP="00D674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efektów kształcenia</w:t>
            </w:r>
          </w:p>
        </w:tc>
      </w:tr>
      <w:tr w:rsidR="00CE7F64" w:rsidRPr="00987E8A" w:rsidTr="00F15F03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87E8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80EA2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003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987E8A" w:rsidRDefault="00FE330B" w:rsidP="00FE33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dotyczącą 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cyklu życia rodziny oraz wynikających z niego</w:t>
            </w:r>
            <w:r w:rsidR="002658D0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zmieniających się </w:t>
            </w:r>
            <w:r w:rsidR="002658D0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potrzeb każdego z członków oraz 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rozwoju </w:t>
            </w:r>
            <w:r w:rsidR="002658D0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więzi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80EA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</w:rPr>
              <w:t>PSYCH_W13</w:t>
            </w:r>
          </w:p>
        </w:tc>
      </w:tr>
      <w:tr w:rsidR="00C80EA2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0036F">
            <w:pPr>
              <w:tabs>
                <w:tab w:val="left" w:pos="6237"/>
                <w:tab w:val="left" w:pos="6379"/>
              </w:tabs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DC4B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Wskazuje podstawowe objawy dysfunkcji systemów rodzinnych i ich relacyjne źródła </w:t>
            </w:r>
          </w:p>
          <w:p w:rsidR="003952EE" w:rsidRPr="00987E8A" w:rsidRDefault="00FE330B" w:rsidP="003952E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zastosowaniem metod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psychologicznej oceny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2B29FF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eastAsia="Times New Roman" w:hAnsi="Times New Roman" w:cs="Times New Roman"/>
                <w:sz w:val="20"/>
                <w:szCs w:val="20"/>
              </w:rPr>
              <w:t>PSYCH_W14</w:t>
            </w:r>
          </w:p>
        </w:tc>
      </w:tr>
      <w:tr w:rsidR="00C80EA2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0036F">
            <w:pPr>
              <w:tabs>
                <w:tab w:val="left" w:pos="6237"/>
                <w:tab w:val="left" w:pos="6379"/>
              </w:tabs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987E8A" w:rsidRDefault="00FE330B" w:rsidP="00FE33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rozszerzoną wiedzę o psychologicznych mechanizmach wpływu 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na systemy społeczne, w których funkcjonuje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C80E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eastAsia="Times New Roman" w:hAnsi="Times New Roman" w:cs="Times New Roman"/>
                <w:sz w:val="20"/>
                <w:szCs w:val="20"/>
              </w:rPr>
              <w:t>PSYCH_W06</w:t>
            </w:r>
          </w:p>
        </w:tc>
      </w:tr>
      <w:tr w:rsidR="00CE7F64" w:rsidRPr="00987E8A" w:rsidTr="00F15F0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87E8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80EA2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DB23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EE" w:rsidRPr="00987E8A" w:rsidRDefault="00323FBA" w:rsidP="00323F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</w:t>
            </w:r>
            <w:r w:rsidR="00FE330B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analizować w oparciu o teorie systemowe 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wieloaspektow</w:t>
            </w:r>
            <w:r w:rsidR="00FE330B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zjawisk</w:t>
            </w:r>
            <w:r w:rsidR="00FE330B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w rodzinie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oraz przy zastosowaniu </w:t>
            </w:r>
            <w:r w:rsidR="00FE330B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odpowiednich</w:t>
            </w:r>
            <w:r w:rsidR="003952EE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metod i narzędzi, przewidywać przebieg procesów psychospołecznych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odnoszących się do terapii rodzin.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C80EA2">
            <w:pPr>
              <w:tabs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</w:rPr>
              <w:t>PSYCH_U04</w:t>
            </w:r>
          </w:p>
        </w:tc>
      </w:tr>
      <w:tr w:rsidR="00C80EA2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DB23F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DC4B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nawiązać profesjonalny kontakt z rodziną i komunikować się z nią dla celów terapeutycznych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C80EA2">
            <w:pPr>
              <w:tabs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</w:rPr>
              <w:t>PSYCH_U09</w:t>
            </w:r>
          </w:p>
        </w:tc>
      </w:tr>
      <w:tr w:rsidR="00CE7F64" w:rsidRPr="00987E8A" w:rsidTr="00F15F0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987E8A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76BB3" w:rsidRPr="00987E8A" w:rsidTr="00F15F03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B3" w:rsidRPr="00987E8A" w:rsidRDefault="00576BB3" w:rsidP="00170E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B3" w:rsidRPr="00987E8A" w:rsidRDefault="00C80EA2" w:rsidP="00DC4B84">
            <w:pPr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potrafi myśleć i działać w sposób przedsiębiorczy w odniesieniu do działań w zawodzie psychologa i z wykorzystaniem umiejętności psychologicznych i terapeutycznych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B3" w:rsidRPr="00987E8A" w:rsidRDefault="00576BB3" w:rsidP="00C80EA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</w:rPr>
              <w:t>PSYCH_K0</w:t>
            </w:r>
            <w:r w:rsidR="00C80EA2" w:rsidRPr="0098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115D0" w:rsidRPr="00987E8A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F15F03" w:rsidRPr="00987E8A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F15F0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F15F03" w:rsidRPr="00987E8A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Efekty przedmiotowe</w:t>
            </w:r>
          </w:p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Projekt</w:t>
            </w: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15F03" w:rsidRPr="00987E8A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7E8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F03" w:rsidRPr="00987E8A" w:rsidRDefault="00F15F03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A40BE3" w:rsidRPr="00987E8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87E8A" w:rsidTr="00991E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987E8A" w:rsidRDefault="00742D43" w:rsidP="00DC4B8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987E8A" w:rsidTr="00991E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87E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987E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987E8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987E8A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987E8A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987E8A" w:rsidRDefault="00874893" w:rsidP="009A2B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5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6090F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87E8A" w:rsidRDefault="00874893" w:rsidP="009A2B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egzaminu 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6090F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87E8A" w:rsidRDefault="00874893" w:rsidP="009A2B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7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A6090F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87E8A" w:rsidRDefault="00874893" w:rsidP="009A2B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8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A6090F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987E8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987E8A" w:rsidRDefault="00874893" w:rsidP="009A2B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9</w:t>
            </w:r>
            <w:r w:rsidR="009A2B83"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991E3A" w:rsidRPr="00987E8A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3A" w:rsidRPr="00987E8A" w:rsidRDefault="00EC25E7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  <w:r w:rsidRPr="00987E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 (L</w:t>
            </w:r>
            <w:r w:rsidR="00991E3A" w:rsidRPr="00987E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987E8A" w:rsidRDefault="00991E3A" w:rsidP="009A2B83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zadawalającym/podstawowym </w:t>
            </w:r>
            <w:r w:rsidR="005F1E1C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i 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uzyskał na </w:t>
            </w:r>
            <w:r w:rsidR="005F1E1C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kolokwium 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minimum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5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% odpowiedzi pozytywnych oraz wykazał się podstawową aktywnością na zajęciach i przygotował projekt </w:t>
            </w:r>
            <w:r w:rsidR="005F1E1C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n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</w:t>
            </w:r>
            <w:r w:rsidR="005F1E1C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poziomie zadowalającym.</w:t>
            </w:r>
          </w:p>
        </w:tc>
      </w:tr>
      <w:tr w:rsidR="00991E3A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987E8A" w:rsidRDefault="005F1E1C" w:rsidP="009A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minimum 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zadowalającym aktywnością na zajęciach i przygotował projekt na poziomie zadowalającym.</w:t>
            </w:r>
          </w:p>
        </w:tc>
      </w:tr>
      <w:tr w:rsidR="00991E3A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987E8A" w:rsidRDefault="005F1E1C" w:rsidP="009A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minimum 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 aktywnością na zajęciach i przygotował projekt na poziomie dobrym.</w:t>
            </w:r>
          </w:p>
        </w:tc>
      </w:tr>
      <w:tr w:rsidR="00991E3A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987E8A" w:rsidRDefault="005F1E1C" w:rsidP="009A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minimum 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8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dużą aktywnością na zajęciach i przygotował projekt na poziomie ponad dobrym</w:t>
            </w:r>
          </w:p>
        </w:tc>
      </w:tr>
      <w:tr w:rsidR="00991E3A" w:rsidRPr="00987E8A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3A" w:rsidRPr="00987E8A" w:rsidRDefault="00991E3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E3A" w:rsidRPr="00987E8A" w:rsidRDefault="005F1E1C" w:rsidP="009A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 uzyskał na kolokwium 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minimum 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9</w:t>
            </w:r>
            <w:r w:rsidR="009A2B83"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</w:t>
            </w:r>
            <w:r w:rsidRPr="00987E8A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% odpowiedzi pozytywnych oraz wykazał się bardzo dobrą aktywnością na zajęciach i przygotował projekt na poziomie bardzo dobrym</w:t>
            </w:r>
          </w:p>
        </w:tc>
      </w:tr>
    </w:tbl>
    <w:p w:rsidR="001E4083" w:rsidRPr="00987E8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987E8A" w:rsidRDefault="001511D9" w:rsidP="00DC4B8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E8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87E8A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87E8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87E8A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987E8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87E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87E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987E8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4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20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984E1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20</w:t>
            </w:r>
          </w:p>
        </w:tc>
      </w:tr>
      <w:tr w:rsidR="00C80EA2" w:rsidRPr="00987E8A" w:rsidTr="00DC4B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80EA2" w:rsidRPr="00987E8A" w:rsidRDefault="00D86886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6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8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3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28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984E17" w:rsidP="00984E1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  <w:r w:rsidR="009A2B83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C80EA2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25</w:t>
            </w:r>
          </w:p>
        </w:tc>
      </w:tr>
      <w:tr w:rsidR="00C80EA2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EA2" w:rsidRPr="00987E8A" w:rsidRDefault="00C80EA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323FBA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A2" w:rsidRPr="00987E8A" w:rsidRDefault="009A2B83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2</w:t>
            </w:r>
            <w:r w:rsidR="00C80EA2"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0</w:t>
            </w:r>
          </w:p>
        </w:tc>
      </w:tr>
      <w:tr w:rsidR="009A2B83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B83" w:rsidRPr="00987E8A" w:rsidRDefault="009A2B83" w:rsidP="004C0F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83" w:rsidRPr="00987E8A" w:rsidRDefault="009A2B83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83" w:rsidRPr="00987E8A" w:rsidRDefault="009A2B83" w:rsidP="00987E8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10</w:t>
            </w:r>
          </w:p>
        </w:tc>
      </w:tr>
      <w:tr w:rsidR="002B29FF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B29FF" w:rsidRPr="00987E8A" w:rsidRDefault="002B29FF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987E8A" w:rsidRDefault="002B29FF" w:rsidP="00987E8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987E8A" w:rsidRDefault="002B29FF" w:rsidP="00987E8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125</w:t>
            </w:r>
          </w:p>
        </w:tc>
      </w:tr>
      <w:tr w:rsidR="002B29FF" w:rsidRPr="00987E8A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B29FF" w:rsidRPr="00987E8A" w:rsidRDefault="002B29FF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987E8A" w:rsidRDefault="002B29FF" w:rsidP="00987E8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B29FF" w:rsidRPr="00987E8A" w:rsidRDefault="002B29FF" w:rsidP="00987E8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987E8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</w:tbl>
    <w:p w:rsidR="00FA6C7B" w:rsidRPr="00987E8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987E8A">
        <w:rPr>
          <w:b/>
          <w:i/>
          <w:sz w:val="20"/>
          <w:szCs w:val="20"/>
        </w:rPr>
        <w:t xml:space="preserve">*niepotrzebne </w:t>
      </w:r>
      <w:r w:rsidR="008115D0" w:rsidRPr="00987E8A">
        <w:rPr>
          <w:b/>
          <w:i/>
          <w:sz w:val="20"/>
          <w:szCs w:val="20"/>
        </w:rPr>
        <w:t>usunąć</w:t>
      </w:r>
    </w:p>
    <w:p w:rsidR="00FA6C7B" w:rsidRPr="00987E8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0"/>
          <w:szCs w:val="20"/>
        </w:rPr>
      </w:pPr>
    </w:p>
    <w:p w:rsidR="005C5513" w:rsidRPr="00987E8A" w:rsidRDefault="005C5513" w:rsidP="00987E8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987E8A">
        <w:rPr>
          <w:b/>
          <w:i/>
          <w:sz w:val="20"/>
          <w:szCs w:val="20"/>
        </w:rPr>
        <w:t>Przyjmuję do realizacji</w:t>
      </w:r>
      <w:r w:rsidRPr="00987E8A">
        <w:rPr>
          <w:i/>
          <w:sz w:val="20"/>
          <w:szCs w:val="20"/>
        </w:rPr>
        <w:t xml:space="preserve">    (data i podpisy osób prowadzą</w:t>
      </w:r>
      <w:bookmarkStart w:id="0" w:name="_GoBack"/>
      <w:bookmarkEnd w:id="0"/>
      <w:r w:rsidRPr="00987E8A">
        <w:rPr>
          <w:i/>
          <w:sz w:val="20"/>
          <w:szCs w:val="20"/>
        </w:rPr>
        <w:t>cych przedmiot w danym roku akademickim)</w:t>
      </w:r>
    </w:p>
    <w:p w:rsidR="005625C2" w:rsidRPr="00987E8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5C5513" w:rsidRPr="00987E8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87E8A">
        <w:rPr>
          <w:i/>
          <w:color w:val="FF0000"/>
          <w:sz w:val="20"/>
          <w:szCs w:val="20"/>
        </w:rPr>
        <w:tab/>
      </w:r>
      <w:r w:rsidRPr="00987E8A">
        <w:rPr>
          <w:i/>
          <w:color w:val="FF0000"/>
          <w:sz w:val="20"/>
          <w:szCs w:val="20"/>
        </w:rPr>
        <w:tab/>
      </w:r>
      <w:r w:rsidRPr="00987E8A">
        <w:rPr>
          <w:i/>
          <w:color w:val="FF0000"/>
          <w:sz w:val="20"/>
          <w:szCs w:val="20"/>
        </w:rPr>
        <w:tab/>
      </w:r>
      <w:r w:rsidR="0082063F" w:rsidRPr="00987E8A">
        <w:rPr>
          <w:i/>
          <w:color w:val="FF0000"/>
          <w:sz w:val="20"/>
          <w:szCs w:val="20"/>
        </w:rPr>
        <w:t xml:space="preserve">             </w:t>
      </w:r>
      <w:r w:rsidRPr="00987E8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87E8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6F" w:rsidRDefault="00E50C6F">
      <w:r>
        <w:separator/>
      </w:r>
    </w:p>
  </w:endnote>
  <w:endnote w:type="continuationSeparator" w:id="0">
    <w:p w:rsidR="00E50C6F" w:rsidRDefault="00E5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6F" w:rsidRDefault="00E50C6F"/>
  </w:footnote>
  <w:footnote w:type="continuationSeparator" w:id="0">
    <w:p w:rsidR="00E50C6F" w:rsidRDefault="00E50C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74714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EDB0D83"/>
    <w:multiLevelType w:val="hybridMultilevel"/>
    <w:tmpl w:val="F458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1660C"/>
    <w:rsid w:val="0003485D"/>
    <w:rsid w:val="00043C38"/>
    <w:rsid w:val="00060AD9"/>
    <w:rsid w:val="00062D39"/>
    <w:rsid w:val="000778CE"/>
    <w:rsid w:val="0008454A"/>
    <w:rsid w:val="000A380D"/>
    <w:rsid w:val="000A7B7D"/>
    <w:rsid w:val="000B12AE"/>
    <w:rsid w:val="000B480F"/>
    <w:rsid w:val="000D12E0"/>
    <w:rsid w:val="000D62D8"/>
    <w:rsid w:val="000E1685"/>
    <w:rsid w:val="000F4B12"/>
    <w:rsid w:val="000F524E"/>
    <w:rsid w:val="000F5D27"/>
    <w:rsid w:val="00125603"/>
    <w:rsid w:val="001511D9"/>
    <w:rsid w:val="00152D19"/>
    <w:rsid w:val="00163028"/>
    <w:rsid w:val="00170E1D"/>
    <w:rsid w:val="00195C93"/>
    <w:rsid w:val="001C3D5E"/>
    <w:rsid w:val="001D4D83"/>
    <w:rsid w:val="001D544A"/>
    <w:rsid w:val="001E08E3"/>
    <w:rsid w:val="001E1B38"/>
    <w:rsid w:val="001E4083"/>
    <w:rsid w:val="001F44B5"/>
    <w:rsid w:val="002130E3"/>
    <w:rsid w:val="00214880"/>
    <w:rsid w:val="0024724B"/>
    <w:rsid w:val="002500DF"/>
    <w:rsid w:val="0026398C"/>
    <w:rsid w:val="002658D0"/>
    <w:rsid w:val="00282DC0"/>
    <w:rsid w:val="00283E57"/>
    <w:rsid w:val="00295BD2"/>
    <w:rsid w:val="002A0120"/>
    <w:rsid w:val="002B29FF"/>
    <w:rsid w:val="002B7617"/>
    <w:rsid w:val="002D1675"/>
    <w:rsid w:val="002D593D"/>
    <w:rsid w:val="002E3DFB"/>
    <w:rsid w:val="002F5F1C"/>
    <w:rsid w:val="00301365"/>
    <w:rsid w:val="00304D7D"/>
    <w:rsid w:val="0030523C"/>
    <w:rsid w:val="00306361"/>
    <w:rsid w:val="00307E36"/>
    <w:rsid w:val="003207B9"/>
    <w:rsid w:val="00323FBA"/>
    <w:rsid w:val="00355C21"/>
    <w:rsid w:val="003952EE"/>
    <w:rsid w:val="003B0B4A"/>
    <w:rsid w:val="003C59AC"/>
    <w:rsid w:val="003E774E"/>
    <w:rsid w:val="00413AA8"/>
    <w:rsid w:val="00414381"/>
    <w:rsid w:val="0041771F"/>
    <w:rsid w:val="00420A29"/>
    <w:rsid w:val="00441075"/>
    <w:rsid w:val="0046386D"/>
    <w:rsid w:val="00492BB3"/>
    <w:rsid w:val="004B2049"/>
    <w:rsid w:val="004D2129"/>
    <w:rsid w:val="004D388F"/>
    <w:rsid w:val="004D5E9C"/>
    <w:rsid w:val="004F326E"/>
    <w:rsid w:val="004F4882"/>
    <w:rsid w:val="0050503E"/>
    <w:rsid w:val="00515B0F"/>
    <w:rsid w:val="00525A5E"/>
    <w:rsid w:val="005625C2"/>
    <w:rsid w:val="00576BB3"/>
    <w:rsid w:val="005B197C"/>
    <w:rsid w:val="005B3FF2"/>
    <w:rsid w:val="005B5676"/>
    <w:rsid w:val="005C5513"/>
    <w:rsid w:val="005D0415"/>
    <w:rsid w:val="005D5D80"/>
    <w:rsid w:val="005E69E4"/>
    <w:rsid w:val="005F032B"/>
    <w:rsid w:val="005F1E1C"/>
    <w:rsid w:val="006042CB"/>
    <w:rsid w:val="006223E8"/>
    <w:rsid w:val="0062292F"/>
    <w:rsid w:val="00630C7B"/>
    <w:rsid w:val="00645E6D"/>
    <w:rsid w:val="0066006C"/>
    <w:rsid w:val="0066524E"/>
    <w:rsid w:val="00670E36"/>
    <w:rsid w:val="00683581"/>
    <w:rsid w:val="006A4183"/>
    <w:rsid w:val="006B0A9A"/>
    <w:rsid w:val="006C7E19"/>
    <w:rsid w:val="006E15D8"/>
    <w:rsid w:val="007034A2"/>
    <w:rsid w:val="00711C11"/>
    <w:rsid w:val="00711C86"/>
    <w:rsid w:val="00712D4F"/>
    <w:rsid w:val="00712EE4"/>
    <w:rsid w:val="00742D43"/>
    <w:rsid w:val="0078660D"/>
    <w:rsid w:val="00790F85"/>
    <w:rsid w:val="0079768F"/>
    <w:rsid w:val="007B75E6"/>
    <w:rsid w:val="007D6215"/>
    <w:rsid w:val="00801108"/>
    <w:rsid w:val="00805AAE"/>
    <w:rsid w:val="00805B63"/>
    <w:rsid w:val="008115D0"/>
    <w:rsid w:val="0081380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4893"/>
    <w:rsid w:val="008A7F09"/>
    <w:rsid w:val="008B3494"/>
    <w:rsid w:val="008B358D"/>
    <w:rsid w:val="008B76ED"/>
    <w:rsid w:val="008C1C6F"/>
    <w:rsid w:val="008C1E39"/>
    <w:rsid w:val="008D7AC0"/>
    <w:rsid w:val="00911266"/>
    <w:rsid w:val="00922D6B"/>
    <w:rsid w:val="009421CD"/>
    <w:rsid w:val="00984E17"/>
    <w:rsid w:val="00987E8A"/>
    <w:rsid w:val="009915E9"/>
    <w:rsid w:val="00991E3A"/>
    <w:rsid w:val="00992C8B"/>
    <w:rsid w:val="009A2B83"/>
    <w:rsid w:val="009B7DA8"/>
    <w:rsid w:val="009C36EB"/>
    <w:rsid w:val="009E059B"/>
    <w:rsid w:val="00A24D15"/>
    <w:rsid w:val="00A33FFD"/>
    <w:rsid w:val="00A37843"/>
    <w:rsid w:val="00A40BE3"/>
    <w:rsid w:val="00A6090F"/>
    <w:rsid w:val="00A869C4"/>
    <w:rsid w:val="00AA484C"/>
    <w:rsid w:val="00AA5EC2"/>
    <w:rsid w:val="00AB23EA"/>
    <w:rsid w:val="00AB4289"/>
    <w:rsid w:val="00AC2BB3"/>
    <w:rsid w:val="00AF6E2D"/>
    <w:rsid w:val="00B01F02"/>
    <w:rsid w:val="00B027CE"/>
    <w:rsid w:val="00B202F3"/>
    <w:rsid w:val="00B2334B"/>
    <w:rsid w:val="00B46D87"/>
    <w:rsid w:val="00B5462A"/>
    <w:rsid w:val="00B54E9B"/>
    <w:rsid w:val="00B60656"/>
    <w:rsid w:val="00B6239F"/>
    <w:rsid w:val="00B73B2D"/>
    <w:rsid w:val="00B83BD7"/>
    <w:rsid w:val="00B93C6F"/>
    <w:rsid w:val="00B97C40"/>
    <w:rsid w:val="00BA1DD8"/>
    <w:rsid w:val="00BA3FAB"/>
    <w:rsid w:val="00BA4931"/>
    <w:rsid w:val="00BB04D4"/>
    <w:rsid w:val="00BB0633"/>
    <w:rsid w:val="00BB1BF4"/>
    <w:rsid w:val="00BB3496"/>
    <w:rsid w:val="00BB6931"/>
    <w:rsid w:val="00BD5714"/>
    <w:rsid w:val="00BF4C97"/>
    <w:rsid w:val="00C0036F"/>
    <w:rsid w:val="00C4393C"/>
    <w:rsid w:val="00C4709C"/>
    <w:rsid w:val="00C51BC2"/>
    <w:rsid w:val="00C80EA2"/>
    <w:rsid w:val="00C90F51"/>
    <w:rsid w:val="00C962BF"/>
    <w:rsid w:val="00CA503F"/>
    <w:rsid w:val="00CB4559"/>
    <w:rsid w:val="00CB46FA"/>
    <w:rsid w:val="00CE7F64"/>
    <w:rsid w:val="00D02290"/>
    <w:rsid w:val="00D034E2"/>
    <w:rsid w:val="00D043E7"/>
    <w:rsid w:val="00D074F0"/>
    <w:rsid w:val="00D42CEB"/>
    <w:rsid w:val="00D5308A"/>
    <w:rsid w:val="00D6440C"/>
    <w:rsid w:val="00D67467"/>
    <w:rsid w:val="00D76812"/>
    <w:rsid w:val="00D85301"/>
    <w:rsid w:val="00D86886"/>
    <w:rsid w:val="00DB23F4"/>
    <w:rsid w:val="00DC4B84"/>
    <w:rsid w:val="00DD67B6"/>
    <w:rsid w:val="00DE3813"/>
    <w:rsid w:val="00E03414"/>
    <w:rsid w:val="00E0731F"/>
    <w:rsid w:val="00E11EAD"/>
    <w:rsid w:val="00E170AB"/>
    <w:rsid w:val="00E20920"/>
    <w:rsid w:val="00E50C6F"/>
    <w:rsid w:val="00E54D25"/>
    <w:rsid w:val="00E57C27"/>
    <w:rsid w:val="00E8223C"/>
    <w:rsid w:val="00E87CB9"/>
    <w:rsid w:val="00EC25E7"/>
    <w:rsid w:val="00EC5FF3"/>
    <w:rsid w:val="00ED2415"/>
    <w:rsid w:val="00EE612C"/>
    <w:rsid w:val="00EF01B4"/>
    <w:rsid w:val="00F15F03"/>
    <w:rsid w:val="00F23C94"/>
    <w:rsid w:val="00F3697D"/>
    <w:rsid w:val="00F45FA1"/>
    <w:rsid w:val="00F573CA"/>
    <w:rsid w:val="00F725C5"/>
    <w:rsid w:val="00F95A81"/>
    <w:rsid w:val="00FA6C7B"/>
    <w:rsid w:val="00FB1181"/>
    <w:rsid w:val="00FB5084"/>
    <w:rsid w:val="00FC091F"/>
    <w:rsid w:val="00FC11AD"/>
    <w:rsid w:val="00FC7712"/>
    <w:rsid w:val="00FD770E"/>
    <w:rsid w:val="00FE330B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4082E-F487-43BD-9D2F-1191B1C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4F0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74F0"/>
    <w:rPr>
      <w:color w:val="0066CC"/>
      <w:u w:val="single"/>
    </w:rPr>
  </w:style>
  <w:style w:type="character" w:customStyle="1" w:styleId="Bodytext4">
    <w:name w:val="Body text (4)_"/>
    <w:link w:val="Bodytext4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074F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074F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074F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074F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074F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074F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074F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645E6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5E6D"/>
    <w:rPr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576BB3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4E15-88AF-4AA5-A3A6-5F79C41F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user</cp:lastModifiedBy>
  <cp:revision>4</cp:revision>
  <cp:lastPrinted>2016-12-21T06:36:00Z</cp:lastPrinted>
  <dcterms:created xsi:type="dcterms:W3CDTF">2019-11-25T12:34:00Z</dcterms:created>
  <dcterms:modified xsi:type="dcterms:W3CDTF">2020-02-25T22:00:00Z</dcterms:modified>
</cp:coreProperties>
</file>