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C3D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024EF9D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9E0BA6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21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2ED27" w14:textId="77777777" w:rsidR="001511D9" w:rsidRPr="000A53D0" w:rsidRDefault="005F431A" w:rsidP="005F43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</w:t>
            </w:r>
            <w:r w:rsidR="00EC4D8D" w:rsidRPr="00EC4D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0313.3.PSY.F20.PAP</w:t>
            </w:r>
          </w:p>
        </w:tc>
      </w:tr>
      <w:tr w:rsidR="005F431A" w:rsidRPr="000A53D0" w14:paraId="1C41185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A1B" w14:textId="77777777" w:rsidR="005F431A" w:rsidRPr="000A53D0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7B7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335A1" w14:textId="77777777" w:rsidR="00F76295" w:rsidRPr="005204F3" w:rsidRDefault="00F76295" w:rsidP="00F76295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204F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Psychoterapia – analiza procesu</w:t>
            </w:r>
          </w:p>
          <w:p w14:paraId="044D1591" w14:textId="77777777" w:rsidR="005F431A" w:rsidRPr="000A53D0" w:rsidRDefault="00F76295" w:rsidP="00F76295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204F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Psychotherapy - </w:t>
            </w:r>
            <w:r w:rsidR="009E1C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Analysis of the P</w:t>
            </w:r>
            <w:r w:rsidRPr="005204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rocess</w:t>
            </w:r>
          </w:p>
        </w:tc>
      </w:tr>
      <w:tr w:rsidR="005F431A" w:rsidRPr="000A53D0" w14:paraId="2E31D8ED" w14:textId="77777777" w:rsidTr="00A54B2F">
        <w:trPr>
          <w:trHeight w:val="35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ACF0" w14:textId="77777777" w:rsidR="005F431A" w:rsidRPr="000A53D0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E0D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84E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95BC59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60B8860D" w14:textId="77777777" w:rsidR="001511D9" w:rsidRPr="000A53D0" w:rsidRDefault="001511D9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86A213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A2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D16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322488D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A9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B0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54270E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06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B3A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67694C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FD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12E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15DE88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7F4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149" w14:textId="77777777" w:rsidR="001511D9" w:rsidRPr="000A53D0" w:rsidRDefault="00B0280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813C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Bogumiła Witkowska-Łuć</w:t>
            </w:r>
          </w:p>
        </w:tc>
      </w:tr>
      <w:tr w:rsidR="001511D9" w:rsidRPr="000A53D0" w14:paraId="30E0587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F93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3A6" w14:textId="77777777" w:rsidR="001511D9" w:rsidRPr="000A53D0" w:rsidRDefault="00813C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bogumila.witkowska@ujk.edu.pl</w:t>
            </w:r>
          </w:p>
        </w:tc>
      </w:tr>
    </w:tbl>
    <w:p w14:paraId="29AE291E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6C289C" w14:textId="77777777" w:rsidR="001511D9" w:rsidRPr="000A53D0" w:rsidRDefault="001511D9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23CBF1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1C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A19" w14:textId="77777777" w:rsidR="001511D9" w:rsidRPr="00A54B2F" w:rsidRDefault="00813C6D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A54B2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0A53D0" w14:paraId="1070DF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31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51C" w14:textId="77777777" w:rsidR="001D4D83" w:rsidRPr="003F6ED9" w:rsidRDefault="00813C6D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F6ED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Znajomość podstawowych zagadnień z</w:t>
            </w:r>
            <w:r w:rsidR="005F431A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D5595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Psychologii klinicznej</w:t>
            </w:r>
            <w:r w:rsidR="005F431A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="00F762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Diagnozy psychologicznej, </w:t>
            </w:r>
            <w:r w:rsidR="005F431A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Psychopatologii</w:t>
            </w:r>
            <w:r w:rsidR="0005398A" w:rsidRPr="003F6E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Psychiatrii klinicznej</w:t>
            </w:r>
            <w:r w:rsidR="00F762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Psychoterapii</w:t>
            </w:r>
          </w:p>
        </w:tc>
      </w:tr>
    </w:tbl>
    <w:p w14:paraId="55280D2B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C8E025C" w14:textId="77777777" w:rsidR="001E4083" w:rsidRPr="000A53D0" w:rsidRDefault="001E4083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115E7C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828" w14:textId="77777777" w:rsidR="001511D9" w:rsidRPr="000A53D0" w:rsidRDefault="001511D9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6BD" w14:textId="77777777" w:rsidR="001511D9" w:rsidRPr="00977CD6" w:rsidRDefault="00B705A5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Laboratorium</w:t>
            </w:r>
          </w:p>
        </w:tc>
      </w:tr>
      <w:tr w:rsidR="001511D9" w:rsidRPr="000A53D0" w14:paraId="2CE8527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925A" w14:textId="77777777" w:rsidR="001511D9" w:rsidRPr="000A53D0" w:rsidRDefault="00B6239F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72B" w14:textId="77777777" w:rsidR="001511D9" w:rsidRPr="00A54B2F" w:rsidRDefault="006B27C0" w:rsidP="00A54B2F">
            <w:pPr>
              <w:pStyle w:val="NormalnyWeb"/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Zajęcia</w:t>
            </w:r>
            <w:r w:rsidR="00A54B2F" w:rsidRPr="00832079">
              <w:rPr>
                <w:iCs/>
                <w:sz w:val="18"/>
                <w:szCs w:val="18"/>
              </w:rPr>
              <w:t xml:space="preserve"> prowadzone w </w:t>
            </w:r>
            <w:r w:rsidR="00F76295">
              <w:rPr>
                <w:iCs/>
                <w:sz w:val="18"/>
                <w:szCs w:val="18"/>
              </w:rPr>
              <w:t>pomieszczeniach UJK, w pracowni „Studio” z lustrem weneckim</w:t>
            </w:r>
          </w:p>
        </w:tc>
      </w:tr>
      <w:tr w:rsidR="001511D9" w:rsidRPr="000A53D0" w14:paraId="4C35876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84A" w14:textId="77777777" w:rsidR="001511D9" w:rsidRPr="000A53D0" w:rsidRDefault="00D42CEB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B30" w14:textId="77777777" w:rsidR="001511D9" w:rsidRPr="00B705A5" w:rsidRDefault="000B6594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05A5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Z</w:t>
            </w:r>
            <w:r w:rsidR="00813C6D" w:rsidRPr="00B705A5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aliczenie z oceną </w:t>
            </w:r>
          </w:p>
        </w:tc>
      </w:tr>
      <w:tr w:rsidR="001511D9" w:rsidRPr="000A53D0" w14:paraId="54FCBE4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0FC" w14:textId="77777777" w:rsidR="001511D9" w:rsidRPr="000A53D0" w:rsidRDefault="001511D9" w:rsidP="00A5277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C3B" w14:textId="77777777" w:rsidR="00515B0F" w:rsidRPr="000A53D0" w:rsidRDefault="00B705A5" w:rsidP="00813C6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Laboratorium</w:t>
            </w:r>
            <w:r w:rsidR="00813C6D" w:rsidRPr="00A55474">
              <w:rPr>
                <w:bCs/>
                <w:iCs/>
                <w:sz w:val="18"/>
                <w:szCs w:val="18"/>
              </w:rPr>
              <w:t>:</w:t>
            </w:r>
            <w:r w:rsidR="00813C6D" w:rsidRPr="00A55474">
              <w:rPr>
                <w:b/>
                <w:iCs/>
                <w:sz w:val="18"/>
                <w:szCs w:val="18"/>
              </w:rPr>
              <w:t xml:space="preserve">  </w:t>
            </w:r>
            <w:r w:rsidR="00813C6D" w:rsidRPr="00A55474">
              <w:rPr>
                <w:sz w:val="18"/>
                <w:szCs w:val="18"/>
              </w:rPr>
              <w:t>metody problemowe (analiza przypadków, metoda sytuacyjna)</w:t>
            </w:r>
            <w:r w:rsidR="00F76295">
              <w:rPr>
                <w:sz w:val="18"/>
                <w:szCs w:val="18"/>
              </w:rPr>
              <w:t>, metody problemowe – analiza procesu,</w:t>
            </w:r>
            <w:r w:rsidR="00813C6D" w:rsidRPr="00A55474">
              <w:rPr>
                <w:sz w:val="18"/>
                <w:szCs w:val="18"/>
              </w:rPr>
              <w:t xml:space="preserve"> </w:t>
            </w:r>
            <w:r w:rsidR="00813C6D" w:rsidRPr="00A55474">
              <w:rPr>
                <w:iCs/>
                <w:sz w:val="18"/>
                <w:szCs w:val="18"/>
              </w:rPr>
              <w:t xml:space="preserve">dyskusja wielokrotna (grupowa), </w:t>
            </w:r>
            <w:r w:rsidR="00813C6D" w:rsidRPr="00A55474">
              <w:rPr>
                <w:b/>
                <w:iCs/>
                <w:sz w:val="18"/>
                <w:szCs w:val="18"/>
              </w:rPr>
              <w:t xml:space="preserve"> </w:t>
            </w:r>
            <w:r w:rsidR="00813C6D" w:rsidRPr="00A55474">
              <w:rPr>
                <w:iCs/>
                <w:sz w:val="18"/>
                <w:szCs w:val="18"/>
              </w:rPr>
              <w:t>dyskusja – burza mózgów</w:t>
            </w:r>
            <w:r w:rsidR="00F76295">
              <w:rPr>
                <w:iCs/>
                <w:sz w:val="18"/>
                <w:szCs w:val="18"/>
              </w:rPr>
              <w:t>, scenki symulowane</w:t>
            </w:r>
          </w:p>
        </w:tc>
      </w:tr>
      <w:tr w:rsidR="00F76295" w:rsidRPr="000A53D0" w14:paraId="2169145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DA4" w14:textId="77777777" w:rsidR="00F76295" w:rsidRPr="000A53D0" w:rsidRDefault="00F76295" w:rsidP="00F7629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819" w14:textId="77777777" w:rsidR="00F76295" w:rsidRPr="000A53D0" w:rsidRDefault="00F76295" w:rsidP="00F7629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48A18" w14:textId="77777777" w:rsidR="00F76295" w:rsidRPr="00256A93" w:rsidRDefault="00F76295" w:rsidP="00F76295">
            <w:pPr>
              <w:pStyle w:val="Tekstpodstawowy"/>
              <w:numPr>
                <w:ilvl w:val="0"/>
                <w:numId w:val="11"/>
              </w:numPr>
              <w:autoSpaceDE w:val="0"/>
              <w:snapToGrid w:val="0"/>
              <w:spacing w:after="0"/>
              <w:ind w:left="281" w:hanging="281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256A93">
              <w:rPr>
                <w:rFonts w:ascii="Times New Roman" w:eastAsia="Times New Roman" w:hAnsi="Times New Roman"/>
                <w:iCs/>
                <w:kern w:val="1"/>
                <w:sz w:val="18"/>
                <w:szCs w:val="18"/>
                <w:lang w:val="pl-PL"/>
              </w:rPr>
              <w:t xml:space="preserve">Grzesiuk L., Suszek H. (red.) (2011). Psychoterapia problemy pacjentów. Podręcznik akademicki. Warszawa: </w:t>
            </w:r>
            <w:r w:rsidRPr="00256A93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ENETEIA Wydawnictwo Psychologii i Kultury.</w:t>
            </w:r>
          </w:p>
          <w:p w14:paraId="6372B3F3" w14:textId="77777777" w:rsidR="00F76295" w:rsidRPr="00256A93" w:rsidRDefault="00F76295" w:rsidP="00F76295">
            <w:pPr>
              <w:pStyle w:val="Tekstpodstawowy"/>
              <w:numPr>
                <w:ilvl w:val="0"/>
                <w:numId w:val="11"/>
              </w:numPr>
              <w:autoSpaceDE w:val="0"/>
              <w:snapToGrid w:val="0"/>
              <w:spacing w:after="0"/>
              <w:ind w:left="281" w:hanging="281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256A93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Leahy R. (2014). Regulacja emocji w psychoterapii. Kraków: Wydawnictwo Uniwersytetu Jagiellońskiego.</w:t>
            </w:r>
          </w:p>
          <w:p w14:paraId="426E6D6F" w14:textId="77777777" w:rsidR="00F76295" w:rsidRPr="00256A93" w:rsidRDefault="00F76295" w:rsidP="00F76295">
            <w:pPr>
              <w:pStyle w:val="Tekstpodstawowy"/>
              <w:numPr>
                <w:ilvl w:val="0"/>
                <w:numId w:val="11"/>
              </w:numPr>
              <w:autoSpaceDE w:val="0"/>
              <w:snapToGrid w:val="0"/>
              <w:spacing w:after="0"/>
              <w:ind w:left="281" w:hanging="281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256A93">
              <w:rPr>
                <w:rFonts w:ascii="Times New Roman" w:eastAsia="Times New Roman" w:hAnsi="Times New Roman"/>
                <w:iCs/>
                <w:color w:val="auto"/>
                <w:sz w:val="18"/>
                <w:szCs w:val="18"/>
                <w:lang w:val="pl-PL"/>
              </w:rPr>
              <w:t>McWilliams N. (2009). Diagnoza psychoanalityczna. Gdańsk: GWP.</w:t>
            </w:r>
          </w:p>
        </w:tc>
      </w:tr>
      <w:tr w:rsidR="00F76295" w:rsidRPr="000A53D0" w14:paraId="0098A42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1F5A" w14:textId="77777777" w:rsidR="00F76295" w:rsidRPr="000A53D0" w:rsidRDefault="00F76295" w:rsidP="00F762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00F" w14:textId="77777777" w:rsidR="00F76295" w:rsidRPr="000A53D0" w:rsidRDefault="00F76295" w:rsidP="00F7629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330" w14:textId="77777777" w:rsidR="00F76295" w:rsidRPr="00256A93" w:rsidRDefault="00F76295" w:rsidP="00F76295">
            <w:pPr>
              <w:pStyle w:val="Tekstpodstawowy"/>
              <w:numPr>
                <w:ilvl w:val="0"/>
                <w:numId w:val="13"/>
              </w:numPr>
              <w:autoSpaceDE w:val="0"/>
              <w:snapToGrid w:val="0"/>
              <w:spacing w:after="0"/>
              <w:ind w:left="281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256A93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Casement P. (2017). O uczeniu się od pacjenta. Warszawa: Oficyna Ingenium.</w:t>
            </w:r>
          </w:p>
          <w:p w14:paraId="0FF93AEE" w14:textId="77777777" w:rsidR="00AC7F42" w:rsidRPr="00256A93" w:rsidRDefault="00F76295" w:rsidP="00AC7F42">
            <w:pPr>
              <w:pStyle w:val="Tekstpodstawowy"/>
              <w:numPr>
                <w:ilvl w:val="0"/>
                <w:numId w:val="13"/>
              </w:numPr>
              <w:autoSpaceDE w:val="0"/>
              <w:snapToGrid w:val="0"/>
              <w:spacing w:after="0"/>
              <w:ind w:left="281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256A93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Cooper M. (2010). Efektywność psychoterapii i poradnictwa psychologicznego. Wyniki badań i praktyka kliniczna. Warszawa: IPZ PTP.</w:t>
            </w:r>
          </w:p>
          <w:p w14:paraId="675684EA" w14:textId="77777777" w:rsidR="00AC7F42" w:rsidRPr="00256A93" w:rsidRDefault="00AC7F42" w:rsidP="00AC7F42">
            <w:pPr>
              <w:pStyle w:val="Tekstpodstawowy"/>
              <w:numPr>
                <w:ilvl w:val="0"/>
                <w:numId w:val="13"/>
              </w:numPr>
              <w:autoSpaceDE w:val="0"/>
              <w:snapToGrid w:val="0"/>
              <w:spacing w:after="0"/>
              <w:ind w:left="281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B0280F">
              <w:rPr>
                <w:rFonts w:ascii="Times New Roman" w:eastAsia="Lucida Sans Unicode" w:hAnsi="Times New Roman"/>
                <w:color w:val="auto"/>
                <w:kern w:val="1"/>
                <w:sz w:val="18"/>
                <w:szCs w:val="18"/>
                <w:lang w:val="en-US"/>
              </w:rPr>
              <w:t xml:space="preserve">Greenberg R.P., Constantion M.J, Bruce N. (2006). </w:t>
            </w:r>
            <w:r w:rsidRPr="00B028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Are patient expectations still relevant for psychotherapy process and outcome? </w:t>
            </w:r>
            <w:hyperlink r:id="rId8" w:tooltip="Go to Clinical Psychology Review on ScienceDirect" w:history="1">
              <w:r w:rsidRPr="00256A93">
                <w:rPr>
                  <w:rStyle w:val="Hipercze"/>
                  <w:rFonts w:ascii="Times New Roman" w:hAnsi="Times New Roman"/>
                  <w:iCs/>
                  <w:color w:val="auto"/>
                  <w:sz w:val="18"/>
                  <w:szCs w:val="18"/>
                  <w:u w:val="none"/>
                  <w:lang w:val="pl-PL"/>
                </w:rPr>
                <w:t>Clinical Psychology Review</w:t>
              </w:r>
            </w:hyperlink>
            <w:r w:rsidRPr="00256A93">
              <w:rPr>
                <w:rFonts w:ascii="Times New Roman" w:hAnsi="Times New Roman"/>
                <w:color w:val="auto"/>
                <w:sz w:val="18"/>
                <w:szCs w:val="18"/>
                <w:lang w:val="pl-PL"/>
              </w:rPr>
              <w:t>, 26(6), 657-678.</w:t>
            </w:r>
          </w:p>
          <w:p w14:paraId="7D35F7A5" w14:textId="77777777" w:rsidR="00F76295" w:rsidRPr="00256A93" w:rsidRDefault="00F76295" w:rsidP="00F76295">
            <w:pPr>
              <w:pStyle w:val="Tekstpodstawowy"/>
              <w:numPr>
                <w:ilvl w:val="0"/>
                <w:numId w:val="13"/>
              </w:numPr>
              <w:autoSpaceDE w:val="0"/>
              <w:snapToGrid w:val="0"/>
              <w:spacing w:after="0"/>
              <w:ind w:left="281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256A93">
              <w:rPr>
                <w:rFonts w:ascii="Times New Roman" w:eastAsia="Times New Roman" w:hAnsi="Times New Roman"/>
                <w:iCs/>
                <w:color w:val="auto"/>
                <w:sz w:val="18"/>
                <w:szCs w:val="18"/>
                <w:lang w:val="pl-PL" w:eastAsia="pl-PL"/>
              </w:rPr>
              <w:t>McWilliams N. (2012). Opracowanie przypadku w psychoanalizie. Kraków: Wydawnictwo Uniwersytetu Jagiellońskiego.</w:t>
            </w:r>
          </w:p>
          <w:p w14:paraId="1A6A71B3" w14:textId="77777777" w:rsidR="00F76295" w:rsidRPr="00256A93" w:rsidRDefault="00F76295" w:rsidP="00F76295">
            <w:pPr>
              <w:pStyle w:val="Tekstpodstawowy"/>
              <w:numPr>
                <w:ilvl w:val="0"/>
                <w:numId w:val="13"/>
              </w:numPr>
              <w:autoSpaceDE w:val="0"/>
              <w:snapToGrid w:val="0"/>
              <w:spacing w:after="0"/>
              <w:ind w:left="281" w:hanging="284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256A93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Prochaska J.O., Narcross J.C. (2006). Systemy psychoterapeutyczne. Analiza transteoretyczna. Warszawa: Instytut Psychologii Zdrowia Polskiego Towarzystwa Psychologicznego.</w:t>
            </w:r>
          </w:p>
        </w:tc>
      </w:tr>
    </w:tbl>
    <w:p w14:paraId="7ADDB0D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5D56DE4" w14:textId="77777777" w:rsidR="001511D9" w:rsidRPr="000A53D0" w:rsidRDefault="001511D9" w:rsidP="00A5277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55474" w:rsidRPr="000A53D0" w14:paraId="67C72A2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57DC0" w14:textId="77777777" w:rsidR="00A55474" w:rsidRPr="00845406" w:rsidRDefault="00A55474" w:rsidP="00A5277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A15F1E4" w14:textId="77777777" w:rsidR="00A55474" w:rsidRPr="00B705A5" w:rsidRDefault="00B705A5" w:rsidP="00A5547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05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Laboratorium</w:t>
            </w:r>
          </w:p>
          <w:p w14:paraId="06ED61B8" w14:textId="77777777" w:rsidR="00F76295" w:rsidRPr="00AC7F42" w:rsidRDefault="00A55474" w:rsidP="00F762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F42">
              <w:rPr>
                <w:rFonts w:ascii="Times New Roman" w:hAnsi="Times New Roman" w:cs="Times New Roman"/>
                <w:sz w:val="18"/>
                <w:szCs w:val="18"/>
              </w:rPr>
              <w:t xml:space="preserve">C1 - </w:t>
            </w:r>
            <w:r w:rsidR="00F76295" w:rsidRPr="00AC7F4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F76295" w:rsidRPr="00AC7F42">
              <w:rPr>
                <w:rFonts w:ascii="Times New Roman" w:hAnsi="Times New Roman" w:cs="Times New Roman"/>
                <w:sz w:val="18"/>
                <w:szCs w:val="18"/>
              </w:rPr>
              <w:t>Dostarczenie podstawowej wiedzy w zakresie psychoterapii poprzez analizę poszczególnych etapów procesu psychoterapeutycznego, poszerzenie wiedzy w  wyborze i kwalifikacji osoby (osób) do psychoterapii w oparciu o diagnozę zaburzeń, a także jej przebiegu i stosowanych interwencji;</w:t>
            </w:r>
          </w:p>
          <w:p w14:paraId="5BCA718F" w14:textId="77777777" w:rsidR="00F76295" w:rsidRPr="00AC7F42" w:rsidRDefault="00F76295" w:rsidP="00F7629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7F4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C2</w:t>
            </w:r>
            <w:r w:rsidRPr="00AC7F42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Pr="00AC7F4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- </w:t>
            </w:r>
            <w:r w:rsidRPr="00AC7F42">
              <w:rPr>
                <w:rFonts w:ascii="Times New Roman" w:hAnsi="Times New Roman" w:cs="Times New Roman"/>
                <w:sz w:val="18"/>
                <w:szCs w:val="18"/>
              </w:rPr>
              <w:t>Posiadanie umiejętności rozumienia procesu terapii i jej planowania oraz przewidywania możliwych trudności w kontekście anamnezy pacjenta/klienta;</w:t>
            </w:r>
          </w:p>
          <w:p w14:paraId="0073711E" w14:textId="77777777" w:rsidR="00A55474" w:rsidRPr="00E0682F" w:rsidRDefault="00F76295" w:rsidP="00F76295">
            <w:pPr>
              <w:snapToGri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C7F4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C3</w:t>
            </w:r>
            <w:r w:rsidRPr="00AC7F4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AC7F42">
              <w:rPr>
                <w:rFonts w:ascii="Times New Roman" w:hAnsi="Times New Roman" w:cs="Times New Roman"/>
                <w:sz w:val="18"/>
                <w:szCs w:val="18"/>
              </w:rPr>
              <w:t xml:space="preserve"> - Nabycie umiejętności odpowiedzialności etycznej za prawidłowy przebieg diagnozy i stosowanych interwencji psychologicznych wobec pacjenta/klienta; poszerzanie świadomości o konieczności stałego podnoszenia własnych kompetencji interpersonalnych.</w:t>
            </w:r>
          </w:p>
        </w:tc>
      </w:tr>
      <w:tr w:rsidR="00A55474" w:rsidRPr="000A53D0" w14:paraId="018C9540" w14:textId="77777777" w:rsidTr="00F7629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11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25" w14:textId="77777777" w:rsidR="009E1ED1" w:rsidRPr="00B705A5" w:rsidRDefault="00A55474" w:rsidP="00B705A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</w:t>
            </w:r>
          </w:p>
          <w:p w14:paraId="2BD82BA8" w14:textId="77777777" w:rsidR="00B705A5" w:rsidRPr="00B705A5" w:rsidRDefault="00B705A5" w:rsidP="00B705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Laboratorium</w:t>
            </w:r>
          </w:p>
          <w:p w14:paraId="1F0F9B4F" w14:textId="77777777" w:rsidR="00F76295" w:rsidRPr="00F76295" w:rsidRDefault="007624A9" w:rsidP="00F76295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F76295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1</w:t>
            </w:r>
            <w:r w:rsidR="00076E4D" w:rsidRPr="00F76295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F76295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F76295">
              <w:rPr>
                <w:rFonts w:ascii="Times New Roman" w:hAnsi="Times New Roman" w:cs="Times New Roman"/>
                <w:sz w:val="18"/>
                <w:szCs w:val="18"/>
              </w:rPr>
              <w:t>Zapoznanie z kartą przedmiotu i warunkami zaliczenia.</w:t>
            </w:r>
            <w:r w:rsidR="00076E4D" w:rsidRPr="00F76295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="00F76295" w:rsidRPr="00F76295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Psychoterapia jako forma leczenia.</w:t>
            </w:r>
          </w:p>
          <w:p w14:paraId="34C5DFEB" w14:textId="77777777" w:rsidR="00F76295" w:rsidRPr="00F76295" w:rsidRDefault="00F76295" w:rsidP="00F76295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2 - </w:t>
            </w:r>
            <w:r w:rsidRPr="00F76295">
              <w:rPr>
                <w:rFonts w:ascii="Times New Roman" w:hAnsi="Times New Roman" w:cs="Times New Roman"/>
                <w:sz w:val="18"/>
                <w:szCs w:val="18"/>
              </w:rPr>
              <w:t>Proces psychoterapeutyczny – analiza poszczególnych etapów.</w:t>
            </w:r>
          </w:p>
          <w:p w14:paraId="262C1962" w14:textId="77777777" w:rsidR="00F76295" w:rsidRPr="00F76295" w:rsidRDefault="00F76295" w:rsidP="00F76295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3 - </w:t>
            </w:r>
            <w:r w:rsidRPr="00F76295">
              <w:rPr>
                <w:rFonts w:ascii="Times New Roman" w:hAnsi="Times New Roman" w:cs="Times New Roman"/>
                <w:sz w:val="18"/>
                <w:szCs w:val="18"/>
              </w:rPr>
              <w:t>Kwalifikacje psychoterapeuty. Aspekty etyczne w pracy psychoterapeuty.</w:t>
            </w:r>
          </w:p>
          <w:p w14:paraId="04D6845F" w14:textId="77777777" w:rsidR="00F76295" w:rsidRPr="00F76295" w:rsidRDefault="00F76295" w:rsidP="00F76295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4 - </w:t>
            </w:r>
            <w:r w:rsidRPr="00F76295">
              <w:rPr>
                <w:rFonts w:ascii="Times New Roman" w:hAnsi="Times New Roman" w:cs="Times New Roman"/>
                <w:sz w:val="18"/>
                <w:szCs w:val="18"/>
              </w:rPr>
              <w:t>Grupa Ballinta, superwizja – elementy pracy psychoterapeuty.</w:t>
            </w:r>
          </w:p>
          <w:p w14:paraId="34A0D3BB" w14:textId="77777777" w:rsidR="00F76295" w:rsidRPr="00F76295" w:rsidRDefault="00F76295" w:rsidP="00F76295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5- </w:t>
            </w:r>
            <w:r w:rsidRPr="00F76295">
              <w:rPr>
                <w:rFonts w:ascii="Times New Roman" w:hAnsi="Times New Roman" w:cs="Times New Roman"/>
                <w:sz w:val="18"/>
                <w:szCs w:val="18"/>
              </w:rPr>
              <w:t>Kwalifikowanie pacjenta/klienta do psychoterapii w oparciu o postępowanie diagnostyczne.</w:t>
            </w:r>
          </w:p>
          <w:p w14:paraId="18E76EA6" w14:textId="77777777" w:rsidR="00A55474" w:rsidRPr="007624A9" w:rsidRDefault="00F76295" w:rsidP="00F76295">
            <w:pPr>
              <w:pStyle w:val="Akapitzlist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7F42">
              <w:rPr>
                <w:rFonts w:ascii="Times New Roman" w:hAnsi="Times New Roman" w:cs="Times New Roman"/>
                <w:bCs/>
                <w:sz w:val="18"/>
                <w:szCs w:val="18"/>
              </w:rPr>
              <w:t>6-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76295">
              <w:rPr>
                <w:rFonts w:ascii="Times New Roman" w:hAnsi="Times New Roman" w:cs="Times New Roman"/>
                <w:sz w:val="18"/>
                <w:szCs w:val="18"/>
              </w:rPr>
              <w:t>Analiza patomechanizmów zaburzenia i cech osobowości pacjenta/klienta w oparciu o przygotowany materiał.</w:t>
            </w:r>
          </w:p>
        </w:tc>
      </w:tr>
    </w:tbl>
    <w:p w14:paraId="09465B8B" w14:textId="77777777" w:rsidR="004B23CF" w:rsidRDefault="004B23CF" w:rsidP="00CE7F64">
      <w:pPr>
        <w:rPr>
          <w:rFonts w:ascii="Times New Roman" w:hAnsi="Times New Roman" w:cs="Times New Roman"/>
          <w:b/>
          <w:color w:val="FF0000"/>
        </w:rPr>
      </w:pPr>
    </w:p>
    <w:p w14:paraId="6B32AC2D" w14:textId="77777777" w:rsidR="00AC7F42" w:rsidRPr="004B23CF" w:rsidRDefault="00AC7F42" w:rsidP="00CE7F64">
      <w:pPr>
        <w:rPr>
          <w:rFonts w:ascii="Times New Roman" w:hAnsi="Times New Roman" w:cs="Times New Roman"/>
          <w:b/>
          <w:color w:val="FF0000"/>
        </w:rPr>
      </w:pPr>
    </w:p>
    <w:p w14:paraId="12042709" w14:textId="77777777" w:rsidR="00CE7F64" w:rsidRPr="000A53D0" w:rsidRDefault="00CE7F64" w:rsidP="00A5277A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2"/>
        <w:gridCol w:w="7346"/>
        <w:gridCol w:w="17"/>
        <w:gridCol w:w="1612"/>
      </w:tblGrid>
      <w:tr w:rsidR="00B6239F" w:rsidRPr="000A53D0" w14:paraId="5FBE277E" w14:textId="77777777" w:rsidTr="00B0280F">
        <w:trPr>
          <w:cantSplit/>
          <w:trHeight w:val="75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A36B2" w14:textId="77777777" w:rsidR="00B6239F" w:rsidRPr="00B0280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DDE" w14:textId="77777777" w:rsidR="00B6239F" w:rsidRPr="00B0280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A5E" w14:textId="77777777" w:rsidR="00B6239F" w:rsidRPr="00B0280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0A53D0" w14:paraId="530C2C23" w14:textId="77777777" w:rsidTr="00AC5C34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78" w14:textId="77777777" w:rsidR="00CE7F64" w:rsidRPr="00B0280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134991" w:rsidRPr="000A53D0" w14:paraId="06279718" w14:textId="77777777" w:rsidTr="00B0280F">
        <w:trPr>
          <w:trHeight w:val="284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7BD" w14:textId="77777777" w:rsidR="00134991" w:rsidRPr="00B0280F" w:rsidRDefault="00134991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C27" w14:textId="77777777" w:rsidR="00134991" w:rsidRPr="00B0280F" w:rsidRDefault="00134991" w:rsidP="0013499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zna terminologię używaną w psycho</w:t>
            </w:r>
            <w:r w:rsidR="00F76295" w:rsidRPr="00B0280F">
              <w:rPr>
                <w:rFonts w:ascii="Times New Roman" w:hAnsi="Times New Roman" w:cs="Times New Roman"/>
                <w:sz w:val="18"/>
                <w:szCs w:val="18"/>
              </w:rPr>
              <w:t>terapii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w odniesieniu do zjawisk związanych z zaburzeniami p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>sychicznymi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oraz jej zastosowanie w dyscyplinach pokrewnych na poziomie rozszerzonym, ze szczególnym uwzględnieniem nauk społecznych, humanistycznych i medycznych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A60" w14:textId="77777777" w:rsidR="00134991" w:rsidRPr="00B0280F" w:rsidRDefault="00134991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PSYCH_W07</w:t>
            </w:r>
          </w:p>
          <w:p w14:paraId="64B4C648" w14:textId="77777777" w:rsidR="00134991" w:rsidRPr="00B0280F" w:rsidRDefault="00134991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6239F" w:rsidRPr="000A53D0" w14:paraId="54B127B7" w14:textId="77777777" w:rsidTr="00B028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2C84" w14:textId="77777777" w:rsidR="00B6239F" w:rsidRPr="00B0280F" w:rsidRDefault="00B6239F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</w:t>
            </w:r>
            <w:r w:rsidR="00134991"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1A8" w14:textId="77777777" w:rsidR="00B6239F" w:rsidRPr="00B0280F" w:rsidRDefault="0027126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dysponuje pogłębioną</w:t>
            </w:r>
            <w:r w:rsidR="001E69A2" w:rsidRPr="00B0280F">
              <w:rPr>
                <w:rFonts w:ascii="Times New Roman" w:hAnsi="Times New Roman" w:cs="Times New Roman"/>
                <w:sz w:val="18"/>
                <w:szCs w:val="18"/>
              </w:rPr>
              <w:t>, usystematyzowaną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wiedzą 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>z psycho</w:t>
            </w:r>
            <w:r w:rsidR="00F76295" w:rsidRPr="00B0280F">
              <w:rPr>
                <w:rFonts w:ascii="Times New Roman" w:hAnsi="Times New Roman" w:cs="Times New Roman"/>
                <w:sz w:val="18"/>
                <w:szCs w:val="18"/>
              </w:rPr>
              <w:t>terapii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E69A2" w:rsidRPr="00B0280F">
              <w:rPr>
                <w:rFonts w:ascii="Times New Roman" w:hAnsi="Times New Roman" w:cs="Times New Roman"/>
                <w:sz w:val="18"/>
                <w:szCs w:val="18"/>
              </w:rPr>
              <w:t>jak również diagnozowania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więzi społecznych w odniesieniu do procesów rozwojowych, profilaktycznych i terapeutycznych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9B5F" w14:textId="77777777" w:rsidR="0027126F" w:rsidRPr="00B0280F" w:rsidRDefault="0027126F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PSYCH_W13</w:t>
            </w:r>
          </w:p>
          <w:p w14:paraId="7C794DF8" w14:textId="77777777" w:rsidR="00B6239F" w:rsidRPr="00B0280F" w:rsidRDefault="00B6239F" w:rsidP="00B028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6239F" w:rsidRPr="000A53D0" w14:paraId="61C08C95" w14:textId="77777777" w:rsidTr="00B0280F">
        <w:trPr>
          <w:trHeight w:val="4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4CD" w14:textId="77777777" w:rsidR="00B6239F" w:rsidRPr="00B0280F" w:rsidRDefault="001D2FDD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</w:t>
            </w:r>
            <w:r w:rsidR="00134991"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6D6" w14:textId="77777777" w:rsidR="00B6239F" w:rsidRPr="00B0280F" w:rsidRDefault="001E69A2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zna objawy i potrafi opisać jednostkowy mechanizm diagnozowanych zaburzeń 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>psychicznych</w:t>
            </w:r>
            <w:r w:rsidR="00F76295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u osoby kwalifikowanej do psychoterapii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, a także dysfunkcji społecznych oraz metody psychologicznej oceny</w:t>
            </w:r>
            <w:r w:rsidR="00134991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osoby 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kwalifikowanej do psychoterapii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9BD5" w14:textId="77777777" w:rsidR="001E69A2" w:rsidRPr="00B0280F" w:rsidRDefault="0027126F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PSYCH_W14</w:t>
            </w:r>
          </w:p>
          <w:p w14:paraId="474FF6EC" w14:textId="77777777" w:rsidR="001E69A2" w:rsidRPr="00B0280F" w:rsidRDefault="001E69A2" w:rsidP="00B028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69A2" w:rsidRPr="000A53D0" w14:paraId="0B22E16A" w14:textId="77777777" w:rsidTr="00B0280F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998" w14:textId="77777777" w:rsidR="001E69A2" w:rsidRPr="00B0280F" w:rsidRDefault="001E69A2" w:rsidP="00B028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1E69A2" w:rsidRPr="000A53D0" w14:paraId="58CE0111" w14:textId="77777777" w:rsidTr="00B028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6723" w14:textId="77777777" w:rsidR="001E69A2" w:rsidRPr="00B0280F" w:rsidRDefault="001E69A2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C6F" w14:textId="77777777" w:rsidR="001E69A2" w:rsidRPr="00B0280F" w:rsidRDefault="00407490" w:rsidP="001E6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posiada rozwiniętą umiejętność postrzegania, pojmowania i interpretowania zjawisk społecznych związanych z osobą 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kwalifikowaną do psychoterapii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oraz 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potrafi 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zastosow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ać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metod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psychoterapeutyczne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w celu zdiagnozowania i oceny sytuacji osoby 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dysfunkcjonalnej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w obszarze psycho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terapii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0552" w14:textId="77777777" w:rsidR="001E69A2" w:rsidRPr="00B0280F" w:rsidRDefault="001E69A2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PSYCH_U0</w:t>
            </w:r>
            <w:r w:rsidR="00407490"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69A2" w:rsidRPr="000A53D0" w14:paraId="46D45443" w14:textId="77777777" w:rsidTr="00B0280F">
        <w:trPr>
          <w:trHeight w:val="5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0B0" w14:textId="77777777" w:rsidR="001E69A2" w:rsidRPr="00B0280F" w:rsidRDefault="001E69A2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622" w14:textId="77777777" w:rsidR="001E69A2" w:rsidRPr="00B0280F" w:rsidRDefault="00407490" w:rsidP="00407490">
            <w:pPr>
              <w:autoSpaceDE w:val="0"/>
              <w:autoSpaceDN w:val="0"/>
              <w:adjustRightInd w:val="0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posiada umiejętność przedstawiania własnych pomysłów rozwiązywania problemów natury psychologicznej osoby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kwalifikowanej do psychoterapii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i potrafi te pomysły rozstrzygać w sposób systematyczny zgodnie z metodyką psych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oterapii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C7B" w14:textId="77777777" w:rsidR="001E69A2" w:rsidRPr="00B0280F" w:rsidRDefault="001E69A2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PSYCH_U0</w:t>
            </w:r>
            <w:r w:rsidR="00407490"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07490" w:rsidRPr="000A53D0" w14:paraId="2D95BB07" w14:textId="77777777" w:rsidTr="00B0280F">
        <w:trPr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66A" w14:textId="77777777" w:rsidR="00407490" w:rsidRPr="00B0280F" w:rsidRDefault="00407490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5CF" w14:textId="77777777" w:rsidR="00407490" w:rsidRPr="00B0280F" w:rsidRDefault="00407490" w:rsidP="0040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potrafi rozpoznać potrzeby pacjenta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kwalifikowanego do psychoterapii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oraz członków grupy, dostrzec ich problemy w tym zakresie oraz samodzielnie wygenerować pomysły ich rozwiązania, aby ostatecznie opracować dla nich poszczególne etapy 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psychoterapii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637" w14:textId="77777777" w:rsidR="00407490" w:rsidRPr="00B0280F" w:rsidRDefault="00407490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PSYCH_U11</w:t>
            </w:r>
          </w:p>
        </w:tc>
      </w:tr>
      <w:tr w:rsidR="00407490" w:rsidRPr="000A53D0" w14:paraId="554A978E" w14:textId="77777777" w:rsidTr="00B0280F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B682" w14:textId="77777777" w:rsidR="00407490" w:rsidRPr="00B0280F" w:rsidRDefault="00407490" w:rsidP="00B028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B028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407490" w:rsidRPr="000A53D0" w14:paraId="40E03F2E" w14:textId="77777777" w:rsidTr="00B028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05DE" w14:textId="77777777" w:rsidR="00407490" w:rsidRPr="00B0280F" w:rsidRDefault="00407490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2FA" w14:textId="77777777" w:rsidR="00407490" w:rsidRPr="00B0280F" w:rsidRDefault="00EB3834" w:rsidP="0040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jest gotowy do realizowania różnych zadań zawodowych z zakresu kontaktu z osobą z zaburzeniami psych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>icznymi</w:t>
            </w: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oraz do podejmowania profesjonalnych zespołowych zadań, również we współpracy  ze specjalistami innych dyscyplin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55AF" w14:textId="77777777" w:rsidR="00407490" w:rsidRPr="00B0280F" w:rsidRDefault="00407490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PSYCH_K0</w:t>
            </w:r>
            <w:r w:rsidR="00EB3834"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5501CB47" w14:textId="77777777" w:rsidR="00407490" w:rsidRPr="00B0280F" w:rsidRDefault="00407490" w:rsidP="00B028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B3834" w:rsidRPr="000A53D0" w14:paraId="466A775F" w14:textId="77777777" w:rsidTr="00B028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020" w14:textId="77777777" w:rsidR="00EB3834" w:rsidRPr="00B0280F" w:rsidRDefault="00EB3834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25A" w14:textId="77777777" w:rsidR="00EB3834" w:rsidRPr="00B0280F" w:rsidRDefault="00EB3834" w:rsidP="00EB3834">
            <w:pPr>
              <w:rPr>
                <w:rFonts w:ascii="Times New Roman" w:hAnsi="Times New Roman" w:cs="Times New Roman"/>
                <w:color w:val="4472C4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potrafi krytycznie odnosić się i ustalać priorytety oraz identyfikować i rozstrzygać dylematy związane z  wykonywaniem zawodu psychologa w pracy</w:t>
            </w:r>
            <w:r w:rsidR="001B5EED" w:rsidRPr="00B02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05F6" w:rsidRPr="00B0280F">
              <w:rPr>
                <w:rFonts w:ascii="Times New Roman" w:hAnsi="Times New Roman" w:cs="Times New Roman"/>
                <w:sz w:val="18"/>
                <w:szCs w:val="18"/>
              </w:rPr>
              <w:t>psychoterapeutycznej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A1BC" w14:textId="77777777" w:rsidR="00EB3834" w:rsidRPr="00B0280F" w:rsidRDefault="00EB3834" w:rsidP="00B028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PSYCH_K04</w:t>
            </w:r>
          </w:p>
        </w:tc>
      </w:tr>
      <w:tr w:rsidR="00EB3834" w:rsidRPr="000A53D0" w14:paraId="25485E57" w14:textId="77777777" w:rsidTr="00B028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5BB0" w14:textId="77777777" w:rsidR="00EB3834" w:rsidRPr="00B0280F" w:rsidRDefault="00EB3834" w:rsidP="00B0280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6986" w14:textId="77777777" w:rsidR="00EB3834" w:rsidRPr="00B0280F" w:rsidRDefault="001805F6" w:rsidP="00EB3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hAnsi="Times New Roman" w:cs="Times New Roman"/>
                <w:sz w:val="18"/>
                <w:szCs w:val="18"/>
              </w:rPr>
              <w:t>dba o przestrzeganie zasad etyki wykonywania zawodu psychologa w pracy z klientem w procesie psychoterapii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374" w14:textId="77777777" w:rsidR="00EB3834" w:rsidRPr="00B0280F" w:rsidRDefault="00EB3834" w:rsidP="00B028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PSYCH_K0</w:t>
            </w:r>
            <w:r w:rsidR="001805F6" w:rsidRPr="00B0280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64580818" w14:textId="77777777" w:rsidR="00350E34" w:rsidRPr="001D2FDD" w:rsidRDefault="00350E34">
      <w:pPr>
        <w:rPr>
          <w:rFonts w:ascii="Times New Roman" w:hAnsi="Times New Roman" w:cs="Times New Roman"/>
          <w:color w:val="FF0000"/>
        </w:rPr>
      </w:pPr>
    </w:p>
    <w:tbl>
      <w:tblPr>
        <w:tblW w:w="6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499"/>
        <w:gridCol w:w="392"/>
        <w:gridCol w:w="317"/>
        <w:gridCol w:w="425"/>
        <w:gridCol w:w="398"/>
        <w:gridCol w:w="311"/>
        <w:gridCol w:w="425"/>
        <w:gridCol w:w="404"/>
        <w:gridCol w:w="447"/>
        <w:gridCol w:w="482"/>
      </w:tblGrid>
      <w:tr w:rsidR="00A40BE3" w:rsidRPr="000A53D0" w14:paraId="2307AF5A" w14:textId="77777777" w:rsidTr="00D354EF">
        <w:trPr>
          <w:trHeight w:val="284"/>
        </w:trPr>
        <w:tc>
          <w:tcPr>
            <w:tcW w:w="6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E6B" w14:textId="77777777" w:rsidR="00A40BE3" w:rsidRPr="000A53D0" w:rsidRDefault="00A40BE3" w:rsidP="00A5277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18DFF179" w14:textId="77777777" w:rsidTr="00D354E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D72C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7F1BE21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74E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C7F42" w:rsidRPr="000A53D0" w14:paraId="37F7B105" w14:textId="77777777" w:rsidTr="00D354E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6308" w14:textId="77777777" w:rsidR="00AC7F42" w:rsidRPr="000A53D0" w:rsidRDefault="00AC7F4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70CF6" w14:textId="77777777" w:rsidR="00AC7F42" w:rsidRPr="00820A14" w:rsidRDefault="00AC7F42" w:rsidP="001805F6">
            <w:pPr>
              <w:ind w:right="-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Kolokwium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91827" w14:textId="77777777" w:rsidR="00AC7F42" w:rsidRPr="000A53D0" w:rsidRDefault="00AC7F42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Aktywność na zajęciach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06164" w14:textId="77777777" w:rsidR="00AC7F42" w:rsidRPr="000A53D0" w:rsidRDefault="00AC7F42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 grupie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50F45" w14:textId="77777777" w:rsidR="00AC7F42" w:rsidRPr="000A53D0" w:rsidRDefault="00AC7F42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Inne: Studium przypadku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</w:t>
            </w:r>
          </w:p>
        </w:tc>
      </w:tr>
      <w:tr w:rsidR="00AC7F42" w:rsidRPr="000A53D0" w14:paraId="13B26ABF" w14:textId="77777777" w:rsidTr="00D354E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D679" w14:textId="77777777" w:rsidR="00AC7F42" w:rsidRPr="000A53D0" w:rsidRDefault="00AC7F42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6A8A3" w14:textId="77777777" w:rsidR="00AC7F42" w:rsidRPr="000A53D0" w:rsidRDefault="00AC7F42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005665" w14:textId="77777777" w:rsidR="00AC7F42" w:rsidRPr="000A53D0" w:rsidRDefault="00AC7F42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F5116" w14:textId="77777777" w:rsidR="00AC7F42" w:rsidRPr="000A53D0" w:rsidRDefault="00AC7F42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D67E26" w14:textId="77777777" w:rsidR="00AC7F42" w:rsidRPr="000A53D0" w:rsidRDefault="00AC7F42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C7F42" w:rsidRPr="000A53D0" w14:paraId="24602D75" w14:textId="77777777" w:rsidTr="00D354E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D4A" w14:textId="77777777" w:rsidR="00AC7F42" w:rsidRPr="000A53D0" w:rsidRDefault="00AC7F42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5D09CB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4DAFBF" w14:textId="77777777" w:rsidR="00AC7F42" w:rsidRPr="000A53D0" w:rsidRDefault="00B705A5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C2E05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5E446B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38519" w14:textId="77777777" w:rsidR="00AC7F42" w:rsidRPr="000A53D0" w:rsidRDefault="00B705A5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6142D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010B8C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49D74" w14:textId="77777777" w:rsidR="00AC7F42" w:rsidRPr="000A53D0" w:rsidRDefault="00B705A5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92954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737293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F634C" w14:textId="77777777" w:rsidR="00AC7F42" w:rsidRPr="000A53D0" w:rsidRDefault="00B705A5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4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111AF" w14:textId="77777777" w:rsidR="00AC7F42" w:rsidRPr="000A53D0" w:rsidRDefault="00AC7F42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C7F42" w:rsidRPr="000A53D0" w14:paraId="204C5E32" w14:textId="77777777" w:rsidTr="00D354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4E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74BBC4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540A6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EB2E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14FCE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B85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468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79C3D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1A42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35DC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E0C368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DD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8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9C9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7934B874" w14:textId="77777777" w:rsidTr="00D354EF">
        <w:trPr>
          <w:trHeight w:val="19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66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346C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EED19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AC9C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CA9348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046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5B1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10BB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B18BE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0D968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11674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D8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42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38F4DDEE" w14:textId="77777777" w:rsidTr="00D354EF">
        <w:trPr>
          <w:trHeight w:val="2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B3D" w14:textId="77777777" w:rsidR="00AC7F42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E922A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0A2A9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12B84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BF2B0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E2ED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56F9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63CC4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5E86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23A13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1A9F4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3F5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7AB8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7A06ECE6" w14:textId="77777777" w:rsidTr="00D354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B5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8F3B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79519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B357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7DFD0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7D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5F91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A1411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0BA9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2708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467D9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A7E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A49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655BD332" w14:textId="77777777" w:rsidTr="00D354EF">
        <w:trPr>
          <w:trHeight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EA9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9F405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32993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ECA5D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16231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98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5F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955E9D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B6FC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CB8E1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D6C6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8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6DED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04AA329B" w14:textId="77777777" w:rsidTr="00D354EF">
        <w:trPr>
          <w:trHeight w:val="17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48D" w14:textId="77777777" w:rsidR="00AC7F42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5517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31D91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22D9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D26D3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C01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AC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363D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B48F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AF53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FEDFE8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8A5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B4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70933B7C" w14:textId="77777777" w:rsidTr="00D354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B4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8659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F0F8E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4740D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C52324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ED8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1E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ABB1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722BD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C82E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6B46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CCA0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25E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24F87CC2" w14:textId="77777777" w:rsidTr="00D354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DF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80237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DE095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9186A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CA4AD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3A7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7453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C7902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B07E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C3D3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75DF5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84F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C66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7F42" w:rsidRPr="000A53D0" w14:paraId="28C3AC0D" w14:textId="77777777" w:rsidTr="00D354E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0F0" w14:textId="77777777" w:rsidR="00AC7F42" w:rsidRDefault="00AC7F42" w:rsidP="00F762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803573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F43B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65DA9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3F87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997" w14:textId="77777777" w:rsidR="00AC7F42" w:rsidRDefault="00AC7F42" w:rsidP="00F762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96B3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6550DB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BB6E8" w14:textId="77777777" w:rsidR="00AC7F42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4917C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E2C85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C86E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DCD5" w14:textId="77777777" w:rsidR="00AC7F42" w:rsidRPr="000A53D0" w:rsidRDefault="00AC7F42" w:rsidP="00F762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5AC2BF0" w14:textId="77777777" w:rsidR="008115D0" w:rsidRPr="000A53D0" w:rsidRDefault="008115D0" w:rsidP="006E13F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691E7F62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5E0B78F4" w14:textId="77777777" w:rsidTr="008C5BB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3B4" w14:textId="77777777" w:rsidR="00742D43" w:rsidRPr="000A53D0" w:rsidRDefault="00742D43" w:rsidP="008C5BB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02128899" w14:textId="77777777" w:rsidTr="008C5BB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D4D" w14:textId="77777777" w:rsidR="00A6090F" w:rsidRPr="000A53D0" w:rsidRDefault="00A6090F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C0F" w14:textId="77777777" w:rsidR="00A6090F" w:rsidRPr="000A53D0" w:rsidRDefault="00A6090F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634E" w14:textId="77777777" w:rsidR="00A6090F" w:rsidRPr="000A53D0" w:rsidRDefault="00A6090F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B6594" w:rsidRPr="000A53D0" w14:paraId="51C741AB" w14:textId="77777777" w:rsidTr="008C5BB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F005E" w14:textId="77777777" w:rsidR="000B6594" w:rsidRPr="000A53D0" w:rsidRDefault="000B6594" w:rsidP="008C5BB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521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D857" w14:textId="77777777" w:rsidR="000B6594" w:rsidRPr="000A53D0" w:rsidRDefault="000B6594" w:rsidP="008C5BB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0B6594" w:rsidRPr="000A53D0" w14:paraId="08FF6DD6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F2292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8FD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4F12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</w:t>
            </w:r>
            <w:r w:rsidR="008C5BBE">
              <w:rPr>
                <w:rFonts w:ascii="Times New Roman" w:hAnsi="Times New Roman"/>
                <w:color w:val="00000A"/>
                <w:sz w:val="20"/>
                <w:szCs w:val="20"/>
              </w:rPr>
              <w:t>dość dobrą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aktywnością na zajęciach</w:t>
            </w:r>
          </w:p>
        </w:tc>
      </w:tr>
      <w:tr w:rsidR="000B6594" w:rsidRPr="000A53D0" w14:paraId="70ACFCDE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56DCD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11E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E81A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</w:t>
            </w:r>
            <w:r w:rsidR="008C5BBE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zadowalającą 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aktywnością na zajęciach</w:t>
            </w:r>
          </w:p>
        </w:tc>
      </w:tr>
      <w:tr w:rsidR="000B6594" w:rsidRPr="000A53D0" w14:paraId="761719E5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DBF2B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B77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BBB6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0B6594" w:rsidRPr="000A53D0" w14:paraId="6909CB76" w14:textId="77777777" w:rsidTr="008C5BB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BCB" w14:textId="77777777" w:rsidR="000B6594" w:rsidRPr="000A53D0" w:rsidRDefault="000B6594" w:rsidP="008C5B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046" w14:textId="77777777" w:rsidR="000B6594" w:rsidRPr="000A53D0" w:rsidRDefault="000B6594" w:rsidP="008C5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AC10" w14:textId="77777777" w:rsidR="000B6594" w:rsidRPr="000A53D0" w:rsidRDefault="000B6594" w:rsidP="008C5B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37CF4C0E" w14:textId="77777777" w:rsidR="006E13FC" w:rsidRDefault="006E13FC" w:rsidP="001D2FDD">
      <w:pPr>
        <w:jc w:val="both"/>
        <w:rPr>
          <w:rFonts w:ascii="Times New Roman" w:hAnsi="Times New Roman" w:cs="Times New Roman"/>
          <w:color w:val="FF0000"/>
        </w:rPr>
      </w:pPr>
    </w:p>
    <w:p w14:paraId="26A574ED" w14:textId="77777777" w:rsidR="00EC3B66" w:rsidRDefault="00EC3B66" w:rsidP="001D2FDD">
      <w:pPr>
        <w:jc w:val="both"/>
        <w:rPr>
          <w:rFonts w:ascii="Times New Roman" w:hAnsi="Times New Roman" w:cs="Times New Roman"/>
          <w:color w:val="FF0000"/>
        </w:rPr>
      </w:pPr>
    </w:p>
    <w:p w14:paraId="348378A6" w14:textId="77777777" w:rsidR="00EC3B66" w:rsidRDefault="00EC3B66" w:rsidP="001D2FDD">
      <w:pPr>
        <w:jc w:val="both"/>
        <w:rPr>
          <w:rFonts w:ascii="Times New Roman" w:hAnsi="Times New Roman" w:cs="Times New Roman"/>
          <w:color w:val="FF0000"/>
        </w:rPr>
      </w:pPr>
    </w:p>
    <w:p w14:paraId="32B835E6" w14:textId="77777777" w:rsidR="00EC3B66" w:rsidRPr="001D2FDD" w:rsidRDefault="00EC3B66" w:rsidP="001D2FDD">
      <w:pPr>
        <w:jc w:val="both"/>
        <w:rPr>
          <w:rFonts w:ascii="Times New Roman" w:hAnsi="Times New Roman" w:cs="Times New Roman"/>
          <w:color w:val="FF0000"/>
        </w:rPr>
      </w:pPr>
    </w:p>
    <w:p w14:paraId="5FF877DE" w14:textId="77777777" w:rsidR="001511D9" w:rsidRPr="000A53D0" w:rsidRDefault="001511D9" w:rsidP="00A5277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3E1F17C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6C25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1E1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1E9007B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A58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23A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9D2AD6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BE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48B498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139303C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84382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B90CD" w14:textId="77777777" w:rsidR="002F5F1C" w:rsidRPr="000A53D0" w:rsidRDefault="008C5BB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EF7BD" w14:textId="77777777" w:rsidR="002F5F1C" w:rsidRPr="000A53D0" w:rsidRDefault="008C5BB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17</w:t>
            </w:r>
          </w:p>
        </w:tc>
      </w:tr>
      <w:tr w:rsidR="002F5F1C" w:rsidRPr="000A53D0" w14:paraId="2944F8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9A6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127" w14:textId="77777777" w:rsidR="002F5F1C" w:rsidRPr="000A53D0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D8C" w14:textId="77777777" w:rsidR="002F5F1C" w:rsidRPr="000A53D0" w:rsidRDefault="008C5BB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0D10C5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CE3B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</w:t>
            </w:r>
            <w:r w:rsidR="006A58D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w 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9DF9" w14:textId="77777777" w:rsidR="002F5F1C" w:rsidRPr="000A53D0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2EB" w14:textId="77777777" w:rsidR="002F5F1C" w:rsidRPr="000A53D0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94F1A" w:rsidRPr="000A53D0" w14:paraId="3D5964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805D46" w14:textId="77777777" w:rsidR="00994F1A" w:rsidRPr="000A53D0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73B8A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419AA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33</w:t>
            </w:r>
          </w:p>
        </w:tc>
      </w:tr>
      <w:tr w:rsidR="00994F1A" w:rsidRPr="000A53D0" w14:paraId="73D925F1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E7F" w14:textId="77777777" w:rsidR="00994F1A" w:rsidRPr="000A53D0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820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33D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994F1A" w:rsidRPr="000A53D0" w14:paraId="5FF5139E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83E3" w14:textId="77777777" w:rsidR="00994F1A" w:rsidRPr="000A53D0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</w:t>
            </w:r>
            <w:r w:rsidR="006A58D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o 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6B0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514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 w:rsidR="00994F1A" w:rsidRPr="000A53D0" w14:paraId="311D439B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FE8F0E" w14:textId="77777777" w:rsidR="00994F1A" w:rsidRPr="000A53D0" w:rsidRDefault="00994F1A" w:rsidP="00994F1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2F330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84FE1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 w:rsidR="00994F1A" w:rsidRPr="000A53D0" w14:paraId="6625E7CD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7551E" w14:textId="77777777" w:rsidR="00994F1A" w:rsidRPr="000A53D0" w:rsidRDefault="00994F1A" w:rsidP="00994F1A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9487F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F1FDA" w14:textId="77777777" w:rsidR="00994F1A" w:rsidRPr="000A53D0" w:rsidRDefault="008C5BBE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</w:tbl>
    <w:p w14:paraId="573A9C2E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7E868273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9476BA5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13F941C8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C5D48E8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1C2CF6A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052D" w14:textId="77777777" w:rsidR="009D17F1" w:rsidRDefault="009D17F1">
      <w:r>
        <w:separator/>
      </w:r>
    </w:p>
  </w:endnote>
  <w:endnote w:type="continuationSeparator" w:id="0">
    <w:p w14:paraId="23C0B53B" w14:textId="77777777" w:rsidR="009D17F1" w:rsidRDefault="009D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C7AB" w14:textId="77777777" w:rsidR="009D17F1" w:rsidRDefault="009D17F1"/>
  </w:footnote>
  <w:footnote w:type="continuationSeparator" w:id="0">
    <w:p w14:paraId="1F1036F5" w14:textId="77777777" w:rsidR="009D17F1" w:rsidRDefault="009D17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A4E8D"/>
    <w:multiLevelType w:val="multilevel"/>
    <w:tmpl w:val="672C6B62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0E8B1DC8"/>
    <w:multiLevelType w:val="hybridMultilevel"/>
    <w:tmpl w:val="448C153C"/>
    <w:lvl w:ilvl="0" w:tplc="0568AD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C9685E"/>
    <w:multiLevelType w:val="hybridMultilevel"/>
    <w:tmpl w:val="3D5C5F9C"/>
    <w:lvl w:ilvl="0" w:tplc="BF8618A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9A45CA7"/>
    <w:multiLevelType w:val="hybridMultilevel"/>
    <w:tmpl w:val="17045A78"/>
    <w:lvl w:ilvl="0" w:tplc="230E55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0F9"/>
    <w:multiLevelType w:val="hybridMultilevel"/>
    <w:tmpl w:val="254E7450"/>
    <w:lvl w:ilvl="0" w:tplc="8182BEC6">
      <w:start w:val="1"/>
      <w:numFmt w:val="decimal"/>
      <w:lvlText w:val="%1."/>
      <w:lvlJc w:val="left"/>
      <w:pPr>
        <w:ind w:left="85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4FC02C20"/>
    <w:multiLevelType w:val="multilevel"/>
    <w:tmpl w:val="011C0812"/>
    <w:lvl w:ilvl="0">
      <w:start w:val="1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-%2."/>
      <w:lvlJc w:val="left"/>
      <w:pPr>
        <w:ind w:left="918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84" w:hanging="1440"/>
      </w:pPr>
      <w:rPr>
        <w:rFonts w:hint="default"/>
      </w:rPr>
    </w:lvl>
  </w:abstractNum>
  <w:abstractNum w:abstractNumId="10" w15:restartNumberingAfterBreak="0">
    <w:nsid w:val="511D14F8"/>
    <w:multiLevelType w:val="hybridMultilevel"/>
    <w:tmpl w:val="49863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758F2"/>
    <w:multiLevelType w:val="hybridMultilevel"/>
    <w:tmpl w:val="2CDC3CF2"/>
    <w:lvl w:ilvl="0" w:tplc="2B048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D01B5D"/>
    <w:multiLevelType w:val="multilevel"/>
    <w:tmpl w:val="009CA65C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918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84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350AA"/>
    <w:rsid w:val="00043C38"/>
    <w:rsid w:val="0005398A"/>
    <w:rsid w:val="0005418B"/>
    <w:rsid w:val="00060AD9"/>
    <w:rsid w:val="00060F3B"/>
    <w:rsid w:val="00062D39"/>
    <w:rsid w:val="0007367F"/>
    <w:rsid w:val="00076E4D"/>
    <w:rsid w:val="0008454A"/>
    <w:rsid w:val="0009344F"/>
    <w:rsid w:val="000A380D"/>
    <w:rsid w:val="000A53D0"/>
    <w:rsid w:val="000A6194"/>
    <w:rsid w:val="000A7B7D"/>
    <w:rsid w:val="000B12AE"/>
    <w:rsid w:val="000B3EB5"/>
    <w:rsid w:val="000B480F"/>
    <w:rsid w:val="000B6594"/>
    <w:rsid w:val="000C3993"/>
    <w:rsid w:val="000D34FA"/>
    <w:rsid w:val="000D62D8"/>
    <w:rsid w:val="000E1685"/>
    <w:rsid w:val="000F524E"/>
    <w:rsid w:val="000F5CFC"/>
    <w:rsid w:val="000F5D27"/>
    <w:rsid w:val="00134991"/>
    <w:rsid w:val="001425A3"/>
    <w:rsid w:val="001511D9"/>
    <w:rsid w:val="00152D19"/>
    <w:rsid w:val="00163028"/>
    <w:rsid w:val="00165330"/>
    <w:rsid w:val="001700DC"/>
    <w:rsid w:val="00177ABC"/>
    <w:rsid w:val="001805F6"/>
    <w:rsid w:val="00195C93"/>
    <w:rsid w:val="001B4944"/>
    <w:rsid w:val="001B5EED"/>
    <w:rsid w:val="001C13B4"/>
    <w:rsid w:val="001C24AB"/>
    <w:rsid w:val="001C3D5E"/>
    <w:rsid w:val="001D2FDD"/>
    <w:rsid w:val="001D4D83"/>
    <w:rsid w:val="001D544A"/>
    <w:rsid w:val="001E08E3"/>
    <w:rsid w:val="001E1B38"/>
    <w:rsid w:val="001E4083"/>
    <w:rsid w:val="001E69A2"/>
    <w:rsid w:val="00214880"/>
    <w:rsid w:val="0023561E"/>
    <w:rsid w:val="002405E3"/>
    <w:rsid w:val="0024724B"/>
    <w:rsid w:val="002500DF"/>
    <w:rsid w:val="00256A93"/>
    <w:rsid w:val="0026398C"/>
    <w:rsid w:val="0027126F"/>
    <w:rsid w:val="00282DC0"/>
    <w:rsid w:val="00282F37"/>
    <w:rsid w:val="002833B9"/>
    <w:rsid w:val="00283E57"/>
    <w:rsid w:val="00295BD2"/>
    <w:rsid w:val="002B4502"/>
    <w:rsid w:val="002D1675"/>
    <w:rsid w:val="002D5595"/>
    <w:rsid w:val="002E3DFB"/>
    <w:rsid w:val="002F5F1C"/>
    <w:rsid w:val="00301365"/>
    <w:rsid w:val="00303338"/>
    <w:rsid w:val="00304D7D"/>
    <w:rsid w:val="003207B9"/>
    <w:rsid w:val="00350E34"/>
    <w:rsid w:val="00355C21"/>
    <w:rsid w:val="00370D1D"/>
    <w:rsid w:val="003B0B4A"/>
    <w:rsid w:val="003C28BC"/>
    <w:rsid w:val="003C59AC"/>
    <w:rsid w:val="003E774E"/>
    <w:rsid w:val="003F6ED9"/>
    <w:rsid w:val="00407490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625C2"/>
    <w:rsid w:val="005644B4"/>
    <w:rsid w:val="005A5817"/>
    <w:rsid w:val="005B4506"/>
    <w:rsid w:val="005B5676"/>
    <w:rsid w:val="005C5513"/>
    <w:rsid w:val="005D0415"/>
    <w:rsid w:val="005D5D80"/>
    <w:rsid w:val="005E69E4"/>
    <w:rsid w:val="005F3D8D"/>
    <w:rsid w:val="005F431A"/>
    <w:rsid w:val="006042CB"/>
    <w:rsid w:val="006223E8"/>
    <w:rsid w:val="00653368"/>
    <w:rsid w:val="0066006C"/>
    <w:rsid w:val="0066524E"/>
    <w:rsid w:val="00683581"/>
    <w:rsid w:val="006A4183"/>
    <w:rsid w:val="006A58D3"/>
    <w:rsid w:val="006B0A9A"/>
    <w:rsid w:val="006B27C0"/>
    <w:rsid w:val="006C7E19"/>
    <w:rsid w:val="006E13FC"/>
    <w:rsid w:val="006E15D8"/>
    <w:rsid w:val="007034A2"/>
    <w:rsid w:val="0070406D"/>
    <w:rsid w:val="00711C11"/>
    <w:rsid w:val="00742D43"/>
    <w:rsid w:val="007624A9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13C6D"/>
    <w:rsid w:val="0082063F"/>
    <w:rsid w:val="00820A14"/>
    <w:rsid w:val="00821DC0"/>
    <w:rsid w:val="00826CDB"/>
    <w:rsid w:val="00832ACF"/>
    <w:rsid w:val="00836D82"/>
    <w:rsid w:val="00840828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C5BBE"/>
    <w:rsid w:val="008D7AC0"/>
    <w:rsid w:val="008E2AE1"/>
    <w:rsid w:val="008F0E94"/>
    <w:rsid w:val="00904A15"/>
    <w:rsid w:val="00911266"/>
    <w:rsid w:val="00913BF6"/>
    <w:rsid w:val="00922D6B"/>
    <w:rsid w:val="00936747"/>
    <w:rsid w:val="009421CD"/>
    <w:rsid w:val="0095236D"/>
    <w:rsid w:val="00977CD6"/>
    <w:rsid w:val="009915E9"/>
    <w:rsid w:val="00992C8B"/>
    <w:rsid w:val="00994F1A"/>
    <w:rsid w:val="009B095F"/>
    <w:rsid w:val="009B7DA8"/>
    <w:rsid w:val="009C12EE"/>
    <w:rsid w:val="009C28C0"/>
    <w:rsid w:val="009C36EB"/>
    <w:rsid w:val="009D17F1"/>
    <w:rsid w:val="009E059B"/>
    <w:rsid w:val="009E1C66"/>
    <w:rsid w:val="009E1ED1"/>
    <w:rsid w:val="00A04697"/>
    <w:rsid w:val="00A24D15"/>
    <w:rsid w:val="00A33FFD"/>
    <w:rsid w:val="00A351BC"/>
    <w:rsid w:val="00A35B18"/>
    <w:rsid w:val="00A37039"/>
    <w:rsid w:val="00A37843"/>
    <w:rsid w:val="00A40BE3"/>
    <w:rsid w:val="00A44FBE"/>
    <w:rsid w:val="00A5277A"/>
    <w:rsid w:val="00A54B2F"/>
    <w:rsid w:val="00A55474"/>
    <w:rsid w:val="00A56614"/>
    <w:rsid w:val="00A6090F"/>
    <w:rsid w:val="00A869C4"/>
    <w:rsid w:val="00AB23EA"/>
    <w:rsid w:val="00AB4289"/>
    <w:rsid w:val="00AC184D"/>
    <w:rsid w:val="00AC2BB3"/>
    <w:rsid w:val="00AC5C34"/>
    <w:rsid w:val="00AC7F42"/>
    <w:rsid w:val="00AE232F"/>
    <w:rsid w:val="00AF6E2D"/>
    <w:rsid w:val="00B003B0"/>
    <w:rsid w:val="00B01F02"/>
    <w:rsid w:val="00B027CE"/>
    <w:rsid w:val="00B0280F"/>
    <w:rsid w:val="00B03DBA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05A5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7158"/>
    <w:rsid w:val="00C4393C"/>
    <w:rsid w:val="00C44D99"/>
    <w:rsid w:val="00C51BC2"/>
    <w:rsid w:val="00C677C4"/>
    <w:rsid w:val="00C73707"/>
    <w:rsid w:val="00C938F3"/>
    <w:rsid w:val="00C962BF"/>
    <w:rsid w:val="00CA1048"/>
    <w:rsid w:val="00CA4205"/>
    <w:rsid w:val="00CB3610"/>
    <w:rsid w:val="00CB46FA"/>
    <w:rsid w:val="00CE7F64"/>
    <w:rsid w:val="00D034E2"/>
    <w:rsid w:val="00D043E7"/>
    <w:rsid w:val="00D354EF"/>
    <w:rsid w:val="00D42CEB"/>
    <w:rsid w:val="00D5308A"/>
    <w:rsid w:val="00D6440C"/>
    <w:rsid w:val="00D67467"/>
    <w:rsid w:val="00D85301"/>
    <w:rsid w:val="00D94AA8"/>
    <w:rsid w:val="00DC416A"/>
    <w:rsid w:val="00DD1877"/>
    <w:rsid w:val="00DD67B6"/>
    <w:rsid w:val="00DE3813"/>
    <w:rsid w:val="00DF5A00"/>
    <w:rsid w:val="00E03414"/>
    <w:rsid w:val="00E0682F"/>
    <w:rsid w:val="00E11EAD"/>
    <w:rsid w:val="00E170AB"/>
    <w:rsid w:val="00E20920"/>
    <w:rsid w:val="00E54D25"/>
    <w:rsid w:val="00E57C27"/>
    <w:rsid w:val="00E8223C"/>
    <w:rsid w:val="00E87CB9"/>
    <w:rsid w:val="00EB24C1"/>
    <w:rsid w:val="00EB3834"/>
    <w:rsid w:val="00EC3B66"/>
    <w:rsid w:val="00EC4D8D"/>
    <w:rsid w:val="00EC5FF3"/>
    <w:rsid w:val="00ED2415"/>
    <w:rsid w:val="00EF01B4"/>
    <w:rsid w:val="00F13A1D"/>
    <w:rsid w:val="00F147DE"/>
    <w:rsid w:val="00F23C94"/>
    <w:rsid w:val="00F31F6B"/>
    <w:rsid w:val="00F3697D"/>
    <w:rsid w:val="00F43B17"/>
    <w:rsid w:val="00F45FA1"/>
    <w:rsid w:val="00F573CA"/>
    <w:rsid w:val="00F725C5"/>
    <w:rsid w:val="00F7629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DE3"/>
  <w15:chartTrackingRefBased/>
  <w15:docId w15:val="{6CB59019-4921-4C7F-BFBF-4DF64578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AC7F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F4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4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paragraph" w:styleId="Bezodstpw">
    <w:name w:val="No Spacing"/>
    <w:uiPriority w:val="1"/>
    <w:qFormat/>
    <w:rsid w:val="00E068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rsid w:val="005F431A"/>
  </w:style>
  <w:style w:type="paragraph" w:styleId="Tekstpodstawowy">
    <w:name w:val="Body Text"/>
    <w:basedOn w:val="Normalny"/>
    <w:link w:val="TekstpodstawowyZnak"/>
    <w:rsid w:val="005F431A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5F431A"/>
    <w:rPr>
      <w:color w:val="000000"/>
      <w:sz w:val="24"/>
      <w:szCs w:val="24"/>
      <w:u w:color="000000"/>
      <w:lang w:eastAsia="ar-SA"/>
    </w:rPr>
  </w:style>
  <w:style w:type="character" w:customStyle="1" w:styleId="Nagwek1Znak">
    <w:name w:val="Nagłówek 1 Znak"/>
    <w:link w:val="Nagwek1"/>
    <w:uiPriority w:val="9"/>
    <w:rsid w:val="00AC7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rsid w:val="00AC7F42"/>
  </w:style>
  <w:style w:type="character" w:customStyle="1" w:styleId="sr-only">
    <w:name w:val="sr-only"/>
    <w:rsid w:val="00AC7F42"/>
  </w:style>
  <w:style w:type="character" w:customStyle="1" w:styleId="text">
    <w:name w:val="text"/>
    <w:rsid w:val="00AC7F42"/>
  </w:style>
  <w:style w:type="character" w:customStyle="1" w:styleId="author-ref">
    <w:name w:val="author-ref"/>
    <w:rsid w:val="00AC7F42"/>
  </w:style>
  <w:style w:type="character" w:customStyle="1" w:styleId="Nagwek2Znak">
    <w:name w:val="Nagłówek 2 Znak"/>
    <w:link w:val="Nagwek2"/>
    <w:uiPriority w:val="9"/>
    <w:semiHidden/>
    <w:rsid w:val="00AC7F42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5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2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027273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8498-AAA9-454B-8A2A-96452FF4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8169</CharactersWithSpaces>
  <SharedDoc>false</SharedDoc>
  <HLinks>
    <vt:vector size="6" baseType="variant">
      <vt:variant>
        <vt:i4>2359342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https://www.sciencedirect.com/science/journal/02727358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2021-08-27T16:00:00Z</dcterms:created>
  <dcterms:modified xsi:type="dcterms:W3CDTF">2021-08-27T16:00:00Z</dcterms:modified>
</cp:coreProperties>
</file>