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B4D83" w14:textId="03622F19"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8031C7">
        <w:rPr>
          <w:rFonts w:ascii="Century Gothic" w:hAnsi="Century Gothic" w:cstheme="minorHAnsi"/>
          <w:sz w:val="22"/>
          <w:szCs w:val="22"/>
        </w:rPr>
        <w:t xml:space="preserve">Kielce, </w:t>
      </w:r>
      <w:r w:rsidR="005F127C">
        <w:rPr>
          <w:rFonts w:ascii="Century Gothic" w:hAnsi="Century Gothic" w:cstheme="minorHAnsi"/>
          <w:sz w:val="22"/>
          <w:szCs w:val="22"/>
        </w:rPr>
        <w:t>19</w:t>
      </w:r>
      <w:r>
        <w:rPr>
          <w:rFonts w:ascii="Century Gothic" w:hAnsi="Century Gothic" w:cstheme="minorHAnsi"/>
          <w:sz w:val="22"/>
          <w:szCs w:val="22"/>
        </w:rPr>
        <w:t>.0</w:t>
      </w:r>
      <w:r w:rsidR="005F127C">
        <w:rPr>
          <w:rFonts w:ascii="Century Gothic" w:hAnsi="Century Gothic" w:cstheme="minorHAnsi"/>
          <w:sz w:val="22"/>
          <w:szCs w:val="22"/>
        </w:rPr>
        <w:t>5</w:t>
      </w:r>
      <w:r w:rsidRPr="008031C7">
        <w:rPr>
          <w:rFonts w:ascii="Century Gothic" w:hAnsi="Century Gothic" w:cstheme="minorHAnsi"/>
          <w:sz w:val="22"/>
          <w:szCs w:val="22"/>
        </w:rPr>
        <w:t>.20</w:t>
      </w:r>
      <w:r>
        <w:rPr>
          <w:rFonts w:ascii="Century Gothic" w:hAnsi="Century Gothic" w:cstheme="minorHAnsi"/>
          <w:sz w:val="22"/>
          <w:szCs w:val="22"/>
        </w:rPr>
        <w:t>2</w:t>
      </w:r>
      <w:r w:rsidR="005F127C">
        <w:rPr>
          <w:rFonts w:ascii="Century Gothic" w:hAnsi="Century Gothic" w:cstheme="minorHAnsi"/>
          <w:sz w:val="22"/>
          <w:szCs w:val="22"/>
        </w:rPr>
        <w:t>1</w:t>
      </w:r>
      <w:r w:rsidRPr="008031C7">
        <w:rPr>
          <w:rFonts w:ascii="Century Gothic" w:hAnsi="Century Gothic" w:cstheme="minorHAnsi"/>
          <w:sz w:val="22"/>
          <w:szCs w:val="22"/>
        </w:rPr>
        <w:t xml:space="preserve"> r.</w:t>
      </w:r>
    </w:p>
    <w:p w14:paraId="5599769A" w14:textId="77777777"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14:paraId="7B67CDE1" w14:textId="77777777"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14:paraId="58522C12" w14:textId="77777777"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14:paraId="637187C7" w14:textId="77777777"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14:paraId="1572C3F3" w14:textId="77777777"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14:paraId="6ED3EEE8" w14:textId="77777777"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14:paraId="53812BDF" w14:textId="77777777"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kierunków:</w:t>
      </w:r>
    </w:p>
    <w:p w14:paraId="1D7CF1F1" w14:textId="1B039E0A" w:rsidR="0065569F" w:rsidRDefault="0065569F" w:rsidP="0065569F">
      <w:pPr>
        <w:pStyle w:val="Akapitzlist"/>
        <w:numPr>
          <w:ilvl w:val="0"/>
          <w:numId w:val="22"/>
        </w:numPr>
        <w:spacing w:after="0"/>
        <w:jc w:val="both"/>
        <w:rPr>
          <w:rFonts w:ascii="Century Gothic" w:eastAsia="Times New Roman" w:hAnsi="Century Gothic" w:cs="Arial"/>
          <w:color w:val="000000"/>
          <w:lang w:eastAsia="pl-PL"/>
        </w:rPr>
      </w:pPr>
      <w:r>
        <w:rPr>
          <w:rFonts w:ascii="Century Gothic" w:eastAsia="Times New Roman" w:hAnsi="Century Gothic" w:cs="Arial"/>
          <w:color w:val="000000"/>
          <w:lang w:eastAsia="pl-PL"/>
        </w:rPr>
        <w:t>Praca socjalna (</w:t>
      </w:r>
      <w:r w:rsidRPr="003F317C">
        <w:rPr>
          <w:rFonts w:ascii="Century Gothic" w:eastAsia="Times New Roman" w:hAnsi="Century Gothic" w:cs="Arial"/>
          <w:color w:val="000000"/>
          <w:lang w:eastAsia="pl-PL"/>
        </w:rPr>
        <w:t>II rok I stopnia</w:t>
      </w:r>
      <w:r>
        <w:rPr>
          <w:rFonts w:ascii="Century Gothic" w:eastAsia="Times New Roman" w:hAnsi="Century Gothic" w:cs="Arial"/>
          <w:color w:val="000000"/>
          <w:lang w:eastAsia="pl-PL"/>
        </w:rPr>
        <w:t>)</w:t>
      </w:r>
    </w:p>
    <w:p w14:paraId="5D5A5B8D" w14:textId="77777777" w:rsidR="0065569F" w:rsidRDefault="0065569F" w:rsidP="0065569F">
      <w:pPr>
        <w:pStyle w:val="Akapitzlist"/>
        <w:numPr>
          <w:ilvl w:val="0"/>
          <w:numId w:val="22"/>
        </w:numPr>
        <w:spacing w:after="0"/>
        <w:jc w:val="both"/>
        <w:rPr>
          <w:rFonts w:ascii="Century Gothic" w:eastAsia="Times New Roman" w:hAnsi="Century Gothic" w:cs="Arial"/>
          <w:color w:val="000000"/>
          <w:lang w:eastAsia="pl-PL"/>
        </w:rPr>
      </w:pPr>
      <w:r>
        <w:rPr>
          <w:rFonts w:ascii="Century Gothic" w:eastAsia="Times New Roman" w:hAnsi="Century Gothic" w:cs="Arial"/>
          <w:color w:val="000000"/>
          <w:lang w:eastAsia="pl-PL"/>
        </w:rPr>
        <w:t>Psychologia (IV rok jednolite magisterskie)</w:t>
      </w:r>
    </w:p>
    <w:p w14:paraId="6E77287B" w14:textId="19429265" w:rsidR="0065569F" w:rsidRPr="00D76727" w:rsidRDefault="0065569F" w:rsidP="0065569F">
      <w:pPr>
        <w:spacing w:after="0" w:line="240" w:lineRule="auto"/>
        <w:jc w:val="both"/>
        <w:rPr>
          <w:rFonts w:ascii="Century Gothic" w:eastAsia="Times New Roman" w:hAnsi="Century Gothic" w:cstheme="minorHAnsi"/>
          <w:lang w:eastAsia="pl-PL"/>
        </w:rPr>
      </w:pPr>
      <w:bookmarkStart w:id="0" w:name="_Hlk39672384"/>
      <w:r>
        <w:rPr>
          <w:rFonts w:ascii="Century Gothic" w:eastAsia="Times New Roman" w:hAnsi="Century Gothic" w:cstheme="minorHAnsi"/>
          <w:lang w:eastAsia="pl-PL"/>
        </w:rPr>
        <w:br/>
      </w:r>
      <w:r w:rsidRPr="00D76727">
        <w:rPr>
          <w:rFonts w:ascii="Century Gothic" w:eastAsia="Times New Roman" w:hAnsi="Century Gothic" w:cstheme="minorHAnsi"/>
          <w:lang w:eastAsia="pl-PL"/>
        </w:rPr>
        <w:t xml:space="preserve">Liczba miejsc stażowych dla studentów kierunku </w:t>
      </w:r>
      <w:r>
        <w:rPr>
          <w:rFonts w:ascii="Century Gothic" w:eastAsia="Times New Roman" w:hAnsi="Century Gothic" w:cs="Arial"/>
          <w:color w:val="000000"/>
          <w:lang w:eastAsia="pl-PL"/>
        </w:rPr>
        <w:t>Praca socjalna</w:t>
      </w:r>
      <w:r w:rsidRPr="00D76727">
        <w:rPr>
          <w:rFonts w:ascii="Century Gothic" w:eastAsia="Times New Roman" w:hAnsi="Century Gothic" w:cstheme="minorHAnsi"/>
          <w:lang w:eastAsia="pl-PL"/>
        </w:rPr>
        <w:t>:</w:t>
      </w:r>
      <w:r>
        <w:rPr>
          <w:rFonts w:ascii="Century Gothic" w:eastAsia="Times New Roman" w:hAnsi="Century Gothic" w:cstheme="minorHAnsi"/>
          <w:lang w:eastAsia="pl-PL"/>
        </w:rPr>
        <w:t xml:space="preserve"> </w:t>
      </w:r>
      <w:bookmarkEnd w:id="0"/>
      <w:r w:rsidR="00143F42">
        <w:rPr>
          <w:rFonts w:ascii="Century Gothic" w:eastAsia="Times New Roman" w:hAnsi="Century Gothic" w:cstheme="minorHAnsi"/>
          <w:lang w:eastAsia="pl-PL"/>
        </w:rPr>
        <w:t>11</w:t>
      </w:r>
    </w:p>
    <w:p w14:paraId="6C58E4FA" w14:textId="02557D04" w:rsidR="0065569F" w:rsidRPr="00D76727" w:rsidRDefault="0065569F" w:rsidP="0065569F">
      <w:pPr>
        <w:spacing w:after="0" w:line="240" w:lineRule="auto"/>
        <w:jc w:val="both"/>
        <w:rPr>
          <w:rFonts w:ascii="Century Gothic" w:eastAsia="Times New Roman" w:hAnsi="Century Gothic" w:cstheme="minorHAnsi"/>
          <w:lang w:eastAsia="pl-PL"/>
        </w:rPr>
      </w:pPr>
      <w:r w:rsidRPr="00D76727">
        <w:rPr>
          <w:rFonts w:ascii="Century Gothic" w:eastAsia="Times New Roman" w:hAnsi="Century Gothic" w:cstheme="minorHAnsi"/>
          <w:lang w:eastAsia="pl-PL"/>
        </w:rPr>
        <w:t xml:space="preserve">Liczba miejsc stażowych dla studentów kierunku </w:t>
      </w:r>
      <w:r>
        <w:rPr>
          <w:rFonts w:ascii="Century Gothic" w:eastAsia="Times New Roman" w:hAnsi="Century Gothic" w:cs="Arial"/>
          <w:color w:val="000000"/>
          <w:lang w:eastAsia="pl-PL"/>
        </w:rPr>
        <w:t>Psychologia</w:t>
      </w:r>
      <w:r>
        <w:rPr>
          <w:rFonts w:ascii="Century Gothic" w:eastAsia="Times New Roman" w:hAnsi="Century Gothic" w:cstheme="minorHAnsi"/>
          <w:lang w:eastAsia="pl-PL"/>
        </w:rPr>
        <w:t>: 3</w:t>
      </w:r>
      <w:r w:rsidR="00143F42">
        <w:rPr>
          <w:rFonts w:ascii="Century Gothic" w:eastAsia="Times New Roman" w:hAnsi="Century Gothic" w:cstheme="minorHAnsi"/>
          <w:lang w:eastAsia="pl-PL"/>
        </w:rPr>
        <w:t>7</w:t>
      </w:r>
    </w:p>
    <w:p w14:paraId="2955330C" w14:textId="77777777" w:rsidR="00E05207" w:rsidRDefault="00E05207" w:rsidP="00D76727">
      <w:pPr>
        <w:pStyle w:val="NormalnyWeb"/>
        <w:spacing w:before="90" w:beforeAutospacing="0" w:after="90" w:afterAutospacing="0"/>
        <w:jc w:val="both"/>
        <w:rPr>
          <w:rFonts w:ascii="Century Gothic" w:hAnsi="Century Gothic" w:cstheme="minorHAnsi"/>
          <w:sz w:val="22"/>
          <w:szCs w:val="22"/>
        </w:rPr>
      </w:pPr>
    </w:p>
    <w:p w14:paraId="44942050" w14:textId="77777777"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14:paraId="01A86573" w14:textId="77777777"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14:paraId="34488BB9" w14:textId="77777777"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14:paraId="5E2512B8" w14:textId="77777777"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14:paraId="4F4C125E" w14:textId="77777777"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14:paraId="34698980" w14:textId="77777777"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14:paraId="4FCCB5D0" w14:textId="77777777"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w:t>
      </w:r>
      <w:r w:rsidRPr="00D76727">
        <w:rPr>
          <w:rFonts w:ascii="Century Gothic" w:hAnsi="Century Gothic"/>
          <w:bCs/>
        </w:rPr>
        <w:lastRenderedPageBreak/>
        <w:t>Opiekun stażysty powinien być wyznaczany po stronie podmiotu przyjmującego na staż, warunki jego zaangażowania powinny być uzgodnione w umowie/aneksie/porozumieniu pomiędzy nim, a jego pracodawcą.</w:t>
      </w:r>
    </w:p>
    <w:p w14:paraId="7B67BCE2" w14:textId="77777777"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14:paraId="55C61F83" w14:textId="77777777"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14:paraId="2CB3D6B5" w14:textId="77777777"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14:paraId="0A40A9BC"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14:paraId="6DBC4BD0"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14:paraId="6BB56571"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14:paraId="29019C0F"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14:paraId="3DCCB69A"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14:paraId="718612E6"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14:paraId="3F900368"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14:paraId="12DF7E62"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14:paraId="230021A9" w14:textId="77777777"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14:paraId="571822BD"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14:paraId="53F99E67"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14:paraId="2A3EA4EB"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14:paraId="40499A7F" w14:textId="77777777"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14:paraId="62B8CCC8"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6694FBE8" w14:textId="77777777"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14:paraId="7C90D8A8"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5BD49C04"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14:paraId="06723061"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xml:space="preserve">: Realizator Stażu zobowiązany jest do zapewnienia wstępnych badań lekarskich umożliwiających odbycie stażu przez Stażystę. Koszty badań lekarskich będą podlegały refundacji przez Organizatora Stażu, do wysokości maksymalnej </w:t>
      </w:r>
      <w:r w:rsidRPr="00181850">
        <w:rPr>
          <w:rFonts w:ascii="Century Gothic" w:hAnsi="Century Gothic"/>
          <w:bCs/>
        </w:rPr>
        <w:t>80 zł</w:t>
      </w:r>
      <w:r w:rsidRPr="00D76727">
        <w:rPr>
          <w:rFonts w:ascii="Century Gothic" w:hAnsi="Century Gothic"/>
          <w:bCs/>
        </w:rPr>
        <w:t xml:space="preserve"> za jednego uczestnika stażu.</w:t>
      </w:r>
    </w:p>
    <w:p w14:paraId="65B6B46E"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14:paraId="2D34CCD5"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14:paraId="5DA2DE4B" w14:textId="25E682A0"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b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 xml:space="preserve">w zakresie wsparcia studentów Wydziału </w:t>
      </w:r>
      <w:r w:rsidR="00F75685">
        <w:rPr>
          <w:rFonts w:ascii="Century Gothic" w:eastAsia="Calibri" w:hAnsi="Century Gothic"/>
          <w:bCs/>
          <w:sz w:val="22"/>
          <w:szCs w:val="22"/>
          <w:lang w:eastAsia="en-US"/>
        </w:rPr>
        <w:t>Pedagogiki i Psychologii</w:t>
      </w:r>
      <w:r w:rsidR="005100B7">
        <w:rPr>
          <w:rFonts w:ascii="Century Gothic" w:eastAsia="Calibri" w:hAnsi="Century Gothic"/>
          <w:bCs/>
          <w:sz w:val="22"/>
          <w:szCs w:val="22"/>
          <w:lang w:eastAsia="en-US"/>
        </w:rPr>
        <w:t xml:space="preserve"> oraz we wzorze umowy trójstronnej.</w:t>
      </w:r>
    </w:p>
    <w:p w14:paraId="4C36D80F" w14:textId="302AFE7A"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hyperlink r:id="rId8" w:history="1">
        <w:r w:rsidR="00F62072" w:rsidRPr="003F07EC">
          <w:rPr>
            <w:rStyle w:val="Hipercze"/>
            <w:rFonts w:ascii="Century Gothic" w:hAnsi="Century Gothic"/>
            <w:b/>
            <w:sz w:val="22"/>
            <w:szCs w:val="22"/>
          </w:rPr>
          <w:t>weronika.kubera@ujk.edu.pl</w:t>
        </w:r>
      </w:hyperlink>
      <w:r>
        <w:rPr>
          <w:rFonts w:ascii="Century Gothic" w:hAnsi="Century Gothic"/>
          <w:b/>
          <w:sz w:val="22"/>
          <w:szCs w:val="22"/>
        </w:rPr>
        <w:t xml:space="preserve"> </w:t>
      </w:r>
      <w:r w:rsidR="007B5D49">
        <w:rPr>
          <w:rFonts w:ascii="Century Gothic" w:hAnsi="Century Gothic"/>
          <w:b/>
          <w:sz w:val="22"/>
          <w:szCs w:val="22"/>
        </w:rPr>
        <w:t xml:space="preserve">do dnia </w:t>
      </w:r>
      <w:r w:rsidR="00143F42">
        <w:rPr>
          <w:rFonts w:ascii="Century Gothic" w:hAnsi="Century Gothic"/>
          <w:b/>
          <w:sz w:val="22"/>
          <w:szCs w:val="22"/>
        </w:rPr>
        <w:t>3</w:t>
      </w:r>
      <w:r w:rsidR="00120415">
        <w:rPr>
          <w:rFonts w:ascii="Century Gothic" w:hAnsi="Century Gothic"/>
          <w:b/>
          <w:sz w:val="22"/>
          <w:szCs w:val="22"/>
        </w:rPr>
        <w:t>1</w:t>
      </w:r>
      <w:r w:rsidR="001532BF">
        <w:rPr>
          <w:rFonts w:ascii="Century Gothic" w:hAnsi="Century Gothic"/>
          <w:b/>
          <w:sz w:val="22"/>
          <w:szCs w:val="22"/>
        </w:rPr>
        <w:t xml:space="preserve"> </w:t>
      </w:r>
      <w:r w:rsidR="00143F42">
        <w:rPr>
          <w:rFonts w:ascii="Century Gothic" w:hAnsi="Century Gothic"/>
          <w:b/>
          <w:sz w:val="22"/>
          <w:szCs w:val="22"/>
        </w:rPr>
        <w:t>maj</w:t>
      </w:r>
      <w:r w:rsidR="001532BF">
        <w:rPr>
          <w:rFonts w:ascii="Century Gothic" w:hAnsi="Century Gothic"/>
          <w:b/>
          <w:sz w:val="22"/>
          <w:szCs w:val="22"/>
        </w:rPr>
        <w:t>a 202</w:t>
      </w:r>
      <w:r w:rsidR="00143F42">
        <w:rPr>
          <w:rFonts w:ascii="Century Gothic" w:hAnsi="Century Gothic"/>
          <w:b/>
          <w:sz w:val="22"/>
          <w:szCs w:val="22"/>
        </w:rPr>
        <w:t>1</w:t>
      </w:r>
      <w:r w:rsidR="001532BF">
        <w:rPr>
          <w:rFonts w:ascii="Century Gothic" w:hAnsi="Century Gothic"/>
          <w:b/>
          <w:sz w:val="22"/>
          <w:szCs w:val="22"/>
        </w:rPr>
        <w:t xml:space="preserve"> r. </w:t>
      </w:r>
    </w:p>
    <w:p w14:paraId="6F0B981B" w14:textId="42DFC2A5" w:rsidR="00E05207" w:rsidRPr="006323A4" w:rsidRDefault="005100B7" w:rsidP="00E05207">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lastRenderedPageBreak/>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r w:rsidR="007B5D49" w:rsidRPr="007B5D49">
        <w:rPr>
          <w:rFonts w:ascii="Century Gothic" w:eastAsia="Calibri" w:hAnsi="Century Gothic"/>
          <w:bCs/>
          <w:sz w:val="22"/>
          <w:szCs w:val="22"/>
          <w:lang w:eastAsia="en-US"/>
        </w:rPr>
        <w:t xml:space="preserve">ul. </w:t>
      </w:r>
      <w:r w:rsidR="009E0E59">
        <w:rPr>
          <w:rFonts w:ascii="Century Gothic" w:eastAsia="Calibri" w:hAnsi="Century Gothic"/>
          <w:bCs/>
          <w:sz w:val="22"/>
          <w:szCs w:val="22"/>
          <w:lang w:eastAsia="en-US"/>
        </w:rPr>
        <w:t xml:space="preserve">Krakowska 11, </w:t>
      </w:r>
      <w:r w:rsidR="0065569F">
        <w:rPr>
          <w:rFonts w:ascii="Century Gothic" w:eastAsia="Calibri" w:hAnsi="Century Gothic"/>
          <w:bCs/>
          <w:sz w:val="22"/>
          <w:szCs w:val="22"/>
          <w:lang w:eastAsia="en-US"/>
        </w:rPr>
        <w:t>Wydział</w:t>
      </w:r>
      <w:r w:rsidR="009E0E59">
        <w:rPr>
          <w:rFonts w:ascii="Century Gothic" w:eastAsia="Calibri" w:hAnsi="Century Gothic"/>
          <w:bCs/>
          <w:sz w:val="22"/>
          <w:szCs w:val="22"/>
          <w:lang w:eastAsia="en-US"/>
        </w:rPr>
        <w:t xml:space="preserve"> Pedagogiki i Psychologii, </w:t>
      </w:r>
      <w:r w:rsidR="0065569F">
        <w:rPr>
          <w:rFonts w:ascii="Century Gothic" w:eastAsia="Calibri" w:hAnsi="Century Gothic"/>
          <w:bCs/>
          <w:sz w:val="22"/>
          <w:szCs w:val="22"/>
          <w:lang w:eastAsia="en-US"/>
        </w:rPr>
        <w:t>Pokój</w:t>
      </w:r>
      <w:r w:rsidR="009E0E59">
        <w:rPr>
          <w:rFonts w:ascii="Century Gothic" w:eastAsia="Calibri" w:hAnsi="Century Gothic"/>
          <w:bCs/>
          <w:sz w:val="22"/>
          <w:szCs w:val="22"/>
          <w:lang w:eastAsia="en-US"/>
        </w:rPr>
        <w:t xml:space="preserve"> nr 3</w:t>
      </w:r>
    </w:p>
    <w:p w14:paraId="2AD729CA" w14:textId="5E972367" w:rsidR="00E05207" w:rsidRPr="006323A4" w:rsidRDefault="00E05207" w:rsidP="00E05207">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Telefon</w:t>
      </w:r>
      <w:r w:rsidRPr="005D40F8">
        <w:rPr>
          <w:rFonts w:ascii="Century Gothic" w:eastAsia="Calibri" w:hAnsi="Century Gothic"/>
          <w:bCs/>
          <w:sz w:val="22"/>
          <w:szCs w:val="22"/>
          <w:lang w:eastAsia="en-US"/>
        </w:rPr>
        <w:t>:</w:t>
      </w:r>
      <w:r>
        <w:rPr>
          <w:rFonts w:ascii="Century Gothic" w:eastAsia="Calibri" w:hAnsi="Century Gothic"/>
          <w:bCs/>
          <w:sz w:val="22"/>
          <w:szCs w:val="22"/>
          <w:lang w:eastAsia="en-US"/>
        </w:rPr>
        <w:t xml:space="preserve"> </w:t>
      </w:r>
      <w:r w:rsidR="009E0E59">
        <w:rPr>
          <w:rFonts w:ascii="Century Gothic" w:eastAsia="Calibri" w:hAnsi="Century Gothic"/>
          <w:bCs/>
          <w:sz w:val="22"/>
          <w:szCs w:val="22"/>
          <w:lang w:eastAsia="en-US"/>
        </w:rPr>
        <w:t>41 349 6712</w:t>
      </w:r>
      <w:r w:rsidRPr="006323A4">
        <w:rPr>
          <w:rFonts w:ascii="Century Gothic" w:eastAsia="Calibri" w:hAnsi="Century Gothic"/>
          <w:bCs/>
          <w:sz w:val="22"/>
          <w:szCs w:val="22"/>
          <w:lang w:eastAsia="en-US"/>
        </w:rPr>
        <w:br/>
        <w:t xml:space="preserve">Osoba do kontaktu: </w:t>
      </w:r>
      <w:r w:rsidR="009E0E59">
        <w:rPr>
          <w:rFonts w:ascii="Century Gothic" w:eastAsia="Calibri" w:hAnsi="Century Gothic"/>
          <w:bCs/>
          <w:sz w:val="22"/>
          <w:szCs w:val="22"/>
          <w:lang w:eastAsia="en-US"/>
        </w:rPr>
        <w:t>Weronika Kubera</w:t>
      </w:r>
      <w:r w:rsidRPr="006323A4">
        <w:rPr>
          <w:rFonts w:ascii="Century Gothic" w:eastAsia="Calibri" w:hAnsi="Century Gothic"/>
          <w:bCs/>
          <w:sz w:val="22"/>
          <w:szCs w:val="22"/>
          <w:lang w:eastAsia="en-US"/>
        </w:rPr>
        <w:br/>
      </w:r>
    </w:p>
    <w:p w14:paraId="1B6AE61A" w14:textId="77777777"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xml:space="preserve">. Ostateczną decyzje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14:paraId="6F0A445E" w14:textId="77777777" w:rsidR="003341F2" w:rsidRDefault="00E05207" w:rsidP="00E05207">
      <w:pPr>
        <w:spacing w:after="0" w:line="240" w:lineRule="auto"/>
        <w:jc w:val="both"/>
        <w:rPr>
          <w:rFonts w:ascii="Century Gothic" w:hAnsi="Century Gothic"/>
          <w:bCs/>
          <w:u w:val="single"/>
        </w:rPr>
      </w:pPr>
      <w:r>
        <w:rPr>
          <w:rFonts w:ascii="Century Gothic" w:hAnsi="Century Gothic"/>
          <w:bCs/>
        </w:rPr>
        <w:br/>
      </w:r>
    </w:p>
    <w:p w14:paraId="77EDAA94" w14:textId="77777777"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14:paraId="73B5E746" w14:textId="345C669A"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1532BF">
        <w:rPr>
          <w:rFonts w:ascii="Century Gothic" w:hAnsi="Century Gothic"/>
          <w:bCs/>
        </w:rPr>
        <w:t>Pedagogiki i Psychologii</w:t>
      </w:r>
      <w:r w:rsidR="00765755">
        <w:rPr>
          <w:rFonts w:ascii="Century Gothic" w:hAnsi="Century Gothic"/>
          <w:bCs/>
        </w:rPr>
        <w:t>,</w:t>
      </w:r>
    </w:p>
    <w:p w14:paraId="24765DD8" w14:textId="77777777"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14:paraId="6BFAF338" w14:textId="77777777"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14:paraId="15519DB0" w14:textId="77777777"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14:paraId="771B239A" w14:textId="77777777" w:rsidR="003341F2" w:rsidRDefault="003341F2" w:rsidP="00E05207">
      <w:pPr>
        <w:spacing w:after="0" w:line="240" w:lineRule="auto"/>
        <w:jc w:val="both"/>
        <w:rPr>
          <w:rFonts w:eastAsia="Times New Roman" w:cstheme="minorHAnsi"/>
          <w:sz w:val="24"/>
          <w:szCs w:val="24"/>
          <w:lang w:eastAsia="pl-PL"/>
        </w:rPr>
      </w:pPr>
    </w:p>
    <w:p w14:paraId="6731D3C3" w14:textId="77777777" w:rsidR="00E05207" w:rsidRDefault="00E05207" w:rsidP="00E05207">
      <w:pPr>
        <w:spacing w:after="0" w:line="240" w:lineRule="auto"/>
        <w:jc w:val="both"/>
        <w:rPr>
          <w:rFonts w:ascii="Century Gothic" w:hAnsi="Century Gothic"/>
          <w:bCs/>
          <w:sz w:val="20"/>
        </w:rPr>
      </w:pPr>
    </w:p>
    <w:p w14:paraId="7D95D3C0" w14:textId="77777777" w:rsidR="00E05207" w:rsidRDefault="00E05207" w:rsidP="003D29E8">
      <w:pPr>
        <w:spacing w:after="0" w:line="240" w:lineRule="auto"/>
        <w:jc w:val="center"/>
        <w:rPr>
          <w:rFonts w:ascii="Century Gothic" w:hAnsi="Century Gothic"/>
          <w:b/>
        </w:rPr>
      </w:pPr>
    </w:p>
    <w:p w14:paraId="77E96CE0" w14:textId="77777777" w:rsidR="00E05207" w:rsidRDefault="00E05207" w:rsidP="003D29E8">
      <w:pPr>
        <w:spacing w:after="0" w:line="240" w:lineRule="auto"/>
        <w:jc w:val="center"/>
        <w:rPr>
          <w:rFonts w:ascii="Century Gothic" w:hAnsi="Century Gothic"/>
          <w:b/>
        </w:rPr>
      </w:pPr>
    </w:p>
    <w:sectPr w:rsidR="00E05207" w:rsidSect="004D7109">
      <w:headerReference w:type="default" r:id="rId9"/>
      <w:footerReference w:type="default" r:id="rId10"/>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6C1C0" w14:textId="77777777" w:rsidR="00BD42C3" w:rsidRDefault="00BD42C3" w:rsidP="00DE05C3">
      <w:pPr>
        <w:spacing w:after="0" w:line="240" w:lineRule="auto"/>
      </w:pPr>
      <w:r>
        <w:separator/>
      </w:r>
    </w:p>
  </w:endnote>
  <w:endnote w:type="continuationSeparator" w:id="0">
    <w:p w14:paraId="631C2D66" w14:textId="77777777" w:rsidR="00BD42C3" w:rsidRDefault="00BD42C3"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E9E6" w14:textId="77777777"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EC3954A" wp14:editId="0042E0CC">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BFA60" w14:textId="77777777"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EC3954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14:paraId="692BFA60" w14:textId="77777777"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20B6AC55" wp14:editId="1AFDF187">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E28A5" w14:textId="77777777"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6AC55"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" fillcolor="white [3201]" stroked="f" strokeweight=".5pt">
              <v:textbox>
                <w:txbxContent>
                  <w:p w14:paraId="110E28A5" w14:textId="77777777"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1B279632" wp14:editId="58B9C0F2">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E5F39" w14:textId="77777777" w:rsidR="00317EBE" w:rsidRPr="00324F0A" w:rsidRDefault="00317EBE" w:rsidP="00324F0A">
                          <w:pPr>
                            <w:spacing w:after="0" w:line="240" w:lineRule="auto"/>
                            <w:jc w:val="right"/>
                            <w:rPr>
                              <w:b/>
                            </w:rPr>
                          </w:pPr>
                          <w:r w:rsidRPr="00324F0A">
                            <w:rPr>
                              <w:b/>
                            </w:rPr>
                            <w:t>POWER</w:t>
                          </w:r>
                        </w:p>
                        <w:p w14:paraId="3497D2F1" w14:textId="77777777"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279632"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" fillcolor="white [3201]" stroked="f" strokeweight=".5pt">
              <v:textbox>
                <w:txbxContent>
                  <w:p w14:paraId="37FE5F39" w14:textId="77777777" w:rsidR="00317EBE" w:rsidRPr="00324F0A" w:rsidRDefault="00317EBE" w:rsidP="00324F0A">
                    <w:pPr>
                      <w:spacing w:after="0" w:line="240" w:lineRule="auto"/>
                      <w:jc w:val="right"/>
                      <w:rPr>
                        <w:b/>
                      </w:rPr>
                    </w:pPr>
                    <w:r w:rsidRPr="00324F0A">
                      <w:rPr>
                        <w:b/>
                      </w:rPr>
                      <w:t>POWER</w:t>
                    </w:r>
                  </w:p>
                  <w:p w14:paraId="3497D2F1" w14:textId="77777777"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FA5A7" w14:textId="77777777" w:rsidR="00BD42C3" w:rsidRDefault="00BD42C3" w:rsidP="00DE05C3">
      <w:pPr>
        <w:spacing w:after="0" w:line="240" w:lineRule="auto"/>
      </w:pPr>
      <w:r>
        <w:separator/>
      </w:r>
    </w:p>
  </w:footnote>
  <w:footnote w:type="continuationSeparator" w:id="0">
    <w:p w14:paraId="69879859" w14:textId="77777777" w:rsidR="00BD42C3" w:rsidRDefault="00BD42C3" w:rsidP="00DE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14:paraId="1E817CCC" w14:textId="77777777" w:rsidTr="00EC3AEE">
      <w:trPr>
        <w:trHeight w:val="846"/>
      </w:trPr>
      <w:tc>
        <w:tcPr>
          <w:tcW w:w="2212" w:type="dxa"/>
        </w:tcPr>
        <w:p w14:paraId="75FF99AB" w14:textId="77777777"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70AD9128" wp14:editId="4DA6B03B">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14:paraId="69B73CF7" w14:textId="77777777" w:rsidR="00317EBE" w:rsidRDefault="00317EBE" w:rsidP="00EC3AEE">
          <w:pPr>
            <w:pStyle w:val="Nagwek"/>
            <w:jc w:val="center"/>
          </w:pPr>
        </w:p>
      </w:tc>
      <w:tc>
        <w:tcPr>
          <w:tcW w:w="1796" w:type="dxa"/>
          <w:vAlign w:val="bottom"/>
        </w:tcPr>
        <w:p w14:paraId="35AAB5B5" w14:textId="77777777" w:rsidR="00317EBE" w:rsidRDefault="00317EBE" w:rsidP="007F2DD5">
          <w:pPr>
            <w:pStyle w:val="Nagwek"/>
          </w:pPr>
        </w:p>
      </w:tc>
      <w:tc>
        <w:tcPr>
          <w:tcW w:w="2792" w:type="dxa"/>
        </w:tcPr>
        <w:p w14:paraId="7109C2C2" w14:textId="77777777" w:rsidR="00317EBE" w:rsidRDefault="00317EBE">
          <w:pPr>
            <w:pStyle w:val="Nagwek"/>
          </w:pPr>
        </w:p>
      </w:tc>
    </w:tr>
  </w:tbl>
  <w:p w14:paraId="689D5C5F" w14:textId="77777777" w:rsidR="00317EBE" w:rsidRDefault="00317EBE" w:rsidP="004D710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C3"/>
    <w:rsid w:val="00004057"/>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415"/>
    <w:rsid w:val="0012094E"/>
    <w:rsid w:val="00122BD8"/>
    <w:rsid w:val="001310D9"/>
    <w:rsid w:val="00133054"/>
    <w:rsid w:val="00135BA6"/>
    <w:rsid w:val="00136C84"/>
    <w:rsid w:val="00142A8D"/>
    <w:rsid w:val="00143F42"/>
    <w:rsid w:val="0014520D"/>
    <w:rsid w:val="001532BF"/>
    <w:rsid w:val="00153C27"/>
    <w:rsid w:val="00153C53"/>
    <w:rsid w:val="00156A5C"/>
    <w:rsid w:val="00162A60"/>
    <w:rsid w:val="00163AA6"/>
    <w:rsid w:val="00175275"/>
    <w:rsid w:val="00176E91"/>
    <w:rsid w:val="00181850"/>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53680"/>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070B"/>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91FB8"/>
    <w:rsid w:val="004A02BF"/>
    <w:rsid w:val="004A4D23"/>
    <w:rsid w:val="004A4E3E"/>
    <w:rsid w:val="004A7B80"/>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3CCD"/>
    <w:rsid w:val="00525F1F"/>
    <w:rsid w:val="00527085"/>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127C"/>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54A66"/>
    <w:rsid w:val="0065569F"/>
    <w:rsid w:val="00666418"/>
    <w:rsid w:val="0067045E"/>
    <w:rsid w:val="00672F31"/>
    <w:rsid w:val="00674367"/>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1FD8"/>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D6B5A"/>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E3B"/>
    <w:rsid w:val="008C1DFA"/>
    <w:rsid w:val="008C5F4D"/>
    <w:rsid w:val="008D1E92"/>
    <w:rsid w:val="008D4189"/>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0E59"/>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76728"/>
    <w:rsid w:val="00B81031"/>
    <w:rsid w:val="00B8677B"/>
    <w:rsid w:val="00B87E57"/>
    <w:rsid w:val="00B922C6"/>
    <w:rsid w:val="00B92B22"/>
    <w:rsid w:val="00B94DDF"/>
    <w:rsid w:val="00B955FA"/>
    <w:rsid w:val="00B96292"/>
    <w:rsid w:val="00BA7300"/>
    <w:rsid w:val="00BD42C3"/>
    <w:rsid w:val="00BD6036"/>
    <w:rsid w:val="00BE3AD4"/>
    <w:rsid w:val="00BE5B40"/>
    <w:rsid w:val="00BE7230"/>
    <w:rsid w:val="00BF029F"/>
    <w:rsid w:val="00BF338A"/>
    <w:rsid w:val="00BF4D83"/>
    <w:rsid w:val="00BF5C8B"/>
    <w:rsid w:val="00C01357"/>
    <w:rsid w:val="00C15877"/>
    <w:rsid w:val="00C16364"/>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76727"/>
    <w:rsid w:val="00D80489"/>
    <w:rsid w:val="00D80896"/>
    <w:rsid w:val="00D80C5A"/>
    <w:rsid w:val="00D816F6"/>
    <w:rsid w:val="00D8394F"/>
    <w:rsid w:val="00D863F8"/>
    <w:rsid w:val="00D91111"/>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2D50"/>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5BEB"/>
    <w:rsid w:val="00F312D0"/>
    <w:rsid w:val="00F34339"/>
    <w:rsid w:val="00F34459"/>
    <w:rsid w:val="00F62072"/>
    <w:rsid w:val="00F62BA2"/>
    <w:rsid w:val="00F705CD"/>
    <w:rsid w:val="00F70AC2"/>
    <w:rsid w:val="00F75685"/>
    <w:rsid w:val="00F950F0"/>
    <w:rsid w:val="00F95887"/>
    <w:rsid w:val="00F95A82"/>
    <w:rsid w:val="00F978E2"/>
    <w:rsid w:val="00FA43DE"/>
    <w:rsid w:val="00FA7222"/>
    <w:rsid w:val="00FB07D0"/>
    <w:rsid w:val="00FB1910"/>
    <w:rsid w:val="00FB1EC0"/>
    <w:rsid w:val="00FC3355"/>
    <w:rsid w:val="00FC4CFC"/>
    <w:rsid w:val="00FD0F2B"/>
    <w:rsid w:val="00FD2E45"/>
    <w:rsid w:val="00FD6A0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A5185"/>
  <w15:docId w15:val="{6D81E98C-D5EB-435F-BEC1-0521F9CA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 w:type="character" w:styleId="Nierozpoznanawzmianka">
    <w:name w:val="Unresolved Mention"/>
    <w:basedOn w:val="Domylnaczcionkaakapitu"/>
    <w:uiPriority w:val="99"/>
    <w:semiHidden/>
    <w:unhideWhenUsed/>
    <w:rsid w:val="00153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ronika.kubera@ujk.edu.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602AC-63C9-41B6-9A1E-9228EAD4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873</Words>
  <Characters>5241</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Jacek Szkurłat</cp:lastModifiedBy>
  <cp:revision>13</cp:revision>
  <cp:lastPrinted>2020-06-03T09:55:00Z</cp:lastPrinted>
  <dcterms:created xsi:type="dcterms:W3CDTF">2020-06-08T06:17:00Z</dcterms:created>
  <dcterms:modified xsi:type="dcterms:W3CDTF">2021-05-19T08:08:00Z</dcterms:modified>
</cp:coreProperties>
</file>