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4856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03E90E" w14:textId="77777777" w:rsidR="00B64135" w:rsidRPr="000D713F" w:rsidRDefault="00B64135" w:rsidP="00B6413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64135" w:rsidRPr="000D713F" w14:paraId="1254B7C3" w14:textId="77777777" w:rsidTr="009F343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173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2D792" w14:textId="279AA948" w:rsidR="00B64135" w:rsidRPr="000D713F" w:rsidRDefault="000D713F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B/C22.SP</w:t>
            </w:r>
          </w:p>
        </w:tc>
      </w:tr>
      <w:tr w:rsidR="00B64135" w:rsidRPr="000D713F" w14:paraId="0731FD21" w14:textId="77777777" w:rsidTr="009F343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E6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F7D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F7C" w14:textId="77777777" w:rsidR="00B64135" w:rsidRPr="000D713F" w:rsidRDefault="00B211CD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Systemy pedagogiczne</w:t>
            </w:r>
          </w:p>
          <w:p w14:paraId="725021EA" w14:textId="735D0505" w:rsidR="00B64135" w:rsidRPr="000D713F" w:rsidRDefault="00B211CD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Pedagogical</w:t>
            </w:r>
            <w:proofErr w:type="spellEnd"/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systems</w:t>
            </w:r>
            <w:proofErr w:type="spellEnd"/>
          </w:p>
        </w:tc>
      </w:tr>
      <w:tr w:rsidR="00B64135" w:rsidRPr="000D713F" w14:paraId="31B622DB" w14:textId="77777777" w:rsidTr="009F343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CD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41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E50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36405B3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B6B36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5D6C1E7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F8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767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B64135" w:rsidRPr="000D713F" w14:paraId="240DCC78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10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FD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64135" w:rsidRPr="000D713F" w14:paraId="1D26B7B3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0C4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962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B64135" w:rsidRPr="000D713F" w14:paraId="470609A2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25C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66F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B64135" w:rsidRPr="000D713F" w14:paraId="3A0D3395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89D" w14:textId="77777777" w:rsidR="00B64135" w:rsidRPr="000D713F" w:rsidRDefault="00B64135" w:rsidP="009F343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3ED" w14:textId="77777777" w:rsidR="00B64135" w:rsidRPr="000D713F" w:rsidRDefault="00B211CD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B64135" w:rsidRPr="000D713F" w14:paraId="77864737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7F8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A99" w14:textId="77777777" w:rsidR="00B64135" w:rsidRPr="000D713F" w:rsidRDefault="00B211CD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75670C8D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597BEE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64135" w:rsidRPr="000D713F" w14:paraId="2C10FC91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2EE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A83" w14:textId="77777777" w:rsidR="00B64135" w:rsidRPr="000D713F" w:rsidRDefault="00B211CD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B64135" w:rsidRPr="000D713F" w14:paraId="4E278199" w14:textId="77777777" w:rsidTr="009F343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C96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C07" w14:textId="77777777" w:rsidR="00B64135" w:rsidRPr="000D713F" w:rsidRDefault="00B211CD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,,wprowadzenia do pedagogiki" i ,,teoretycznych podstaw wychowania"</w:t>
            </w:r>
          </w:p>
        </w:tc>
      </w:tr>
    </w:tbl>
    <w:p w14:paraId="5CA3A83E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7A2E50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64135" w:rsidRPr="000D713F" w14:paraId="4E9FE6B0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A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C0D" w14:textId="77777777" w:rsidR="00B64135" w:rsidRPr="000D713F" w:rsidRDefault="00B211CD" w:rsidP="009F343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69397157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137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EAC" w14:textId="77777777" w:rsidR="00B64135" w:rsidRPr="000D713F" w:rsidRDefault="00B64135" w:rsidP="009F343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0D713F">
              <w:rPr>
                <w:sz w:val="20"/>
                <w:szCs w:val="20"/>
                <w:lang w:eastAsia="pl-PL"/>
              </w:rPr>
              <w:t>Pomieszczenia dydaktyczne UJK (w przypadku zajęć poza Uczelnią – wskazać, gdzie będą się one odbywały)</w:t>
            </w:r>
          </w:p>
        </w:tc>
      </w:tr>
      <w:tr w:rsidR="00B64135" w:rsidRPr="000D713F" w14:paraId="35D3160B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40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9A8" w14:textId="77777777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 (W)</w:t>
            </w:r>
          </w:p>
          <w:p w14:paraId="542EFA72" w14:textId="77777777" w:rsidR="00B64135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 podstawie kolokwium, kwerendy naukowej, obecności na zajęciach oraz udziału w dyskusjach (Ć)</w:t>
            </w:r>
          </w:p>
          <w:p w14:paraId="294ACE24" w14:textId="77777777" w:rsidR="00B211CD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– e-le</w:t>
            </w:r>
            <w:r w:rsidR="0044190A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rning</w:t>
            </w:r>
          </w:p>
        </w:tc>
      </w:tr>
      <w:tr w:rsidR="00B64135" w:rsidRPr="000D713F" w14:paraId="3ECDEF3B" w14:textId="77777777" w:rsidTr="009F343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B1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CC0" w14:textId="77777777" w:rsidR="00B64135" w:rsidRPr="000D713F" w:rsidRDefault="00B211CD" w:rsidP="009F343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D713F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B64135" w:rsidRPr="000D713F" w14:paraId="51215EC1" w14:textId="77777777" w:rsidTr="009F343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E16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22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4596" w14:textId="77777777" w:rsidR="00B211CD" w:rsidRPr="000D713F" w:rsidRDefault="00B211CD" w:rsidP="00B211CD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snapToGrid w:val="0"/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66236B66" w14:textId="77777777" w:rsidR="00B211CD" w:rsidRPr="000D713F" w:rsidRDefault="00B211CD" w:rsidP="00B211CD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77DC1513" w14:textId="77777777" w:rsidR="00B64135" w:rsidRPr="000D713F" w:rsidRDefault="00B211CD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3.  Śliwerski B., Pedagogika, tom 1, Gdańsk 2006.</w:t>
            </w:r>
          </w:p>
        </w:tc>
      </w:tr>
      <w:tr w:rsidR="00B64135" w:rsidRPr="000D713F" w14:paraId="27AD7A00" w14:textId="77777777" w:rsidTr="00852B35">
        <w:trPr>
          <w:trHeight w:val="1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ED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B9" w14:textId="77777777" w:rsidR="00B64135" w:rsidRPr="000D713F" w:rsidRDefault="00B64135" w:rsidP="009F343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FE7" w14:textId="77777777" w:rsidR="00B211CD" w:rsidRPr="000D713F" w:rsidRDefault="00B211CD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snapToGrid w:val="0"/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Kunowski S., Problematyka współczesnych systemów wychowania, Kraków 2000.</w:t>
            </w:r>
          </w:p>
          <w:p w14:paraId="40EF6A77" w14:textId="77777777" w:rsidR="00B211CD" w:rsidRPr="000D713F" w:rsidRDefault="00B211CD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</w:p>
          <w:p w14:paraId="3BD41DE3" w14:textId="77777777" w:rsidR="00B211CD" w:rsidRPr="000D713F" w:rsidRDefault="001E5861" w:rsidP="00B211CD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Śliwerski B, Kwieciński Z. (red.), Alternatywy myślenia o/dla edukacji, Warszawa 2000</w:t>
            </w:r>
          </w:p>
          <w:p w14:paraId="538B7251" w14:textId="77777777" w:rsidR="00B64135" w:rsidRPr="000D713F" w:rsidRDefault="00B64135" w:rsidP="00B211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2E0D0B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B73DEF" w14:textId="77777777" w:rsidR="00B64135" w:rsidRPr="000D713F" w:rsidRDefault="00B64135" w:rsidP="00B641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4135" w:rsidRPr="000D713F" w14:paraId="27FE5FF8" w14:textId="77777777" w:rsidTr="009F343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FB29F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2D044B77" w14:textId="5D667700" w:rsidR="00B211CD" w:rsidRPr="00F33AAC" w:rsidRDefault="00F33AAC" w:rsidP="00F33AAC">
            <w:pPr>
              <w:ind w:left="35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18CFD59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C-1-WW (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wiedza)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zapoznanie studentów z  głównymi systemami pedagogicznymi oraz  stworzonymi na ich gruncie koncepcjami wychowawczymi obejmującymi specyficzne terminy, definicje i pomysły na realizację różnorodnych zadań wychowawczych. </w:t>
            </w:r>
          </w:p>
          <w:p w14:paraId="7841047F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C-2-UW (umiejętności) –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przygotowanie studentów do kreatywnego  rozwiązywania problemów wychowawczych poprzez poszukiwanie wielu, różnych, także alternatywnych  pomysłów na ich rozwiązanie.</w:t>
            </w:r>
          </w:p>
          <w:p w14:paraId="715680C2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C-3-KW (kompetencje społeczne) –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kształtowanie postawy otwartości i krytycznej oceny różnych koncepcji i poglądów wychowawczych i wykorzystywania ich do  </w:t>
            </w: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projektowania własnych działań zawodowych.</w:t>
            </w:r>
          </w:p>
          <w:p w14:paraId="1E967FC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Ćwiczenia</w:t>
            </w:r>
          </w:p>
          <w:p w14:paraId="0EB18F8D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CDCD0EA" w14:textId="77777777" w:rsidR="00B211CD" w:rsidRPr="000D713F" w:rsidRDefault="00B211CD" w:rsidP="00B211CD">
            <w:pPr>
              <w:ind w:left="35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C-2-UC (umiejętności) – rozwijanie umiejętności krytycznej analizy i oceny poznawanych koncepcji pedagogicznych </w:t>
            </w:r>
            <w:r w:rsidRPr="000D713F">
              <w:rPr>
                <w:rFonts w:ascii="Times New Roman" w:hAnsi="Times New Roman" w:cs="Times New Roman"/>
                <w:iCs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1C5F0224" w14:textId="77777777" w:rsidR="00B64135" w:rsidRDefault="00B211CD" w:rsidP="00B211CD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</w:p>
          <w:p w14:paraId="12EBEA72" w14:textId="77777777" w:rsidR="00F33AAC" w:rsidRPr="001D0DA1" w:rsidRDefault="00F33AAC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E-learning:</w:t>
            </w:r>
          </w:p>
          <w:p w14:paraId="53B67E24" w14:textId="789B7F6B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C-1- WE – zapoznanie z wybranymi systemami wychowawczymi i możliwościami ich w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y</w:t>
            </w:r>
            <w:r w:rsidRPr="001D0D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korzystania</w:t>
            </w:r>
          </w:p>
          <w:p w14:paraId="285872CB" w14:textId="0FDE91C5" w:rsid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C-2-UE – rozwijanie umiejętności korzystania z proponowanych rozwiązań w analizie i interpretacji zastanych problemów</w:t>
            </w:r>
          </w:p>
          <w:p w14:paraId="610E1393" w14:textId="73A8F489" w:rsidR="001D0DA1" w:rsidRPr="001D0DA1" w:rsidRDefault="001D0DA1" w:rsidP="00F33AAC">
            <w:pPr>
              <w:ind w:left="35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C-3-KE- </w:t>
            </w:r>
            <w:r w:rsidR="0075212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przygotowanie do samodzielnego analizowania tekstów naukowych</w:t>
            </w:r>
          </w:p>
          <w:p w14:paraId="4E477FCB" w14:textId="5E703D48" w:rsidR="00F33AAC" w:rsidRPr="00F33AAC" w:rsidRDefault="00F33AAC" w:rsidP="00F33AAC">
            <w:pPr>
              <w:ind w:left="354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4135" w:rsidRPr="000D713F" w14:paraId="22556DB8" w14:textId="77777777" w:rsidTr="009F343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309" w14:textId="77777777" w:rsidR="00B64135" w:rsidRPr="000D713F" w:rsidRDefault="00B64135" w:rsidP="009F343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7C13D738" w14:textId="77777777" w:rsidR="00B211CD" w:rsidRPr="000D713F" w:rsidRDefault="00B211CD" w:rsidP="00B211C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0346F37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Pedagogika alternatywna a pedagogika tradycyjna.  Podstawowe antynomie pedagogiczne: od buntu przez opozycję aż po budowanie koncepcji „złotego środka”.</w:t>
            </w:r>
          </w:p>
          <w:p w14:paraId="169B4BCD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2. Pedagogika emancypacyjna: źródła,  postulaty i obszary realizacji idei  wolności i podmiotowości człowieka w edukacji.</w:t>
            </w:r>
          </w:p>
          <w:p w14:paraId="5EB7C180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3. Pedagogika humanistyczna: afirmacja człowieka i możliwości rozwoju jego osobowości w edukacji.</w:t>
            </w:r>
          </w:p>
          <w:p w14:paraId="4A873706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4. Pedagogika personalistyczna: osoba ludzka jako podmiot oddziaływań edukacyjnych. Istota poszanowania człowieczeństwa w procesie kształcenia i wychowania. </w:t>
            </w:r>
          </w:p>
          <w:p w14:paraId="5CC3088E" w14:textId="77777777" w:rsidR="007D12B8" w:rsidRDefault="00B211CD" w:rsidP="007D12B8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Zaliczenie przedmiotu: kolokwium pisemne</w:t>
            </w:r>
          </w:p>
          <w:p w14:paraId="5534919D" w14:textId="412C053B" w:rsidR="007D12B8" w:rsidRPr="000D713F" w:rsidRDefault="007D12B8" w:rsidP="007D12B8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5. Pedagogika antyautorytarna. Rodzaje autorytetów i ich znaczenie w wychowaniu.  </w:t>
            </w:r>
          </w:p>
          <w:p w14:paraId="4056ADC2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</w:p>
          <w:p w14:paraId="5854B761" w14:textId="77777777" w:rsidR="00B211CD" w:rsidRPr="000D713F" w:rsidRDefault="00B211CD" w:rsidP="00B211CD">
            <w:pPr>
              <w:ind w:left="498" w:hanging="498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Wykład e-le</w:t>
            </w:r>
            <w:r w:rsidR="0044190A"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a</w:t>
            </w: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rning</w:t>
            </w:r>
          </w:p>
          <w:p w14:paraId="735656CE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6. Pedagogika </w:t>
            </w:r>
            <w:proofErr w:type="spellStart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Gestalt</w:t>
            </w:r>
            <w:proofErr w:type="spellEnd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: próba całościowego spojrzenia na wychowanka w kontekście różnych obszarów jego osobowości i środowiska życia.</w:t>
            </w:r>
          </w:p>
          <w:p w14:paraId="524D1878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7. Antypedagogika: protest wobec wychowania, dezyderaty </w:t>
            </w:r>
            <w:proofErr w:type="spellStart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antypedagogiczne</w:t>
            </w:r>
            <w:proofErr w:type="spellEnd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: przyjaźń z dzieckiem, wsparcie, respektowanie praw dziecka. </w:t>
            </w:r>
          </w:p>
          <w:p w14:paraId="72B08257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8. Thomas Gordon i Aleksander Neil: teoretyczne i praktyczne obszary sprzeciwu wobec przymusu i przemocy w wychowaniu. Poszukiwanie rozwiązań „zamiast” przemocy: szacunek, podmiotowość, skuteczna komunikacja.</w:t>
            </w:r>
          </w:p>
          <w:p w14:paraId="78854022" w14:textId="77777777" w:rsidR="00B211CD" w:rsidRPr="000D713F" w:rsidRDefault="00B211CD" w:rsidP="00B211CD">
            <w:pPr>
              <w:rPr>
                <w:rStyle w:val="Bodytext39"/>
                <w:iCs/>
                <w:color w:val="auto"/>
                <w:sz w:val="20"/>
                <w:szCs w:val="20"/>
              </w:rPr>
            </w:pPr>
          </w:p>
          <w:p w14:paraId="2AFA545C" w14:textId="77777777" w:rsidR="00B211CD" w:rsidRPr="000D713F" w:rsidRDefault="00B211CD" w:rsidP="00B211CD">
            <w:pPr>
              <w:ind w:left="498" w:hanging="498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60831893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1.</w:t>
            </w:r>
            <w:r w:rsidRPr="000D713F">
              <w:rPr>
                <w:rStyle w:val="Bodytext39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2052A05D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2. Od teoretycznych inspiracji do praktycznych implikacji pedagogiki alternatywnej. Poszukiwanie niekonwencjonalnych, ale zastosowalnych propozycji rozwiązania różnego rodzaju problemów wychowawczych.</w:t>
            </w:r>
          </w:p>
          <w:p w14:paraId="1CDEC4E9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3. Ivan </w:t>
            </w:r>
            <w:proofErr w:type="spellStart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Illich</w:t>
            </w:r>
            <w:proofErr w:type="spellEnd"/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 xml:space="preserve"> i Paolo Freire jako przedstawiciele pedagogiki emancypacyjnej. Poszukiwanie walorów praktycznych w ich koncepcjach dla tworzenia własnej wizji wychowania.</w:t>
            </w:r>
          </w:p>
          <w:p w14:paraId="2934F02B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4. Erich Fromm i Carl Rogers: humanizm radykalny i liberalny w koncepcjach pedagogicznych – próba oceny ich przydatności w praktycznych działaniach wychowawczych.</w:t>
            </w:r>
          </w:p>
          <w:p w14:paraId="6EEE6D12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5. Ks. Janusz Tarnowski i jego personalistyczna koncepcja pedagogiki dialogu. Rodzaje, formy, warunki dialogu w wychowaniu i kształceniu</w:t>
            </w:r>
          </w:p>
          <w:p w14:paraId="4BDB485F" w14:textId="77777777" w:rsidR="00B211CD" w:rsidRPr="000D713F" w:rsidRDefault="00B211CD" w:rsidP="00B211CD">
            <w:pPr>
              <w:ind w:left="498" w:hanging="498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0D713F">
              <w:rPr>
                <w:rStyle w:val="Bodytext39"/>
                <w:iCs/>
                <w:color w:val="auto"/>
                <w:sz w:val="20"/>
                <w:szCs w:val="20"/>
              </w:rPr>
              <w:t>6 Zaliczenie przedmiotu: kolokwium pisemne</w:t>
            </w:r>
          </w:p>
          <w:p w14:paraId="36742FAA" w14:textId="77777777" w:rsidR="00B64135" w:rsidRPr="000D713F" w:rsidRDefault="00B64135" w:rsidP="00B211C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5EE0F8" w14:textId="77777777" w:rsidR="00B64135" w:rsidRPr="000D713F" w:rsidRDefault="00B64135" w:rsidP="00B6413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E95B9E" w14:textId="77777777" w:rsidR="00B64135" w:rsidRPr="000D713F" w:rsidRDefault="00B64135" w:rsidP="00B641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4135" w:rsidRPr="000D713F" w14:paraId="4FB6ABEF" w14:textId="77777777" w:rsidTr="009F343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C87DA" w14:textId="77777777" w:rsidR="00B64135" w:rsidRPr="000D713F" w:rsidRDefault="00B64135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CA9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0C3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64135" w:rsidRPr="000D713F" w14:paraId="3F421355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A86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4135" w:rsidRPr="000D713F" w14:paraId="1CF24D5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6B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98B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współczesne systemy pedagogiczne, ich historyczne, społeczne i kulturowe uwarunkowania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284" w14:textId="6B5023CA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64135" w:rsidRPr="000D713F" w14:paraId="5689358D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C9B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4135" w:rsidRPr="000D713F" w14:paraId="543C23C5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CFF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1D4" w14:textId="77777777" w:rsidR="00E50279" w:rsidRPr="000D713F" w:rsidRDefault="00E50279" w:rsidP="005F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Potrafi  wykorzystywać  wiedzę teoretyczną do poszukiwania kreatywnych rozwiązań wobec różnego rodzaju problemów wychowawczych i dydaktycznych.</w:t>
            </w:r>
          </w:p>
          <w:p w14:paraId="4E524122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D80" w14:textId="6AE805C2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64135" w:rsidRPr="000D713F" w14:paraId="6C5E2648" w14:textId="77777777" w:rsidTr="005F7EB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877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4135" w:rsidRPr="000D713F" w14:paraId="2C7AC377" w14:textId="77777777" w:rsidTr="005F7EB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C2D" w14:textId="77777777" w:rsidR="00B64135" w:rsidRPr="000D713F" w:rsidRDefault="00B64135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CA5" w14:textId="77777777" w:rsidR="00B64135" w:rsidRPr="000D713F" w:rsidRDefault="00E50279" w:rsidP="005F7E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Jest świadomy znaczenia znajomości różnych systemów i koncepcji edukacyjnych dla projektowania własnych działań pedagogicznych kierując się przy tym obowiązującymi normami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159" w14:textId="2EE15CFE" w:rsidR="00B64135" w:rsidRPr="000D713F" w:rsidRDefault="00165C1E" w:rsidP="005F7EB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</w:t>
            </w:r>
            <w:r w:rsidR="00F33A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7CA987CA" w14:textId="2CD5E5E9" w:rsidR="00B64135" w:rsidRDefault="00B64135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78"/>
        <w:gridCol w:w="478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532"/>
        <w:gridCol w:w="284"/>
      </w:tblGrid>
      <w:tr w:rsidR="00F33AAC" w:rsidRPr="00D15EB7" w14:paraId="45594048" w14:textId="77777777" w:rsidTr="0077173E">
        <w:trPr>
          <w:trHeight w:hRule="exact" w:val="340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B28" w14:textId="51D7095D" w:rsidR="00F33AAC" w:rsidRPr="00C72A37" w:rsidRDefault="00F33AAC" w:rsidP="00C72A37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2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F33AAC" w:rsidRPr="00D15EB7" w14:paraId="6DD03FBD" w14:textId="77777777" w:rsidTr="0077173E">
        <w:trPr>
          <w:trHeight w:val="57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3E2A6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C1AC1A4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983610E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43EE" w14:textId="4EA5453A" w:rsidR="00F33AAC" w:rsidRPr="00D15EB7" w:rsidRDefault="00F33AAC" w:rsidP="00F33A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DE663" w14:textId="63866790" w:rsidR="00F33AAC" w:rsidRPr="00D15EB7" w:rsidRDefault="00F33AAC" w:rsidP="00F33A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D713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C5780" w14:textId="4F7F6508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5CD4C" w14:textId="5877FBF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1C9EF" w14:textId="6401754A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kwerenda naukowa *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C89D4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F33AAC" w:rsidRPr="00D15EB7" w14:paraId="2F94AE9A" w14:textId="77777777" w:rsidTr="0077173E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1890" w14:textId="77777777" w:rsidR="00F33AAC" w:rsidRPr="00D15EB7" w:rsidRDefault="00F33AAC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D4387" w14:textId="640EF73B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144525" w14:textId="11F18D3B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AD71A3" w14:textId="443F67CE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D41D9" w14:textId="37A3D912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3EE2F" w14:textId="48AF029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55E6F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F33AAC" w:rsidRPr="00D15EB7" w14:paraId="420F93DA" w14:textId="77777777" w:rsidTr="0077173E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175" w14:textId="77777777" w:rsidR="00F33AAC" w:rsidRPr="00D15EB7" w:rsidRDefault="00F33AAC" w:rsidP="00F33A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F8BB3" w14:textId="7BCD879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F3828" w14:textId="5949D87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201C" w14:textId="78D63B08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2EBA3F" w14:textId="19414CE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ABE831" w14:textId="1B6883D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76975" w14:textId="0DE8F92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5762F" w14:textId="6483C8C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3CA41" w14:textId="2F930B49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31001" w14:textId="171479B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E1E2" w14:textId="6103023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8E1D" w14:textId="27BA2FB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7E7D7" w14:textId="15F8572E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D6263C" w14:textId="5E9720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57A7B" w14:textId="3CC19CD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87A60" w14:textId="2273C05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BAFD5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5669C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E1530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F33AAC" w:rsidRPr="00D15EB7" w14:paraId="04C7E29E" w14:textId="77777777" w:rsidTr="0077173E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B9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16344" w14:textId="69D0B195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9EEE2" w14:textId="0639808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E435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B634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DB8B3" w14:textId="2021CD8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D3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0B330" w14:textId="4BD59173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FE2" w14:textId="5B39BC79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39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C151E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3087F" w14:textId="510043AD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9DFD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DA7CE" w14:textId="123115E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C1C" w14:textId="0021C810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6296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2557C1C0" w14:textId="624C2BD3" w:rsidR="00F33AAC" w:rsidRPr="0077173E" w:rsidRDefault="0077173E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2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2B0B180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3F9651AB" w14:textId="77777777" w:rsidR="00F33AAC" w:rsidRPr="0077173E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3AAC" w:rsidRPr="00D15EB7" w14:paraId="6BAD9C96" w14:textId="77777777" w:rsidTr="0077173E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F2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F399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5F94B" w14:textId="2B04C76F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97B6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EF68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38A89" w14:textId="7163BAF3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AF7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6AB1E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905" w14:textId="1A07EB66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5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D8218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4C728" w14:textId="3CDE69EB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92DB5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B7356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8A61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607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7EB9812D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</w:tcPr>
          <w:p w14:paraId="2D9D890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</w:tcPr>
          <w:p w14:paraId="0F9F41D7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33AAC" w:rsidRPr="00D15EB7" w14:paraId="2CDB6457" w14:textId="77777777" w:rsidTr="0077173E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59B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E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1ED620" w14:textId="3B922940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97A04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AD6F9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6017A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E351D4" w14:textId="085B6C31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7C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3779A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1BE7" w14:textId="36524794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EF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D27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3827" w14:textId="0D90BFF3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70270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56D75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B7D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929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14:paraId="18955011" w14:textId="1F3A2CC6" w:rsidR="00F33AAC" w:rsidRPr="00D15EB7" w:rsidRDefault="0077173E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</w:tcPr>
          <w:p w14:paraId="332D4B4F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single" w:sz="4" w:space="0" w:color="auto"/>
            </w:tcBorders>
          </w:tcPr>
          <w:p w14:paraId="6BAED2D7" w14:textId="77777777" w:rsidR="00F33AAC" w:rsidRPr="00D15EB7" w:rsidRDefault="00F33AAC" w:rsidP="00F33A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0C76313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713F">
        <w:rPr>
          <w:b/>
          <w:sz w:val="20"/>
          <w:szCs w:val="20"/>
        </w:rPr>
        <w:t>*niepotrzebne usunąć</w:t>
      </w:r>
    </w:p>
    <w:p w14:paraId="0C30A3D3" w14:textId="05209630" w:rsidR="00B64135" w:rsidRDefault="00B64135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E2E58CC" w14:textId="63116E23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EBB215D" w14:textId="5BFBAECC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6DA2EC" w14:textId="46101745" w:rsidR="00F33AAC" w:rsidRDefault="00F33AAC" w:rsidP="00B6413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0279" w:rsidRPr="000D713F" w14:paraId="28626BB1" w14:textId="77777777" w:rsidTr="009F343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9EA" w14:textId="77777777" w:rsidR="00E50279" w:rsidRPr="000D713F" w:rsidRDefault="00E50279" w:rsidP="009F343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50279" w:rsidRPr="000D713F" w14:paraId="02CCAF9A" w14:textId="77777777" w:rsidTr="009F343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C4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DEAB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C4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50279" w:rsidRPr="000D713F" w14:paraId="13220B13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95F12" w14:textId="77777777" w:rsidR="00E50279" w:rsidRPr="000D713F" w:rsidRDefault="00E50279" w:rsidP="009F3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AE4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03E3" w14:textId="1506CECB" w:rsidR="00E50279" w:rsidRPr="000D713F" w:rsidRDefault="00C72A37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 maksymalnej liczby punktów możliwej do uzyskania z kolokwium zaliczeniowego</w:t>
            </w:r>
          </w:p>
        </w:tc>
      </w:tr>
      <w:tr w:rsidR="00E50279" w:rsidRPr="000D713F" w14:paraId="4D5E31F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8D6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66C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415" w14:textId="5BDACFBB" w:rsidR="00E50279" w:rsidRPr="000D713F" w:rsidRDefault="00C72A37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1760C84A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D6DA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84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B8E4" w14:textId="2740EAA2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172F4ECF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80F7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BE1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BDC" w14:textId="4EB636A1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2E4AEDDE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6A8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22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8B8" w14:textId="10BDF53A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 liczby punktów możliwej do uzyskania z kolokwium zaliczeniowego</w:t>
            </w:r>
          </w:p>
        </w:tc>
      </w:tr>
      <w:tr w:rsidR="00E50279" w:rsidRPr="000D713F" w14:paraId="0E2BEBFE" w14:textId="77777777" w:rsidTr="009F34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41B05" w14:textId="77777777" w:rsidR="00E50279" w:rsidRPr="000D713F" w:rsidRDefault="00E50279" w:rsidP="009F343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93A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892" w14:textId="6F3224FE" w:rsidR="00E50279" w:rsidRPr="000D713F" w:rsidRDefault="00C72A37" w:rsidP="00C72A3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  <w:r w:rsidR="00E50279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przez studenta biorąc pod uwagę wszystkie aktywności</w:t>
            </w:r>
          </w:p>
        </w:tc>
      </w:tr>
      <w:tr w:rsidR="00E50279" w:rsidRPr="000D713F" w14:paraId="01AAAD2B" w14:textId="77777777" w:rsidTr="00C72A37">
        <w:trPr>
          <w:trHeight w:val="24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3688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AC7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04DE" w14:textId="11DA4A60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22101DA3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E91F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F8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C91C" w14:textId="149F4BAC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E50279" w:rsidRPr="000D713F" w14:paraId="6B6200B8" w14:textId="77777777" w:rsidTr="009F343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BEE" w14:textId="77777777" w:rsidR="00E50279" w:rsidRPr="000D713F" w:rsidRDefault="00E50279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1D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7DE1" w14:textId="0B3C83B1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1% 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E50279" w:rsidRPr="000D713F" w14:paraId="44BB23E1" w14:textId="77777777" w:rsidTr="00C72A37">
        <w:trPr>
          <w:trHeight w:val="17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6E9" w14:textId="77777777" w:rsidR="00E50279" w:rsidRPr="000D713F" w:rsidRDefault="00E50279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A0F" w14:textId="77777777" w:rsidR="00E50279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BAE0" w14:textId="3AA87593" w:rsidR="00E50279" w:rsidRPr="000D713F" w:rsidRDefault="00E50279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C72A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</w:p>
        </w:tc>
      </w:tr>
      <w:tr w:rsidR="00F33AAC" w:rsidRPr="00D15EB7" w14:paraId="21CF692A" w14:textId="77777777" w:rsidTr="00AA32D8">
        <w:trPr>
          <w:cantSplit/>
          <w:trHeight w:val="1315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9D776" w14:textId="15B31FED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B9072" w14:textId="77777777" w:rsidR="00F33AAC" w:rsidRPr="0077173E" w:rsidRDefault="00F33AAC" w:rsidP="00AA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7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69A9" w14:textId="3D489187" w:rsidR="00F33AAC" w:rsidRPr="00D15EB7" w:rsidRDefault="0077173E" w:rsidP="00C72A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odbywa się na podstawie informacji o pobraniu materiałów z platformy e-learningowej. Student, który zarejestrował swoje wejście na platformę i pobrał materiały uzyskuje zaliczenie </w:t>
            </w:r>
          </w:p>
        </w:tc>
      </w:tr>
    </w:tbl>
    <w:p w14:paraId="0720B203" w14:textId="77777777" w:rsidR="00F33AAC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CC75F6" w14:textId="77777777" w:rsidR="00F33AAC" w:rsidRPr="000D713F" w:rsidRDefault="00F33AAC" w:rsidP="00B6413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904783" w14:textId="77777777" w:rsidR="00B64135" w:rsidRPr="000D713F" w:rsidRDefault="00B64135" w:rsidP="00B641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13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64135" w:rsidRPr="000D713F" w14:paraId="578E7804" w14:textId="77777777" w:rsidTr="009F343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832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43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64135" w:rsidRPr="000D713F" w14:paraId="6F835204" w14:textId="77777777" w:rsidTr="009F343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53A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86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B8489F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A4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B38F0A" w14:textId="77777777" w:rsidR="00B64135" w:rsidRPr="000D713F" w:rsidRDefault="00B64135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64135" w:rsidRPr="000D713F" w14:paraId="0C68ADCB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E4610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288CA" w14:textId="187B90F1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670F8" w14:textId="771C4806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200F61B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41A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B7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6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524CA90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EAF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1B3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D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4883F1B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F34" w14:textId="77777777" w:rsidR="00B64135" w:rsidRPr="000D713F" w:rsidRDefault="003E1E72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B64135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F2AB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6FBA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64135" w:rsidRPr="000D713F" w14:paraId="5715300F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7DC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8F3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F976" w14:textId="13DC8DBD" w:rsidR="00B64135" w:rsidRPr="000D713F" w:rsidRDefault="00F33AAC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64135" w:rsidRPr="000D713F" w14:paraId="1D2CEAA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18398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23763" w14:textId="314AFCD5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38A4A" w14:textId="62E88498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B64135" w:rsidRPr="000D713F" w14:paraId="00679784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4591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5C6" w14:textId="0FDE87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02E9" w14:textId="0C567E22" w:rsidR="00B64135" w:rsidRPr="000D713F" w:rsidRDefault="0077173E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64135" w:rsidRPr="000D713F" w14:paraId="7183AA8C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419A" w14:textId="77777777" w:rsidR="00B64135" w:rsidRPr="000D713F" w:rsidRDefault="00B64135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F96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005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64135" w:rsidRPr="000D713F" w14:paraId="54CAA62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B14" w14:textId="77777777" w:rsidR="00B64135" w:rsidRPr="000D713F" w:rsidRDefault="003E1E72" w:rsidP="009F34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B64135"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F99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88D" w14:textId="77777777" w:rsidR="00B64135" w:rsidRPr="000D713F" w:rsidRDefault="003E1E72" w:rsidP="009F3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B64135" w:rsidRPr="000D713F" w14:paraId="59D72233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48067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EDAA4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A69CB8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B64135" w:rsidRPr="000D713F" w14:paraId="29A156D7" w14:textId="77777777" w:rsidTr="009F343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47D2F9" w14:textId="77777777" w:rsidR="00B64135" w:rsidRPr="000D713F" w:rsidRDefault="00B64135" w:rsidP="009F34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56922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F0C8D" w14:textId="77777777" w:rsidR="00B64135" w:rsidRPr="000D713F" w:rsidRDefault="00E50279" w:rsidP="009F343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71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2D8D32E0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713F">
        <w:rPr>
          <w:b/>
          <w:sz w:val="20"/>
          <w:szCs w:val="20"/>
        </w:rPr>
        <w:t>*niepotrzebne usunąć</w:t>
      </w:r>
    </w:p>
    <w:p w14:paraId="1CE57AC4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AA37E4E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b/>
          <w:sz w:val="20"/>
          <w:szCs w:val="20"/>
        </w:rPr>
        <w:t>Przyjmuję do realizacji</w:t>
      </w:r>
      <w:r w:rsidRPr="000D713F">
        <w:rPr>
          <w:sz w:val="20"/>
          <w:szCs w:val="20"/>
        </w:rPr>
        <w:t xml:space="preserve">    (data i czytelne  podpisy osób prowadzących przedmiot w danym roku akademickim)</w:t>
      </w:r>
    </w:p>
    <w:p w14:paraId="5D314CA7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7568619" w14:textId="77777777" w:rsidR="00B64135" w:rsidRPr="000D713F" w:rsidRDefault="00B64135" w:rsidP="00B6413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D634858" w14:textId="77777777" w:rsidR="00B64135" w:rsidRPr="000D713F" w:rsidRDefault="00B64135" w:rsidP="00B6413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</w:r>
      <w:r w:rsidRPr="000D713F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4DB3AF3" w14:textId="77777777" w:rsidR="00B64135" w:rsidRPr="000D713F" w:rsidRDefault="00B64135" w:rsidP="00B64135">
      <w:pPr>
        <w:rPr>
          <w:rFonts w:ascii="Times New Roman" w:hAnsi="Times New Roman" w:cs="Times New Roman"/>
          <w:sz w:val="20"/>
          <w:szCs w:val="20"/>
        </w:rPr>
      </w:pPr>
    </w:p>
    <w:p w14:paraId="29715418" w14:textId="77777777" w:rsidR="005A4814" w:rsidRDefault="00C72A37">
      <w:pPr>
        <w:rPr>
          <w:rFonts w:ascii="Times New Roman" w:hAnsi="Times New Roman" w:cs="Times New Roman"/>
          <w:sz w:val="20"/>
          <w:szCs w:val="20"/>
        </w:rPr>
      </w:pPr>
    </w:p>
    <w:p w14:paraId="7BB3F20F" w14:textId="77777777" w:rsidR="000D713F" w:rsidRPr="000D713F" w:rsidRDefault="000D713F">
      <w:pPr>
        <w:rPr>
          <w:rFonts w:ascii="Times New Roman" w:hAnsi="Times New Roman" w:cs="Times New Roman"/>
          <w:sz w:val="20"/>
          <w:szCs w:val="20"/>
        </w:rPr>
      </w:pPr>
    </w:p>
    <w:sectPr w:rsidR="000D713F" w:rsidRPr="000D713F" w:rsidSect="0025080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56D" w14:textId="77777777" w:rsidR="009535FA" w:rsidRDefault="009535FA" w:rsidP="000D713F">
      <w:r>
        <w:separator/>
      </w:r>
    </w:p>
  </w:endnote>
  <w:endnote w:type="continuationSeparator" w:id="0">
    <w:p w14:paraId="15F7B6E8" w14:textId="77777777" w:rsidR="009535FA" w:rsidRDefault="009535FA" w:rsidP="000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0FE2" w14:textId="77777777" w:rsidR="009535FA" w:rsidRDefault="009535FA" w:rsidP="000D713F">
      <w:r>
        <w:separator/>
      </w:r>
    </w:p>
  </w:footnote>
  <w:footnote w:type="continuationSeparator" w:id="0">
    <w:p w14:paraId="7F79027F" w14:textId="77777777" w:rsidR="009535FA" w:rsidRDefault="009535FA" w:rsidP="000D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13D1B4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5"/>
    <w:rsid w:val="000D713F"/>
    <w:rsid w:val="00165C1E"/>
    <w:rsid w:val="001D0DA1"/>
    <w:rsid w:val="001E5861"/>
    <w:rsid w:val="003E1E72"/>
    <w:rsid w:val="0044190A"/>
    <w:rsid w:val="004946DE"/>
    <w:rsid w:val="005F7EB9"/>
    <w:rsid w:val="00730A73"/>
    <w:rsid w:val="0075212A"/>
    <w:rsid w:val="0077173E"/>
    <w:rsid w:val="007D12B8"/>
    <w:rsid w:val="007E52A3"/>
    <w:rsid w:val="00814611"/>
    <w:rsid w:val="00852B35"/>
    <w:rsid w:val="008E434B"/>
    <w:rsid w:val="00906538"/>
    <w:rsid w:val="009535FA"/>
    <w:rsid w:val="009B4301"/>
    <w:rsid w:val="00A52137"/>
    <w:rsid w:val="00B211CD"/>
    <w:rsid w:val="00B64135"/>
    <w:rsid w:val="00B66525"/>
    <w:rsid w:val="00C72A37"/>
    <w:rsid w:val="00DB1998"/>
    <w:rsid w:val="00E50279"/>
    <w:rsid w:val="00ED67B1"/>
    <w:rsid w:val="00F33AAC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D16"/>
  <w15:docId w15:val="{9D4522EE-044F-43F2-A742-95574EB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641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6413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6413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B211CD"/>
    <w:pPr>
      <w:ind w:left="720"/>
    </w:pPr>
  </w:style>
  <w:style w:type="character" w:customStyle="1" w:styleId="Bodytext39">
    <w:name w:val="Body text (3) + 9"/>
    <w:aliases w:val="5 pt"/>
    <w:uiPriority w:val="99"/>
    <w:rsid w:val="00B211CD"/>
    <w:rPr>
      <w:rFonts w:ascii="Times New Roman" w:hAnsi="Times New Roman" w:cs="Times New Roman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13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AA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AA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A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Anna Róg</cp:lastModifiedBy>
  <cp:revision>2</cp:revision>
  <dcterms:created xsi:type="dcterms:W3CDTF">2021-05-22T21:07:00Z</dcterms:created>
  <dcterms:modified xsi:type="dcterms:W3CDTF">2021-05-22T21:07:00Z</dcterms:modified>
</cp:coreProperties>
</file>