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BC1C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69735264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082CA677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78A9457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86E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DCC74" w14:textId="77777777" w:rsidR="001511D9" w:rsidRPr="00845406" w:rsidRDefault="00D414D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C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0112-3PPW-E3.2-MEMAT</w:t>
            </w:r>
          </w:p>
        </w:tc>
      </w:tr>
      <w:tr w:rsidR="001511D9" w:rsidRPr="00AE4243" w14:paraId="1EFA7EB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CD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508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A894B" w14:textId="77777777" w:rsidR="00D414D1" w:rsidRPr="00842603" w:rsidRDefault="00D414D1" w:rsidP="00D414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edukacji matematycznej w klasach I-III</w:t>
            </w:r>
          </w:p>
          <w:p w14:paraId="52F1BD5D" w14:textId="77777777" w:rsidR="001E1B38" w:rsidRPr="00F82A65" w:rsidRDefault="00D414D1" w:rsidP="00A35AE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F82A6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Methodology of Mathematical Education in Grades 1-3</w:t>
            </w:r>
          </w:p>
        </w:tc>
      </w:tr>
      <w:tr w:rsidR="001511D9" w:rsidRPr="00845406" w14:paraId="7E11B5B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0FB" w14:textId="77777777" w:rsidR="001511D9" w:rsidRPr="00D414D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4E6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95F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875A712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49712D1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17DF35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505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A64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0D6CF5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FD1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B77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7CC32F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E4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317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158534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99F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49F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D414D1" w:rsidRPr="0047226B" w14:paraId="744A25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426" w14:textId="77777777" w:rsidR="00D414D1" w:rsidRPr="0047226B" w:rsidRDefault="00D414D1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4AB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Bugajska - Jaszczołt</w:t>
            </w:r>
          </w:p>
        </w:tc>
      </w:tr>
      <w:tr w:rsidR="00D414D1" w:rsidRPr="0047226B" w14:paraId="111BA5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D19" w14:textId="77777777" w:rsidR="00D414D1" w:rsidRPr="0047226B" w:rsidRDefault="00D414D1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F68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beata@ujk.edu.pl</w:t>
            </w:r>
          </w:p>
        </w:tc>
      </w:tr>
    </w:tbl>
    <w:p w14:paraId="6C9AAFA3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50F974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3F1A869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9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7CC" w14:textId="77777777" w:rsidR="001511D9" w:rsidRPr="0047226B" w:rsidRDefault="00D414D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7226B" w14:paraId="56ECBA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624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C80" w14:textId="77777777" w:rsidR="001D4D83" w:rsidRPr="0047226B" w:rsidRDefault="00D414D1" w:rsidP="00D414D1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Wiadomości i umiejętności z zakresu Podstaw matematyki oraz Metodyki edukacji matematycznej w przedszkolu</w:t>
            </w:r>
          </w:p>
        </w:tc>
      </w:tr>
    </w:tbl>
    <w:p w14:paraId="52B0C997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3327820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414D1" w:rsidRPr="0047226B" w14:paraId="0487259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66" w14:textId="77777777" w:rsidR="00D414D1" w:rsidRPr="0047226B" w:rsidRDefault="00D414D1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AD" w14:textId="0474797D"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Wykład, ćwiczenia</w:t>
            </w:r>
          </w:p>
        </w:tc>
      </w:tr>
      <w:tr w:rsidR="00D414D1" w:rsidRPr="0047226B" w14:paraId="03CC51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4C0" w14:textId="77777777"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F3F" w14:textId="77777777" w:rsidR="00D414D1" w:rsidRPr="00842603" w:rsidRDefault="00AE4243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Pomieszczenia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dydaktycz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UJK</w:t>
            </w:r>
          </w:p>
        </w:tc>
      </w:tr>
      <w:tr w:rsidR="00D414D1" w:rsidRPr="0047226B" w14:paraId="5806B29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BC6" w14:textId="77777777"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9CA" w14:textId="77777777" w:rsidR="00D414D1" w:rsidRPr="006B54EE" w:rsidRDefault="00D414D1" w:rsidP="00323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014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</w:tr>
      <w:tr w:rsidR="00D414D1" w:rsidRPr="0047226B" w14:paraId="3987644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33A" w14:textId="77777777" w:rsidR="00D414D1" w:rsidRPr="0047226B" w:rsidRDefault="00D414D1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908" w14:textId="77777777"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Wykład - wykład informacyjny, problemowy, konwersatoryjny, objaśnienie, pogadanka; Ćwiczenia - dyskusja, pogadanka,  burza mózgów, analiza przypadków, metoda badawcza i symulacyjna</w:t>
            </w:r>
          </w:p>
        </w:tc>
      </w:tr>
      <w:tr w:rsidR="00D414D1" w:rsidRPr="0047226B" w14:paraId="795F525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E44" w14:textId="77777777" w:rsidR="00D414D1" w:rsidRPr="0047226B" w:rsidRDefault="00D414D1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994" w14:textId="77777777" w:rsidR="00D414D1" w:rsidRPr="0047226B" w:rsidRDefault="00D414D1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4233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1. Klus- Stańska D., Kalinowska A. (2004): Rozwijanie myślenia matematycznego młodszych uczniów, Wydawnictwo Akademickie „Żak”, Warszawa.</w:t>
            </w:r>
          </w:p>
          <w:p w14:paraId="74DA512D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2. Semadeni Z., Gruszczyk Kolczyńska E., Treliński G., Bugajska- Jaszczołt B., Czajkowska M. (2015): Matematyczna edukacja wczesnoszkolna. Teoria i praktyka, Wydawnictwo Pedagogiczne ZNP, Kielce.</w:t>
            </w:r>
          </w:p>
          <w:p w14:paraId="76692374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3. Nowik J. (2011): Kształcenie matematyczne w edukacji wczesnoszkolnej. Opole, Wydawnictwo Nowik.</w:t>
            </w:r>
          </w:p>
          <w:p w14:paraId="3A821FF0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 H. Siwek, Kształcenie zintegrowane na etapie wczesnoszkolny, wydawnictwo Naukowe AP Kraków 2004.</w:t>
            </w:r>
          </w:p>
          <w:p w14:paraId="2D100B56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Gruszczyk-Kolczyńska E. red. (2009), Wspomaganie rozwoju umysłowego oraz edukacja matematyczna dzieci w ostatnim roku wychowania przedszkolnego i pierwszym roku szkolnej edukacji. Cele i treści kształcenia, podstawy psychologiczne i pedagogiczne oraz wskazówki do prowadzenia zajęć w domu, w przedszkolu i w szkole, Wydawnictwo Edukacja Polska, Warszawa.</w:t>
            </w:r>
          </w:p>
          <w:p w14:paraId="5B8FB137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6. Hanisz J. (2016): Matematyka, Metody pracy w klasach I - III</w:t>
            </w:r>
          </w:p>
          <w:p w14:paraId="328E760E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Klus - Stańska D. Nowicka M. (2005), Sensy i bezsensy edukacji wczesnoszkolnej, WSiP, Warszawa.</w:t>
            </w:r>
          </w:p>
          <w:p w14:paraId="1E53C038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Gruszczyk-Kolczyńska E., Zielińska E. (2013), Nauczycielska diagnoza edukacji matematycznej dzieci. Metody, interpretacje, wnioski, Warszawa.</w:t>
            </w:r>
          </w:p>
          <w:p w14:paraId="0E01E29D" w14:textId="77777777" w:rsidR="00D414D1" w:rsidRPr="00842603" w:rsidRDefault="00D414D1" w:rsidP="003234E5">
            <w:pPr>
              <w:spacing w:after="6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4D1" w:rsidRPr="0047226B" w14:paraId="1841756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B03" w14:textId="77777777" w:rsidR="00D414D1" w:rsidRPr="0047226B" w:rsidRDefault="00D414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FFA" w14:textId="77777777" w:rsidR="00D414D1" w:rsidRPr="0047226B" w:rsidRDefault="00D414D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427" w14:textId="77777777" w:rsidR="00D414D1" w:rsidRPr="00E97122" w:rsidRDefault="00D414D1" w:rsidP="003234E5">
            <w:pPr>
              <w:spacing w:after="69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1706D6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Dąbrowski M. (2007): Pozwólmy dzieciom myśleć. O umiejętnościach matematycznych polskich trzecioklasistów, CKE, Warszawa.</w:t>
            </w:r>
          </w:p>
          <w:p w14:paraId="406E2233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2. Dąbrowski M. (2013): (Za) trudne, bo trzeba myśleć? O efektach nauczania matematyki na I etapie kształcenia, CKE, Warszawa.</w:t>
            </w:r>
          </w:p>
          <w:p w14:paraId="5C22CBED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 Korolczuk R., Zambrowska M., (2015): Pozwólmy dzieciom grać. O wykorzystaniu gier planszowych w edukacji matematycznej, IBE, Warszawa</w:t>
            </w:r>
          </w:p>
          <w:p w14:paraId="3DF6354A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6.  Kalinowska A. (2010):  Pozwólmy dzieciom działać. Mity i fakty o rozwijaniu myślenia matematycznego, Warszawa </w:t>
            </w:r>
          </w:p>
          <w:p w14:paraId="29672AD5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7. Semadeni Z. (2002):Trojaka natura matematyki: idee głębokie, formy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powierzchniowe, modele formalne, Roczniki Polskiego Towarzystwa Matematycznego Dydaktyka Matematyki, Kraków. 93-117</w:t>
            </w:r>
          </w:p>
          <w:p w14:paraId="75E2E3C6" w14:textId="77777777" w:rsidR="00D414D1" w:rsidRPr="00842603" w:rsidRDefault="00D414D1" w:rsidP="003234E5">
            <w:pPr>
              <w:spacing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Hejny, M.  (1997). Rozwój wiedzy matematycznej. Roczniki Polskiego Towarzystwa Matematycznego Dydaktyka Matematyki, Kraków. 15-28.</w:t>
            </w:r>
          </w:p>
          <w:p w14:paraId="1C491E30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Oszwa U. (2006), Zaburzenia umiejętności arytmetycznych. Problemy diagnozy i terapii. Wyd. Impuls, Kraków.</w:t>
            </w:r>
          </w:p>
          <w:p w14:paraId="3C17E9A2" w14:textId="77777777" w:rsidR="00D414D1" w:rsidRPr="00842603" w:rsidRDefault="00D414D1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8.Oszwa U. red. (2008), Wczesna diagnoza dziecięcych trudności w liczeniu. Wybrane zagadnienia, Wyd. Impuls, Kraków.</w:t>
            </w:r>
          </w:p>
          <w:p w14:paraId="7C6ACFA7" w14:textId="77777777" w:rsidR="00D414D1" w:rsidRPr="00842603" w:rsidRDefault="00EC694C" w:rsidP="003234E5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. Gruszczyk- Kolczyńska E., Dobosz K., Zielińska E.(1996) Jak nauczyć dzieci sztuki konstruowania gier?, WSiP, Warszawa</w:t>
            </w:r>
          </w:p>
          <w:p w14:paraId="28AD37C6" w14:textId="77777777" w:rsidR="00D414D1" w:rsidRPr="000A53D0" w:rsidRDefault="00D414D1" w:rsidP="003234E5">
            <w:pPr>
              <w:spacing w:after="9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2240EAE6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80392C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0E98F10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08A0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C3DD271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BF1D9A" w14:textId="77777777" w:rsidR="00EC694C" w:rsidRDefault="00EC694C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Zapoznanie studentów z prawidłowościami kształtowania pojęć matematycznych na etapie  wczesnoszkolnym</w:t>
            </w:r>
          </w:p>
          <w:p w14:paraId="10DF9402" w14:textId="77777777" w:rsidR="00EC694C" w:rsidRDefault="00EC694C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ze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sposobami wprowadzania i rozwijania treści matematycznych</w:t>
            </w:r>
          </w:p>
          <w:p w14:paraId="6C3DDC54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4C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Teoretyczne przygotowanie do planowania, organizowania i kontrolowania efektów  procesu nauczania matematyki w klasach I-III.</w:t>
            </w:r>
          </w:p>
          <w:p w14:paraId="1C3A66E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2E80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18391E9" w14:textId="77777777" w:rsidR="00EC694C" w:rsidRDefault="00EC694C" w:rsidP="00EC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>Przygotowanie do konstruowania koncepcji wprowadzania treści matematycznych</w:t>
            </w:r>
          </w:p>
          <w:p w14:paraId="2F814DF8" w14:textId="77777777" w:rsidR="0066006C" w:rsidRPr="0047226B" w:rsidRDefault="00EC694C" w:rsidP="00EC694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</w:t>
            </w:r>
            <w:r w:rsidRPr="00521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zabiegów dydaktycznych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aktualnych poglądów na matematykę szkolną i jej nauczanie, przy respektowaniu indywidualnych różnic między dziećmi  oraz różnic w stylu uczenia się</w:t>
            </w:r>
            <w:r w:rsidR="00D414D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6006C" w:rsidRPr="0047226B" w14:paraId="56E04C8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E90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3FE0F10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Tematyka wykładów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94923E" w14:textId="77777777" w:rsidR="00C96821" w:rsidRDefault="00D414D1" w:rsidP="00C96821">
            <w:pPr>
              <w:spacing w:before="100"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6821" w:rsidRPr="00854649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</w:p>
          <w:p w14:paraId="32BB4A46" w14:textId="77777777" w:rsidR="00D414D1" w:rsidRPr="00842603" w:rsidRDefault="00C9682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414D1"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Znajomość mechanizmu nabywania wiedzy matematycznej przez dzieci (motywacja, etap izolowanych modeli, etap uniwersalnych modeli, podniesienie abstrakcji, krystalizacja wiedzy). Trojaka natura matematyki: idee głębokie, formy powierzchniowe, modele formalne. Obraz pojęcia matematycznego. </w:t>
            </w:r>
          </w:p>
          <w:p w14:paraId="561D373F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2. Psychologiczno - pedagogiczne podstawy uczenia się i nauczania (teoria rozwoju inteligencji operacyjnej wg J. Piageta, poziomy myślenia van Hiele'a, reprezentacje Brunera, strefa najbliższego rozwoju Wygotskiego). Przyczyny niepowodzeń w uczeniu się matematyki. Trudności zwyczajne, nadmierne i specyficzne w uczeniu się matematyki. </w:t>
            </w:r>
          </w:p>
          <w:p w14:paraId="39DD413B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3. Pojęcie liczby naturalnej. Liczba a cyfra. Monograficzne opracowywanie liczby. Rozszerzenie zakresu liczbowego.</w:t>
            </w:r>
          </w:p>
          <w:p w14:paraId="781C4A00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4. Działania na liczbach naturalnych: </w:t>
            </w:r>
          </w:p>
          <w:p w14:paraId="704FCC78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 1. Pojęciowe i rachunkowe opanowanie dodawania oraz odejmowania. Porównywanie różnicowe.</w:t>
            </w:r>
          </w:p>
          <w:p w14:paraId="40641C24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4.2 Pojęciowe i rachunkowe opanowanie mnożenia i dzielenia. Porównywanie ilorazowe</w:t>
            </w:r>
          </w:p>
          <w:p w14:paraId="5B98775B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 3 Kolejność wykonywania działań i zależności pomiędzy czterema działaniami (liczba 0 w dodawaniu, mnożeniu i dzieleniu, liczba 1 w mnożeniu).</w:t>
            </w:r>
          </w:p>
          <w:p w14:paraId="0327B594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Pomiar długości, pomiar masy i pomiar objętości cieczy. Jednostki miar. Wyrażenia mianowane.</w:t>
            </w:r>
          </w:p>
          <w:p w14:paraId="256DA83D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6. Pomiar czasu oraz obliczenia kalendarzowe i zegarowe. </w:t>
            </w:r>
          </w:p>
          <w:p w14:paraId="7ADBEBD9" w14:textId="77777777" w:rsidR="00D414D1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Mała ekonomia w nauczaniu dzieci.</w:t>
            </w:r>
          </w:p>
          <w:p w14:paraId="61F3E3CF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Pojęcie i struktura zadania tekstowego. Układanie, modyfikowanie i przekształcanie zadań. Zadania nietypowe. Metody rozwiązywania zadań (symulacyjna, analityczna, syntetyczna,  przez wgląd, metoda kruszenia i inne). Etapy rozwiązywania zadań tekstowych według G. Poly’a. Strategie stosowane przez dzieci w trakcie rozwiązywania zadań matematycznych.</w:t>
            </w:r>
          </w:p>
          <w:p w14:paraId="64775F54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Intuicje geometryczne i zarysy pojęć geometrycznych. Figury płaskie, przesunięcia, obroty i złożenia figur płaskich, projektowanie parkietów, ornamentów i innych wzorów, kształtowanie umiejętności mierzenia długości boków wielokątów i obliczania ich obwodów, zapisywanie wyników pomiarów. Modele brył.</w:t>
            </w:r>
          </w:p>
          <w:p w14:paraId="5290FF44" w14:textId="77777777" w:rsidR="00D414D1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 Nauczycielska diagnoza matematycznej edukacji dzieci</w:t>
            </w:r>
          </w:p>
          <w:p w14:paraId="1F9DC72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Praca domowa. Konstruowanie sprawdzianów i ocenianie.</w:t>
            </w:r>
          </w:p>
          <w:p w14:paraId="02EE92F1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7E49F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b/>
                <w:sz w:val="20"/>
                <w:szCs w:val="20"/>
              </w:rPr>
              <w:t>Tematyka ćwiczeń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5A5CAB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1. Analiza zapisów podstawy programowej dla szkół podstawowych, klas I - III, w zakresie  edukacji matematycznej. Analiza treści i zaleceń metodycznych w wybranych programach dla klas I-III</w:t>
            </w:r>
          </w:p>
          <w:p w14:paraId="3AA1B961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2. Koncepcje wprowadzania pojęć matematycznych. Metody, formy pracy uczniów, rozwijające współpracę, logiczne i krytyczne myślenie oraz rozumowania preferowane w matematyce. Pomoce dydaktyczne konwencjonalne i niekonwencjonalne. </w:t>
            </w:r>
          </w:p>
          <w:p w14:paraId="69518CF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Klasyfikacja, cechy wielkościowe, orientacja przestrzenna</w:t>
            </w:r>
          </w:p>
          <w:p w14:paraId="789A9C13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.Pojęcie liczby naturalnej. Prawidłowości kształtowania u dzieci umiejętności liczenia i dostrzegania regularności dziesiątkowego systemu, wdrażanie do liczenia w coraz szerokim zakresie i korzystanie z regularności dziesiątkowego systemu pozycyjnego. Odczytywanie i zapisywanie liczb dwucyfrowych, trzycyfrowych i czterocyfrowych: wyróżnianie jednostek, dziesiątek, setek, tysięcy itd.. Zapisywanie liczb znakami rzymskimi.</w:t>
            </w:r>
          </w:p>
          <w:p w14:paraId="5E6280C2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4. Działania na liczbach naturalnych. </w:t>
            </w:r>
          </w:p>
          <w:p w14:paraId="03F2760F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4.1. Pojęciowe i rachunkowe opanowanie dodawania oraz odejmowania:</w:t>
            </w:r>
          </w:p>
          <w:p w14:paraId="07A7E04A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aspekty dodawania, znak +</w:t>
            </w:r>
          </w:p>
          <w:p w14:paraId="4E542B42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odejmowanie jako ujmowanie i dopełnianie, znak -</w:t>
            </w:r>
          </w:p>
          <w:p w14:paraId="0E0C5B8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związek dodawania z odejmowaniem</w:t>
            </w:r>
          </w:p>
          <w:p w14:paraId="0B20B1CD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sum i różnic</w:t>
            </w:r>
          </w:p>
          <w:p w14:paraId="0051B1D6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4.2 Dodawania i odejmowanie:</w:t>
            </w:r>
          </w:p>
          <w:p w14:paraId="5920003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4.3 Porównywanie różnicowe</w:t>
            </w:r>
          </w:p>
          <w:p w14:paraId="3BB5DF0E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4.4 Pojęciowe i rachunkowe opanowanie mnożenia oraz dzielenia:</w:t>
            </w:r>
          </w:p>
          <w:p w14:paraId="4B3AFB78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wprowadzenie pojęcia mnożenia, znak ·</w:t>
            </w:r>
          </w:p>
          <w:p w14:paraId="30CE0D33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przemienność mnożenia</w:t>
            </w:r>
          </w:p>
          <w:p w14:paraId="6BDD38DD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dzielenie jako podział i jako mieszczenie</w:t>
            </w:r>
          </w:p>
          <w:p w14:paraId="20DB603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związek dzielenia z mnożeniem</w:t>
            </w:r>
          </w:p>
          <w:p w14:paraId="1B07B1A5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tabliczka mnożenia i sposoby ułatwiające  jej opanowanie</w:t>
            </w:r>
          </w:p>
          <w:p w14:paraId="1136C43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gry wspomagające umiejętności szybkiego ustalania iloczynów i ilorazów</w:t>
            </w:r>
          </w:p>
          <w:p w14:paraId="7D12FB99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4.5  System rzymski zapisu liczb. Gry i zabawy rozwijające umiejętności rzymskiego zapisywania liczb (m.in. z zapałkami).</w:t>
            </w:r>
          </w:p>
          <w:p w14:paraId="5C4B1990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5. Kolejność wykonywania działań. (liczba 0 w dodawaniu, mnożeniu i dzieleniu, liczba 1 w mnożeniu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Projektowanie aktywności matematycznej przy kształtowaniu sprawności rachunkowych.  Obliczenia pamięciowe</w:t>
            </w:r>
            <w:r w:rsidRPr="00A94401">
              <w:rPr>
                <w:rFonts w:ascii="Times New Roman" w:hAnsi="Times New Roman" w:cs="Times New Roman"/>
                <w:sz w:val="20"/>
                <w:szCs w:val="20"/>
              </w:rPr>
              <w:t>, trudności w opanowaniu rachunków pamięciowych, techniki kształcenia biegłości rachunkowej i strategie sprytnych rachunków; reprezentacje graficzne w ćwiczeniach rachunkowych.</w:t>
            </w:r>
          </w:p>
          <w:p w14:paraId="48208241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7. Pojęcie i struktura zadania tekstowego. Układanie, modyfikowanie i przekształcanie zadań. Zadania nietypowe. Metody rozwiązywania zadań (symulacyjna, analityczna, syntetyczna,  przez wgląd, metoda kruszenia i inne). Etapy rozwiązywania zadań tekstowych według G. Poly’a. Strategie stosowane przez dzieci w trakcie rozwiązywania zadań matematycznych. Ocena uczniowskich rozwiązań zadań. Błąd uczniowski, jako naturalny element procesu uczenia się i nauczania.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Stosowanie reprezentacji graficznych w rozwiązywaniu zadań tekstowych.</w:t>
            </w:r>
          </w:p>
          <w:p w14:paraId="2231C265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8. Figury geometryczne. Pojęcie odcinka. Mierzenia długości boków wielokątów i obliczania ich obwodów, zapisywanie wyników pomiarów.</w:t>
            </w:r>
          </w:p>
          <w:p w14:paraId="69FB5ACE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9. Mierzenie:</w:t>
            </w:r>
          </w:p>
          <w:p w14:paraId="6AD780ED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czasu (obliczenia kalendarzowe i zegarowe)</w:t>
            </w:r>
          </w:p>
          <w:p w14:paraId="6879FA1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długości</w:t>
            </w:r>
          </w:p>
          <w:p w14:paraId="2A7CE14F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masy</w:t>
            </w:r>
          </w:p>
          <w:p w14:paraId="13DC6513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płynów</w:t>
            </w:r>
          </w:p>
          <w:p w14:paraId="091E476C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- temperatury</w:t>
            </w:r>
          </w:p>
          <w:p w14:paraId="69A6B294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10. Układanie i rozwiązywanie łamigłówek i zagadek matematycznych, konstruowanie gier przez dzieci i dla dzieci. Wykorzystywanie gier (szachy, warcaby i inne) do respektowania zasad, pokonywania trudności i emocjonalnego radzenia sobie z porażką; rozwijania myślenia logicznego i strategicznego. </w:t>
            </w:r>
          </w:p>
          <w:p w14:paraId="3B1DC862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12. Tworzenie i rozwiązywanie zadań problemowych, służących lepszemu zrozumieniu i eksplorowaniu świata, w tym służących projektowaniu własnych sposobów uczenia się.</w:t>
            </w:r>
          </w:p>
          <w:p w14:paraId="009D31AB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11 . Sprawdziany umiejętności uczniów kończących 3 klasę szkoły podstawowej. Analiza zadań i rozwiązań uczniowskich. Konkursy matematyczne dla uczniów klas 1-3 szkół podstawowych.</w:t>
            </w:r>
          </w:p>
          <w:p w14:paraId="29872D56" w14:textId="77777777" w:rsidR="00D414D1" w:rsidRPr="00842603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13. Nauczycielska diagnoza matematycznej edukacji dzieci procedury, metody, interpretacje i wnioski pedagogiczne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E30945" w14:textId="77777777" w:rsidR="00D414D1" w:rsidRDefault="00D414D1" w:rsidP="00D414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Praca domowa. Konstruowanie sprawdzianów i ocenianie.</w:t>
            </w:r>
          </w:p>
          <w:p w14:paraId="3DE776EB" w14:textId="77777777" w:rsidR="00D414D1" w:rsidRPr="006609C8" w:rsidRDefault="00D414D1" w:rsidP="00D4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Ś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>rodki dydaktyczne w edukacji matematycznej dzieci: pakiety edukacyjne, karty pracy, elementy do manipulacji i klasyfikacji, liczydła, liczmany, klocki logiczne Dienesa, klocki Cuisenaire’a, kostki do gry, domina, karty, mozaiki, konstrukcyjne klocki geometryczne różnych typów, łamigłówki logiczne i proste gry strategiczne;</w:t>
            </w:r>
          </w:p>
          <w:p w14:paraId="73C9E53E" w14:textId="77777777" w:rsidR="00D414D1" w:rsidRPr="006609C8" w:rsidRDefault="00D414D1" w:rsidP="00D4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W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>ykorzystani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 gier i zabaw matematycznych do realizacji celów dydaktycznych, w tym zastosowanie w pracy z uczniem z trudnościami w uczeniu się oraz z uczniem zdolnym; zasady konstruowania gier przez uczniów, zespołowe formy uczenia się i utrwalania wiadomości; </w:t>
            </w:r>
          </w:p>
          <w:p w14:paraId="236C6D7E" w14:textId="77777777" w:rsidR="00D414D1" w:rsidRDefault="00D414D1" w:rsidP="00D414D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Konkursy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 matematyczn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609C8">
              <w:rPr>
                <w:rFonts w:ascii="Times New Roman" w:hAnsi="Times New Roman" w:cs="Times New Roman"/>
                <w:sz w:val="20"/>
                <w:szCs w:val="20"/>
              </w:rPr>
              <w:t xml:space="preserve">dla uczniów klas I–III szkoły podstawowej: rodzaje, zasady rozgrywania, charakter zadań, walory kształcące oraz sposoby przygotowania uczniów do udziału w konkursach. </w:t>
            </w:r>
          </w:p>
          <w:p w14:paraId="11B138E4" w14:textId="77777777" w:rsidR="0066006C" w:rsidRPr="0047226B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75E5D998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D99FA5" w14:textId="77777777" w:rsidR="00D414D1" w:rsidRPr="000A53D0" w:rsidRDefault="00D414D1" w:rsidP="00D414D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414D1" w:rsidRPr="000A53D0" w14:paraId="040F03E3" w14:textId="77777777" w:rsidTr="003234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E477E" w14:textId="77777777" w:rsidR="00D414D1" w:rsidRPr="000A53D0" w:rsidRDefault="00D414D1" w:rsidP="00323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2B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65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414D1" w:rsidRPr="000A53D0" w14:paraId="6D287BA6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47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14D1" w:rsidRPr="000A53D0" w14:paraId="7385A92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101" w14:textId="77777777"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D62" w14:textId="77777777"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Wie jak dobierać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sytuacje dydaktyczne, 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zadania, gry i zabawy, wykorzystywać metody, zróżnicowane formy pracy, dostępne materiał i środki do realizacji określonych celów nauczania matematyki w  klasach I - III.</w:t>
            </w:r>
          </w:p>
          <w:p w14:paraId="68B559A0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3D" w14:textId="77777777" w:rsidR="00D414D1" w:rsidRPr="001239D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PPW_W11</w:t>
            </w:r>
          </w:p>
        </w:tc>
      </w:tr>
      <w:tr w:rsidR="00D414D1" w:rsidRPr="000A53D0" w14:paraId="7F5A46F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DA2" w14:textId="77777777"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26B" w14:textId="77777777" w:rsidR="00D414D1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>Ma wiedzę na temat różnych strategii wprowadzania i rozwijania pojęć we wczesnoszkolnej  edukacji matematycznej, popierając je argumentacją w kontekście wybranych perspek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tyw teoretycznych, poglądów różnych autorów. </w:t>
            </w:r>
          </w:p>
          <w:p w14:paraId="4E23E24B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5C4" w14:textId="77777777" w:rsidR="00D414D1" w:rsidRPr="001239D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D414D1" w:rsidRPr="000A53D0" w14:paraId="1A391A71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EF8" w14:textId="77777777"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911" w14:textId="77777777"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Zna prawidłowości kształtowania pojęć matematycznych na etapie wczesnoszkolnym. Ma wiedzę na temat dobrych praktyk stosowanych we wczesnoszkolnej edukacji matematycznej, w tym doboru sytuacji, zadań nietypowych i problemowych służących do projektowania własnych strategii uczenia się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D5F" w14:textId="77777777" w:rsidR="00D414D1" w:rsidRPr="001239D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</w:tc>
      </w:tr>
      <w:tr w:rsidR="00D414D1" w:rsidRPr="000A53D0" w14:paraId="5B538FC9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E3B" w14:textId="77777777" w:rsidR="00D414D1" w:rsidRPr="00842603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45C" w14:textId="77777777" w:rsidR="00D414D1" w:rsidRPr="00842603" w:rsidRDefault="00D414D1" w:rsidP="0032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innowacji pedagogicznych stosowanych w matematycznej edukacji w klasach I - III, w tym na temat tworzenia przez dzieci gier, łamigłówek, zagadek logicznych, wykorzystywania w tym celu nowoczesnych technologii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2603">
              <w:rPr>
                <w:rFonts w:ascii="Times New Roman" w:hAnsi="Times New Roman" w:cs="Times New Roman"/>
                <w:sz w:val="20"/>
                <w:szCs w:val="20"/>
              </w:rPr>
              <w:t xml:space="preserve"> prostych aplikacji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65E" w14:textId="77777777" w:rsidR="00D414D1" w:rsidRPr="001239D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D414D1" w:rsidRPr="000A53D0" w14:paraId="719FBEE4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17B" w14:textId="77777777" w:rsidR="00D414D1" w:rsidRPr="001239D4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239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414D1" w:rsidRPr="000A53D0" w14:paraId="64BC79A8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E6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61A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budować sytuacje edukacyjne, </w:t>
            </w: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dobierać metody, zróżnicowane formy pracy, konwencjonalne i niekonwencjonalne środki dydaktyczne adekwatnie do stawianych celów nauczania matematyki.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9FB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D414D1" w:rsidRPr="000A53D0" w14:paraId="77B806C0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C5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3B0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 jak dobierać, sytuacje dydaktyczne, zadania nietypowe i problemowe, gry, łamigłówki, aby motywować i rozbudzać zainteresowania uczniów i zachęcać ich do poszukiwania własnych strategii uczenia się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pracować z uczniami uzdolnionymi matematycznie.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C9F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D414D1" w:rsidRPr="000A53D0" w14:paraId="5DD12367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F8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0F2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nowoczesne technologie informacyjno –komunikacyjne w pracy dydaktycznej, w tym proste aplikacje do tworzenia przez dzieci własnych pomysłów zadań, zagadek, łamigłówek logicznych.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E8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PPW_U05</w:t>
            </w:r>
          </w:p>
        </w:tc>
      </w:tr>
      <w:tr w:rsidR="00D414D1" w:rsidRPr="000A53D0" w14:paraId="57F90AB6" w14:textId="77777777" w:rsidTr="003234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92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14D1" w:rsidRPr="000A53D0" w14:paraId="4F43E21F" w14:textId="77777777" w:rsidTr="003234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6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035" w14:textId="77777777" w:rsidR="00D414D1" w:rsidRPr="003446E4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4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pracy w zespole, współpracy z nauczycielami, pedagogami, specjalistami, rodzicami lub opiekunami uczniów i  w celu rozbudzania zainteresowania uczniów myśleniem matematycznym oraz wskazywania uczniom korzyści z uczenia się matematyk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  <w:p w14:paraId="700E6116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0B" w14:textId="77777777" w:rsidR="00D414D1" w:rsidRPr="00842603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7A46931A" w14:textId="77777777" w:rsidR="00D414D1" w:rsidRPr="000A53D0" w:rsidRDefault="00D414D1" w:rsidP="00D414D1">
      <w:pPr>
        <w:rPr>
          <w:color w:val="auto"/>
        </w:rPr>
      </w:pPr>
    </w:p>
    <w:p w14:paraId="00865678" w14:textId="77777777" w:rsidR="00D414D1" w:rsidRPr="000A53D0" w:rsidRDefault="00D414D1" w:rsidP="00D414D1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414D1" w:rsidRPr="000A53D0" w14:paraId="41C538A1" w14:textId="77777777" w:rsidTr="003234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D2F" w14:textId="77777777" w:rsidR="00D414D1" w:rsidRPr="000A53D0" w:rsidRDefault="00D414D1" w:rsidP="003234E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414D1" w:rsidRPr="000A53D0" w14:paraId="767C2D86" w14:textId="77777777" w:rsidTr="003234E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54A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B2E4E2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7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414D1" w:rsidRPr="000A53D0" w14:paraId="713E5B33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65B8" w14:textId="77777777" w:rsidR="00D414D1" w:rsidRPr="000A53D0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9F706" w14:textId="77777777" w:rsidR="00D414D1" w:rsidRPr="000A53D0" w:rsidRDefault="00D414D1" w:rsidP="003234E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656FB" w14:textId="77777777" w:rsidR="00D414D1" w:rsidRPr="000A53D0" w:rsidRDefault="00D414D1" w:rsidP="003234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39EB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BDF6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5D92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9185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8AE9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D414D1" w:rsidRPr="000A53D0" w14:paraId="36E5CC1B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A1E7" w14:textId="77777777" w:rsidR="00D414D1" w:rsidRPr="000A53D0" w:rsidRDefault="00D414D1" w:rsidP="00323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8BD7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9279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BE4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044E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0BBC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604A9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A240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414D1" w:rsidRPr="000A53D0" w14:paraId="0ED0F164" w14:textId="77777777" w:rsidTr="003234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94B" w14:textId="77777777" w:rsidR="00D414D1" w:rsidRPr="000A53D0" w:rsidRDefault="00D414D1" w:rsidP="003234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541C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9970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4E88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E940D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6A0C2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0A13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5704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04D1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9954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80107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5940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BC93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367E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5B46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5AE3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C6E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24C0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B7B6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A674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9CDF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034A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414D1" w:rsidRPr="000A53D0" w14:paraId="2AF77EDD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37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2957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C4B9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D045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BB28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CCA3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23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9BBC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6D4A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81BE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41B1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3B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734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455D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EEEC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B440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C899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A2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8E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5399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E336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5B4D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4BE36BE2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73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D0AD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6E17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4142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6F7E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17F4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A1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0F38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CA86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5C0D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3421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AE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FC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1E00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BCEC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93DA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00BD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41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6FF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1432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8DC8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1A9F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7CDDEC4B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B8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7E9A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BBD1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27DF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644D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ADD9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7A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3F2E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BA48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4740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3792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DE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6DB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CD68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FCD9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F090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B007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307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7D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5A54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1A50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3CA8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6EF21367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31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BE90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8EBA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4005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CD6D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A4DB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96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D75C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C44C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89A2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ECC2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D2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1C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F362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D8A1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6EA2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269B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8C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D4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10B7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2EFE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9AEC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4C7630B5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8D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9FB4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AB6B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E94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583D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EAAC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44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DCFE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DA84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DCA6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B32C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AB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1F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9C29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9F9F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8131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0107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C9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C15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8B8D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808D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056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4089A9BB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C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1977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DC6D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3037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9F8AD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E10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39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F27C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4AB3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86AB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2C85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38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F2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79F1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F335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1B46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2897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C78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7F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E6CF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72D3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DE5E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0D767765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7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2A7C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B2A2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DD2B2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58C21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BCF5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426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4EF3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8E82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8A65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D173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5C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45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A6063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0819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7C1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FF46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41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FC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AB67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7D60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33E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14D1" w:rsidRPr="000A53D0" w14:paraId="69A79113" w14:textId="77777777" w:rsidTr="003234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19F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2C12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92BD9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3D12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C0DFA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101DE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78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2E2F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8DED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8B24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DCD43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9A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F4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7C14BC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452C1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7838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D2AC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D9B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9B4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059A7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C0780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89D4F" w14:textId="77777777" w:rsidR="00D414D1" w:rsidRPr="000A53D0" w:rsidRDefault="00D414D1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C757AA4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21EEBF45" w14:textId="77777777" w:rsidR="004635D2" w:rsidRPr="0047226B" w:rsidRDefault="004635D2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48E3031B" w14:textId="77777777" w:rsidTr="00D414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DCD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38182963" w14:textId="77777777" w:rsidTr="00D414D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049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352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3940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414D1" w:rsidRPr="0047226B" w14:paraId="35FF9BBC" w14:textId="77777777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97CE" w14:textId="77777777" w:rsidR="00D414D1" w:rsidRPr="0047226B" w:rsidRDefault="00D414D1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F57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043E" w14:textId="77777777" w:rsidR="00D414D1" w:rsidRPr="007C5F9D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6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14:paraId="28B2F93B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653A4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3F9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68B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14:paraId="1007338F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011E4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048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C5B9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14:paraId="1FD6161A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1B768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567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FDBE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14:paraId="65CBF705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022" w14:textId="77777777" w:rsidR="00D414D1" w:rsidRPr="0047226B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D7F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8CD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D414D1" w:rsidRPr="0047226B" w14:paraId="1A9FBB37" w14:textId="77777777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05DA5" w14:textId="77777777" w:rsidR="00D414D1" w:rsidRPr="0047226B" w:rsidRDefault="00D414D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32F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AFA9" w14:textId="77777777" w:rsidR="00D414D1" w:rsidRPr="007C5F9D" w:rsidRDefault="00D414D1" w:rsidP="003234E5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5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14:paraId="2C85C5B4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DF821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14E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DF57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14:paraId="400DAB84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4D9A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42A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E337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14:paraId="44573CE0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9CE94" w14:textId="77777777" w:rsidR="00D414D1" w:rsidRPr="0047226B" w:rsidRDefault="00D414D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59F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E725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D414D1" w:rsidRPr="0047226B" w14:paraId="452FECE9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D52" w14:textId="77777777" w:rsidR="00D414D1" w:rsidRPr="0047226B" w:rsidRDefault="00D414D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BB9" w14:textId="77777777" w:rsidR="00D414D1" w:rsidRPr="0047226B" w:rsidRDefault="00D414D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87E" w14:textId="77777777" w:rsidR="00D414D1" w:rsidRPr="007C5F9D" w:rsidRDefault="00D414D1" w:rsidP="0032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pracy własnej i aktywności na zajęciach</w:t>
            </w:r>
          </w:p>
        </w:tc>
      </w:tr>
      <w:tr w:rsidR="001E4083" w:rsidRPr="0047226B" w14:paraId="0FBC8412" w14:textId="77777777" w:rsidTr="00D414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076E4" w14:textId="77777777" w:rsidR="001E4083" w:rsidRPr="0047226B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(...)</w:t>
            </w:r>
            <w:r w:rsidR="001E408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745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083B" w14:textId="77777777" w:rsidR="001E4083" w:rsidRPr="0047226B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62EA856B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68B3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C7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4095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499E30A9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D4C49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45F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30E9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7D10241C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B150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5D0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27AE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0DB5E88F" w14:textId="77777777" w:rsidTr="00D414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792" w14:textId="77777777" w:rsidR="001E4083" w:rsidRPr="0047226B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08D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2C72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16A772F2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30F15BD9" w14:textId="77777777" w:rsidR="004635D2" w:rsidRPr="000A53D0" w:rsidRDefault="004635D2" w:rsidP="004635D2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5.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635D2" w:rsidRPr="000A53D0" w14:paraId="6057138C" w14:textId="77777777" w:rsidTr="003234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492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C7B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635D2" w:rsidRPr="000A53D0" w14:paraId="06912754" w14:textId="77777777" w:rsidTr="003234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C09" w14:textId="77777777" w:rsidR="004635D2" w:rsidRPr="000A53D0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782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7B3F95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A4C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EEF746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635D2" w:rsidRPr="000A53D0" w14:paraId="04CA62B9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E6E67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E1154" w14:textId="658A638D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F82A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B87ED" w14:textId="4735AFB0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F82A6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</w:tr>
      <w:tr w:rsidR="004635D2" w:rsidRPr="000A53D0" w14:paraId="69A6B702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B97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C63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775" w14:textId="77777777"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0A53D0" w14:paraId="5F32C237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9F5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ADC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87A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4635D2" w:rsidRPr="000A53D0" w14:paraId="3B28AC0F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A647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3A9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0E9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635D2" w:rsidRPr="000A53D0" w14:paraId="505859CA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5D84E2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BF85E0" w14:textId="77777777"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FCFEB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EC694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4635D2" w:rsidRPr="000A53D0" w14:paraId="6288030D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80B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9C9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B0D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35D2" w:rsidRPr="000A53D0" w14:paraId="1863C02A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80E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BE01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9B0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C69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635D2" w:rsidRPr="000A53D0" w14:paraId="0B2B3DC6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BF6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8C1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C88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0A53D0" w14:paraId="5092D8AC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988" w14:textId="77777777" w:rsidR="004635D2" w:rsidRPr="000A53D0" w:rsidRDefault="004635D2" w:rsidP="003234E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praca grupowa - scenariusz zajęć z edukacji matematycznej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D83" w14:textId="77777777" w:rsidR="004635D2" w:rsidRPr="000A53D0" w:rsidRDefault="00EC694C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2E3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35D2" w:rsidRPr="000A53D0" w14:paraId="206F97C9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F2224" w14:textId="77777777" w:rsidR="004635D2" w:rsidRPr="000A53D0" w:rsidRDefault="004635D2" w:rsidP="003234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D88E3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91CB8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4635D2" w:rsidRPr="000A53D0" w14:paraId="07B72604" w14:textId="77777777" w:rsidTr="003234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EC4CC" w14:textId="77777777" w:rsidR="004635D2" w:rsidRPr="000A53D0" w:rsidRDefault="004635D2" w:rsidP="003234E5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70AA96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D2CAA" w14:textId="77777777" w:rsidR="004635D2" w:rsidRPr="000A53D0" w:rsidRDefault="004635D2" w:rsidP="00323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183A1A08" w14:textId="77777777" w:rsidR="004635D2" w:rsidRDefault="004635D2" w:rsidP="00463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08056FB0" w14:textId="77777777" w:rsidR="004635D2" w:rsidRPr="000A53D0" w:rsidRDefault="004635D2" w:rsidP="004635D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539A710D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6EFEFD0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1DCFF494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E68876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00E07A3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D56C" w14:textId="77777777" w:rsidR="006F175A" w:rsidRDefault="006F175A">
      <w:r>
        <w:separator/>
      </w:r>
    </w:p>
  </w:endnote>
  <w:endnote w:type="continuationSeparator" w:id="0">
    <w:p w14:paraId="1397CE42" w14:textId="77777777" w:rsidR="006F175A" w:rsidRDefault="006F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6FB0" w14:textId="77777777" w:rsidR="006F175A" w:rsidRDefault="006F175A"/>
  </w:footnote>
  <w:footnote w:type="continuationSeparator" w:id="0">
    <w:p w14:paraId="5FB2D1C1" w14:textId="77777777" w:rsidR="006F175A" w:rsidRDefault="006F17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6429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1BD8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5D2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175A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2EE9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7B91"/>
    <w:rsid w:val="008C0B81"/>
    <w:rsid w:val="008C1C6F"/>
    <w:rsid w:val="008C1E39"/>
    <w:rsid w:val="008D6F14"/>
    <w:rsid w:val="008D7AC0"/>
    <w:rsid w:val="0090694F"/>
    <w:rsid w:val="00911266"/>
    <w:rsid w:val="00922D6B"/>
    <w:rsid w:val="00936747"/>
    <w:rsid w:val="009421CD"/>
    <w:rsid w:val="009915E9"/>
    <w:rsid w:val="00992C8B"/>
    <w:rsid w:val="009B7DA8"/>
    <w:rsid w:val="009C36EB"/>
    <w:rsid w:val="009E059B"/>
    <w:rsid w:val="00A06378"/>
    <w:rsid w:val="00A24D15"/>
    <w:rsid w:val="00A33FFD"/>
    <w:rsid w:val="00A35AEB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E4243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96821"/>
    <w:rsid w:val="00CB46FA"/>
    <w:rsid w:val="00CE7F64"/>
    <w:rsid w:val="00D034E2"/>
    <w:rsid w:val="00D043E7"/>
    <w:rsid w:val="00D10AA0"/>
    <w:rsid w:val="00D414D1"/>
    <w:rsid w:val="00D42CEB"/>
    <w:rsid w:val="00D5308A"/>
    <w:rsid w:val="00D6440C"/>
    <w:rsid w:val="00D67467"/>
    <w:rsid w:val="00D67F72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4A45"/>
    <w:rsid w:val="00EC5FF3"/>
    <w:rsid w:val="00EC694C"/>
    <w:rsid w:val="00ED2415"/>
    <w:rsid w:val="00EF01B4"/>
    <w:rsid w:val="00F11F60"/>
    <w:rsid w:val="00F147DE"/>
    <w:rsid w:val="00F202E0"/>
    <w:rsid w:val="00F23C94"/>
    <w:rsid w:val="00F3697D"/>
    <w:rsid w:val="00F43B17"/>
    <w:rsid w:val="00F45FA1"/>
    <w:rsid w:val="00F573CA"/>
    <w:rsid w:val="00F725C5"/>
    <w:rsid w:val="00F82A6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F98"/>
  <w15:docId w15:val="{EBE295C9-1466-4C0D-975A-DED7048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1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F14"/>
    <w:rPr>
      <w:color w:val="0066CC"/>
      <w:u w:val="single"/>
    </w:rPr>
  </w:style>
  <w:style w:type="character" w:customStyle="1" w:styleId="Bodytext4">
    <w:name w:val="Body text (4)_"/>
    <w:link w:val="Bodytext4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D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D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D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D6F1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D6F1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D6F1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D6F1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D6F1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D6F1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D6F1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5E5-8EB9-44DB-B718-73B319D2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2260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2016-12-21T06:36:00Z</cp:lastPrinted>
  <dcterms:created xsi:type="dcterms:W3CDTF">2019-10-22T06:48:00Z</dcterms:created>
  <dcterms:modified xsi:type="dcterms:W3CDTF">2021-03-12T08:40:00Z</dcterms:modified>
</cp:coreProperties>
</file>