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1635" w14:textId="77777777" w:rsidR="00D91614" w:rsidRPr="000D5A77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399B0D2" w14:textId="77777777" w:rsidR="00D91614" w:rsidRPr="000D5A77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4"/>
        <w:gridCol w:w="5946"/>
      </w:tblGrid>
      <w:tr w:rsidR="00DD7717" w:rsidRPr="000D5A77" w14:paraId="3F7B675F" w14:textId="77777777" w:rsidTr="00D9161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94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42425" w14:textId="77777777" w:rsidR="00D91614" w:rsidRPr="000D5A77" w:rsidRDefault="008B13F7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0112-3PPW-F5-WMPDSPPW</w:t>
            </w:r>
          </w:p>
        </w:tc>
      </w:tr>
      <w:tr w:rsidR="00DD7717" w:rsidRPr="000D5A77" w14:paraId="4BC079CD" w14:textId="77777777" w:rsidTr="00D9161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FBC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289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9B2" w14:textId="77777777" w:rsidR="00DD7717" w:rsidRPr="000D5A77" w:rsidRDefault="00DD7717" w:rsidP="00DD77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 monograficzny z zakresu pedagogiki dziecka w wieku przedszkolnym </w:t>
            </w:r>
            <w:r w:rsidR="00D660C5"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 wczesnoszkolnym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ze specjalnymi potrzebami edukacyjnymi </w:t>
            </w:r>
          </w:p>
          <w:p w14:paraId="7ECAF907" w14:textId="77777777" w:rsidR="00D91614" w:rsidRPr="000D5A77" w:rsidRDefault="00DD7717" w:rsidP="00D660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Monographic Lecture on SEN Preschool</w:t>
            </w:r>
            <w:r w:rsidR="00D660C5"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 and early school </w:t>
            </w: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Children </w:t>
            </w:r>
          </w:p>
        </w:tc>
      </w:tr>
      <w:tr w:rsidR="00DD7717" w:rsidRPr="000D5A77" w14:paraId="30C537B9" w14:textId="77777777" w:rsidTr="00D9161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BD8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764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30B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8F77A1E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914966E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91"/>
      </w:tblGrid>
      <w:tr w:rsidR="00D91614" w:rsidRPr="000D5A77" w14:paraId="20F65258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961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BE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D91614" w:rsidRPr="000D5A77" w14:paraId="2D1144BD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14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E34" w14:textId="44EA5DE8" w:rsidR="00D91614" w:rsidRPr="000D5A77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tacjonarne </w:t>
            </w:r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i 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niestacjonarne</w:t>
            </w:r>
          </w:p>
        </w:tc>
      </w:tr>
      <w:tr w:rsidR="00D91614" w:rsidRPr="000D5A77" w14:paraId="0E2DB909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3F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171" w14:textId="413ED826" w:rsidR="00D91614" w:rsidRPr="000D5A77" w:rsidRDefault="005442C9" w:rsidP="00CD0F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tudia</w:t>
            </w:r>
            <w:r w:rsidR="00D6256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jednolite magisterskie </w:t>
            </w:r>
          </w:p>
        </w:tc>
      </w:tr>
      <w:tr w:rsidR="00D91614" w:rsidRPr="000D5A77" w14:paraId="7FE6382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0DA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F9C" w14:textId="7B44EC3D" w:rsidR="00D91614" w:rsidRPr="000D5A77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D91614" w:rsidRPr="000D5A7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D91614" w:rsidRPr="000D5A77" w14:paraId="12D13DB7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9F9" w14:textId="77777777" w:rsidR="00D91614" w:rsidRPr="000D5A77" w:rsidRDefault="00D91614" w:rsidP="00D9161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C26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D91614" w:rsidRPr="000D5A77" w14:paraId="4BE09A3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5C24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8F92" w14:textId="77777777" w:rsidR="00D91614" w:rsidRPr="00F11AEE" w:rsidRDefault="000D5C50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="00D91614" w:rsidRPr="00F11AEE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</w:tc>
      </w:tr>
    </w:tbl>
    <w:p w14:paraId="028A52AF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F92B75A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975"/>
      </w:tblGrid>
      <w:tr w:rsidR="00D91614" w:rsidRPr="000D5A77" w14:paraId="4F67AFF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BEE2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DA5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D91614" w:rsidRPr="000D5A77" w14:paraId="291E294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54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1C9" w14:textId="4B858B81" w:rsidR="00D91614" w:rsidRPr="000D5A77" w:rsidRDefault="005442C9" w:rsidP="008B13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052374A6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C3EB994" w14:textId="77777777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775"/>
      </w:tblGrid>
      <w:tr w:rsidR="00D91614" w:rsidRPr="000D5A77" w14:paraId="2BFA9760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239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E48" w14:textId="4BA0AAB9" w:rsidR="00D91614" w:rsidRPr="000D5A77" w:rsidRDefault="005442C9" w:rsidP="00CB6DF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ykład</w:t>
            </w:r>
          </w:p>
        </w:tc>
      </w:tr>
      <w:tr w:rsidR="00D91614" w:rsidRPr="000D5A77" w14:paraId="681F7E7B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1D6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EEB" w14:textId="77777777" w:rsidR="00D91614" w:rsidRPr="000D5A77" w:rsidRDefault="0060200E" w:rsidP="00D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</w:t>
            </w:r>
            <w:r w:rsidR="00D91614" w:rsidRPr="000D5A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ajęcia w pomieszczeniu dydaktycznym UJK</w:t>
            </w:r>
          </w:p>
        </w:tc>
      </w:tr>
      <w:tr w:rsidR="00D91614" w:rsidRPr="000D5A77" w14:paraId="760FFCBD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EF8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A45B" w14:textId="77777777" w:rsidR="00D91614" w:rsidRPr="000D5A77" w:rsidRDefault="0060200E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D91614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aliczenie z oceną</w:t>
            </w:r>
          </w:p>
        </w:tc>
      </w:tr>
      <w:tr w:rsidR="00D91614" w:rsidRPr="000D5A77" w14:paraId="7015D96B" w14:textId="77777777" w:rsidTr="000D5A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C03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5AF3" w14:textId="77777777" w:rsidR="00D91614" w:rsidRPr="000D5A77" w:rsidRDefault="0060200E" w:rsidP="0087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ykład konwersatoryjny, dys</w:t>
            </w:r>
            <w:r w:rsidR="00CB6DFF" w:rsidRPr="000D5A7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kusja grupowa</w:t>
            </w:r>
          </w:p>
        </w:tc>
      </w:tr>
      <w:tr w:rsidR="00D91614" w:rsidRPr="000D5A77" w14:paraId="6C7BCD4F" w14:textId="77777777" w:rsidTr="000D5A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01B" w14:textId="77777777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8461" w14:textId="77777777" w:rsidR="00D91614" w:rsidRPr="000D5A77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C67" w14:textId="77777777" w:rsidR="00D91614" w:rsidRPr="000D5A77" w:rsidRDefault="0073661D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M. Bogdanowicz, A. Bućko, R.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Czabaj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Modelowy system profilaktyki i pomocy psychologiczno-pedagogicznej uczniom z dysleksją. Przewodnik dla nauczyciela,2008 dostępne: </w:t>
            </w:r>
            <w:hyperlink r:id="rId7" w:history="1">
              <w:r w:rsidR="00D42C19" w:rsidRPr="000D5A77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lang w:eastAsia="ja-JP"/>
                </w:rPr>
                <w:t>http://gimnazjumlyski.pl/download/dysleksja.pdf</w:t>
              </w:r>
            </w:hyperlink>
          </w:p>
          <w:p w14:paraId="1EAC82C2" w14:textId="4C993F47" w:rsidR="00D42C19" w:rsidRPr="000D5A77" w:rsidRDefault="00C16234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Bidziński, A.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Giermakowska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A. Ozga, M. Rutkowski. Nauczyciele województwa świętokrzyskiego wobec zadań związanych z realizacją specjalnych potrzeb edukacyjnych uczniów, UJK, Kielce 2013, s</w:t>
            </w:r>
            <w:r w:rsidR="0037679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17-31.</w:t>
            </w:r>
          </w:p>
          <w:p w14:paraId="5B210DD1" w14:textId="2E1D55FE" w:rsidR="008071FC" w:rsidRPr="000D5A77" w:rsidRDefault="008071FC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T. Lewandowska-Kidoń. Współpraca szkoły i środowiska lokalnego we wspomaganiu rozwoju uczniów ze specjalnymi potrzebami edukacyjnymi- konteksty teoretyczne i praktyczne, w:  Roczniki Teologiczne, tom LXIV, nr 1/2017, s. 193-213</w:t>
            </w:r>
            <w:r w:rsidR="0087645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1E1BE464" w14:textId="77777777" w:rsidR="008071FC" w:rsidRPr="000D5A77" w:rsidRDefault="008071FC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M. </w:t>
            </w:r>
            <w:proofErr w:type="spellStart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Grewiński</w:t>
            </w:r>
            <w:proofErr w:type="spellEnd"/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Specjalne potrzeby edukacyjne dzieci i dorosłych-wyzwania i konsekwencje dla polityki oświatowej i społecznej, w: Polityka i Społeczeństwo, nr 3 (15)/2017, s 81-95. </w:t>
            </w:r>
          </w:p>
          <w:p w14:paraId="2F15A586" w14:textId="77777777" w:rsidR="00D42C19" w:rsidRPr="000D5A77" w:rsidRDefault="00D42C19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91614" w:rsidRPr="000D5A77" w14:paraId="3FD05D12" w14:textId="77777777" w:rsidTr="000D5A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26A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9F2" w14:textId="77777777" w:rsidR="00D91614" w:rsidRPr="000D5A77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FCD" w14:textId="77777777" w:rsidR="00D91614" w:rsidRPr="000D5A77" w:rsidRDefault="00CC7F16" w:rsidP="008764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T. Michalewski. Kilka refleksji nauczyciela- wychowawcy nad dziećmi w wieku przedszkolnym z problemami edukacyjnymi, w: E. Smak, A. Włoch, M. Garbiec, red. Diagnozowanie i terapia uczniów ze specjalnymi potrzebami edukacyjnymi , Opole,  2015, s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223-237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  <w:p w14:paraId="571E4881" w14:textId="77777777" w:rsidR="00D91614" w:rsidRPr="000D5A77" w:rsidRDefault="00CC7F16" w:rsidP="008764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M. Walczewska-Dutka. Program nauki komunikacji dla dzieci ze specjalnymi potrzebami edukacyjnymi Impuls, Kraków 2005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 w14:paraId="378F5E12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218ACE9" w14:textId="523DACE1" w:rsidR="00D91614" w:rsidRPr="000D5A77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42C9"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D91614" w:rsidRPr="000D5A77" w14:paraId="7650442F" w14:textId="77777777" w:rsidTr="000D5A77">
        <w:trPr>
          <w:trHeight w:val="416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2E5A" w14:textId="3678CAE3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530C4998" w14:textId="77777777" w:rsidR="00876450" w:rsidRPr="000D5A77" w:rsidRDefault="00876450" w:rsidP="00876450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8DEA60" w14:textId="77777777" w:rsidR="000D5A77" w:rsidRPr="000D5A77" w:rsidRDefault="000D5A77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Wykład:</w:t>
            </w:r>
          </w:p>
          <w:p w14:paraId="50350604" w14:textId="6964BC05" w:rsidR="00CB6DFF" w:rsidRPr="000D5A77" w:rsidRDefault="00D91614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W1: </w:t>
            </w:r>
            <w:r w:rsidR="00C31572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podstawowymi terminami</w:t>
            </w:r>
            <w:r w:rsidR="0060200E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34A0B2" w14:textId="0039EA90" w:rsidR="00D91614" w:rsidRPr="000D5A77" w:rsidRDefault="00C31572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W2:</w:t>
            </w:r>
            <w:r w:rsidR="0087645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Uwrażliwienie na zróżnicowane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/specjalne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potrzeby</w:t>
            </w:r>
            <w:r w:rsidR="00D038DB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rozwojowe i edukacyjne</w:t>
            </w:r>
            <w:r w:rsidR="007D6AA6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 przedszkolnego</w:t>
            </w:r>
            <w:r w:rsidR="0086226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 ucznia edukacji wczesnoszkolnej</w:t>
            </w:r>
            <w:r w:rsidR="003A27E3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7058CF5" w14:textId="00714FC1" w:rsidR="00D91614" w:rsidRPr="000D5A77" w:rsidRDefault="007D6AA6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W3: Kształtowanie umiejętności organizacji form wspomagania dziecka</w:t>
            </w:r>
            <w:r w:rsidR="004F2FEC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, przyjęcie współodpowiedzialności za sposób planowania i realizacji oraz rezultaty procesu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FEC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wychowania i kształcenia dziecka ze SPE.</w:t>
            </w:r>
          </w:p>
          <w:p w14:paraId="7AFD40A2" w14:textId="3A0D8444" w:rsidR="00D91614" w:rsidRPr="000D5A77" w:rsidRDefault="007D6AA6" w:rsidP="00367C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W4</w:t>
            </w:r>
            <w:r w:rsidR="00376790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Rozwijanie umiejętności współpracy międzyresortowej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przestrzeganie etycznego postępowania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zaspokajaniu potrzeb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rozwojowych i edukacyjnych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SPE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70A6EFA" w14:textId="48E84644" w:rsidR="00D038DB" w:rsidRPr="000D5A77" w:rsidRDefault="007D6AA6" w:rsidP="008764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W5:  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Zapoznanie z wynikami badań w zakresie edukacji przedszkolnej </w:t>
            </w:r>
            <w:r w:rsidR="00292781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i wczesnoszkolnej </w:t>
            </w:r>
            <w:r w:rsidR="007D44D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dziecka ze SPE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91614" w:rsidRPr="000D5A77" w14:paraId="37958B9C" w14:textId="77777777" w:rsidTr="000D5A77">
        <w:trPr>
          <w:trHeight w:val="416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757" w14:textId="1EBB68A5" w:rsidR="00D91614" w:rsidRPr="000D5A77" w:rsidRDefault="00D91614" w:rsidP="00D9161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16AA3F76" w14:textId="77777777" w:rsidR="000D5A77" w:rsidRPr="000D5A77" w:rsidRDefault="000D5A77" w:rsidP="000D5A7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D9FCB7" w14:textId="1C514A37" w:rsidR="003A27E3" w:rsidRPr="000D5A77" w:rsidRDefault="000D5A77" w:rsidP="000D5A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Wykład:</w:t>
            </w:r>
          </w:p>
          <w:p w14:paraId="581C9051" w14:textId="77777777" w:rsidR="003A27E3" w:rsidRPr="000D5A77" w:rsidRDefault="003A27E3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Zapoznanie z kartą przedmiotu i warunkami zaliczenia.</w:t>
            </w:r>
          </w:p>
          <w:p w14:paraId="3CC69426" w14:textId="7E727074" w:rsidR="00687E3F" w:rsidRPr="000D5A77" w:rsidRDefault="00687E3F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0D5A77">
              <w:rPr>
                <w:rFonts w:ascii="Times New Roman" w:hAnsi="Times New Roman" w:cs="Times New Roman"/>
                <w:sz w:val="20"/>
                <w:szCs w:val="20"/>
              </w:rPr>
              <w:t>eorie, klasyfikacje, przyczyny i przejawy trudności w rozwoju, uczeniu się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A77">
              <w:rPr>
                <w:rFonts w:ascii="Times New Roman" w:hAnsi="Times New Roman" w:cs="Times New Roman"/>
                <w:sz w:val="20"/>
                <w:szCs w:val="20"/>
              </w:rPr>
              <w:t>i zachowaniu u dzieci w wieku przedszkolnym i młodszym wieku szkolnym.</w:t>
            </w:r>
          </w:p>
          <w:p w14:paraId="0750FDD1" w14:textId="6055E0E8" w:rsidR="00BE551F" w:rsidRPr="000D5A77" w:rsidRDefault="00BE551F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Ocena skuteczności procesu wykrywania identyfikowania i zaspakajania specjalnych potrzeb rozwojowych i edukacyjnych dziecka w wieku przedszkolnym i młodszym wieku szkolnym.</w:t>
            </w:r>
          </w:p>
          <w:p w14:paraId="22297DDE" w14:textId="4935E154" w:rsidR="003A27E3" w:rsidRPr="000D5A77" w:rsidRDefault="00C31572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Specjalne potrzeby edukacyjne- definiowanie, rozumienie 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erminu</w:t>
            </w:r>
            <w:r w:rsidR="003A27E3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3281A02B" w14:textId="77777777" w:rsidR="003A27E3" w:rsidRPr="000D5A77" w:rsidRDefault="00C31572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Rozwiązania systemowe w zakresie edukacji dzieci ze SPE w Polsce i wybranych krajach UE</w:t>
            </w:r>
            <w:r w:rsidR="0060200E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04474E51" w14:textId="77777777" w:rsidR="00687E3F" w:rsidRPr="000D5A77" w:rsidRDefault="006F100D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Rola 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 zadania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nauczyciela w przedszkolu i kla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sach I-III  szkoły podstawowej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5355F6C" w14:textId="73B36D9D" w:rsidR="00687E3F" w:rsidRPr="000D5A77" w:rsidRDefault="00491C48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</w:t>
            </w:r>
            <w:r w:rsidR="006F100D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ompetencje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nauczycieli </w:t>
            </w:r>
            <w:r w:rsidR="006F100D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do pracy z dzieckiem ze SPE </w:t>
            </w:r>
            <w:r w:rsidR="004843A4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przedszkolu i klasach I-III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F177702" w14:textId="0D1EA627" w:rsidR="00687E3F" w:rsidRPr="000D5A77" w:rsidRDefault="00367C05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Cele, zasady i formy w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spółprac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 przedszkola/szkoły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z rodzicami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/opiekunami</w:t>
            </w:r>
            <w:r w:rsidR="00C31572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specjalistami dziecka ze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SPE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51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z otoczeniem społecznym przedszkola/szkoły </w:t>
            </w: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 procesie wychowania i kształcenia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80D0271" w14:textId="77777777" w:rsidR="00687E3F" w:rsidRPr="000D5A77" w:rsidRDefault="007D44DE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wyników badań w obszarze eduka</w:t>
            </w:r>
            <w:r w:rsidR="008A78E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cji dziecka ze SPE</w:t>
            </w:r>
            <w:r w:rsidR="00687E3F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2CFB165C" w14:textId="1B51B156" w:rsidR="00D5065C" w:rsidRPr="000D5A77" w:rsidRDefault="00D5065C" w:rsidP="00367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naukowy z obszaru pedagogiki dziecka w wieku przedszkolnym i wczesnoszkolnym ze specjalnymi potrzebami edukacyjnymi.</w:t>
            </w:r>
          </w:p>
        </w:tc>
      </w:tr>
    </w:tbl>
    <w:p w14:paraId="7F199E62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4DE1715" w14:textId="1EB29A62" w:rsidR="00D91614" w:rsidRPr="000D5A77" w:rsidRDefault="00D91614" w:rsidP="00D91614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42C9" w:rsidRPr="000D5A77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786"/>
        <w:gridCol w:w="1559"/>
      </w:tblGrid>
      <w:tr w:rsidR="00D91614" w:rsidRPr="000D5A77" w14:paraId="65D84B26" w14:textId="77777777" w:rsidTr="000D5A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82F50" w14:textId="77777777" w:rsidR="00D91614" w:rsidRPr="000D5A77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C9C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EC13" w14:textId="7CD651B6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0D5A77" w:rsidRPr="000D5A7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0D5A77" w14:paraId="4FA14BFD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E20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D91614" w:rsidRPr="000D5A77" w14:paraId="0925AF70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4FE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D8C" w14:textId="77777777" w:rsidR="00D91614" w:rsidRPr="000D5A77" w:rsidRDefault="007D44DE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ent zna strukturę i funkcje systemu oświaty z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uwzględnieniem </w:t>
            </w:r>
            <w:r w:rsidR="00491C48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realizacji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potrzeb </w:t>
            </w:r>
            <w:r w:rsidR="006703DA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 i </w:t>
            </w:r>
            <w:r w:rsidR="008B13F7"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uczniów ze SPE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E58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PPW_W05</w:t>
            </w:r>
          </w:p>
        </w:tc>
      </w:tr>
      <w:tr w:rsidR="00D91614" w:rsidRPr="000D5A77" w14:paraId="260E6D1D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A86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7F2" w14:textId="77777777" w:rsidR="00D91614" w:rsidRPr="000D5A77" w:rsidRDefault="007D44DE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zna</w:t>
            </w:r>
            <w:r w:rsidR="008B13F7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założenia edukacji włączającej oraz zasady realizacji inkluzji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2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PPW_W06</w:t>
            </w:r>
          </w:p>
          <w:p w14:paraId="6A10EAD9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491C48" w:rsidRPr="000D5A77" w14:paraId="4BFE3D4E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14" w14:textId="77777777" w:rsidR="00491C48" w:rsidRPr="000D5A77" w:rsidRDefault="00491C48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F0" w14:textId="77777777" w:rsidR="00491C48" w:rsidRPr="000D5A77" w:rsidRDefault="00491C48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dent zna i rozumie  rolę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innowacji pedagogicznych  w obszarze wychowania przedszkolnego i edukacji wczesnoszkolnej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A0" w14:textId="77777777" w:rsidR="00491C48" w:rsidRPr="000D5A77" w:rsidRDefault="00491C48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PPW_W12</w:t>
            </w:r>
          </w:p>
        </w:tc>
      </w:tr>
      <w:tr w:rsidR="00D91614" w:rsidRPr="000D5A77" w14:paraId="3569E286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D8D" w14:textId="6AC2B463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</w:t>
            </w:r>
            <w:r w:rsidR="00D5065C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E7B" w14:textId="11DC8223" w:rsidR="007D44DE" w:rsidRPr="000D5A77" w:rsidRDefault="008B13F7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 ma wiedzę jak różnicować potrzeby rozwojowe i edukacyjne 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dzieci przedszkolnych i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uczniów  wynikające z opóźnień lub zaburzeń rozwojowych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439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PPW_W13</w:t>
            </w:r>
          </w:p>
        </w:tc>
      </w:tr>
      <w:tr w:rsidR="00D91614" w:rsidRPr="000D5A77" w14:paraId="1264F3A1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1C7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D91614" w:rsidRPr="000D5A77" w14:paraId="426BFE8E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42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1BF3" w14:textId="77777777" w:rsidR="00D91614" w:rsidRPr="000D5A77" w:rsidRDefault="001C5B66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skutecznie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wykorzystuje w pracy z dzieckiem przedszkolnym 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lub uczniem </w:t>
            </w:r>
            <w:r w:rsidR="007716E6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edukacji wczesnoszkolnej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ze SPE informacje uzyska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ne na jego temat od innych osób/specjalistów,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które pomagają w planowaniu i prowadzeniu działań wspierających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0F13" w14:textId="77777777" w:rsidR="00D91614" w:rsidRPr="000D5A77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PPW_U14</w:t>
            </w:r>
          </w:p>
        </w:tc>
      </w:tr>
      <w:tr w:rsidR="00D91614" w:rsidRPr="000D5A77" w14:paraId="6983203C" w14:textId="77777777" w:rsidTr="000D5A77">
        <w:trPr>
          <w:trHeight w:val="2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5F55" w14:textId="77777777" w:rsidR="00D91614" w:rsidRPr="000D5A77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D91614" w:rsidRPr="000D5A77" w14:paraId="206EA136" w14:textId="77777777" w:rsidTr="000D5A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E43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2D5" w14:textId="77777777" w:rsidR="00D91614" w:rsidRPr="000D5A77" w:rsidRDefault="001C5B66" w:rsidP="00687E3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posiada kompetencje interpersonalne, buduje relacje z rodzicami, innymi nauczycielami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oparte na wzajemnym zaufaniu 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włącza </w:t>
            </w:r>
            <w:r w:rsidR="00491C48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ich w działania sprzyjające efektywności edukacji </w:t>
            </w:r>
          </w:p>
          <w:p w14:paraId="436BBDD6" w14:textId="77777777" w:rsidR="001C5B66" w:rsidRPr="000D5A77" w:rsidRDefault="001C5B6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8706" w14:textId="77777777" w:rsidR="00D91614" w:rsidRPr="000D5A77" w:rsidRDefault="001C5B66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K03</w:t>
            </w:r>
          </w:p>
        </w:tc>
      </w:tr>
    </w:tbl>
    <w:p w14:paraId="1ABA28EC" w14:textId="77777777" w:rsidR="00A82819" w:rsidRDefault="00A82819" w:rsidP="00D916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2B58A7" w14:textId="6D98D1EB" w:rsidR="00D91614" w:rsidRPr="000D5A77" w:rsidRDefault="00A82819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4.4 </w:t>
      </w:r>
      <w:r w:rsidRPr="002F7718">
        <w:rPr>
          <w:rFonts w:ascii="Times New Roman" w:hAnsi="Times New Roman" w:cs="Times New Roman"/>
          <w:b/>
          <w:sz w:val="20"/>
          <w:szCs w:val="20"/>
        </w:rPr>
        <w:t>Sposoby weryfikacji osiągnięcia przedmiotowych efektów uczenia się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800"/>
      </w:tblGrid>
      <w:tr w:rsidR="001B7E9F" w:rsidRPr="000D5A77" w14:paraId="670274B9" w14:textId="2196624B" w:rsidTr="001B7E9F">
        <w:trPr>
          <w:trHeight w:val="50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0E2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3485BED7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236" w:type="dxa"/>
            <w:gridSpan w:val="18"/>
            <w:shd w:val="clear" w:color="auto" w:fill="auto"/>
          </w:tcPr>
          <w:p w14:paraId="2145A7CC" w14:textId="15F06455" w:rsidR="001B7E9F" w:rsidRPr="000D5A77" w:rsidRDefault="000D5C50" w:rsidP="000D5C50">
            <w:pPr>
              <w:tabs>
                <w:tab w:val="left" w:pos="2736"/>
              </w:tabs>
            </w:pPr>
            <w:r>
              <w:tab/>
            </w:r>
            <w:bookmarkStart w:id="0" w:name="_GoBack"/>
            <w:bookmarkEnd w:id="0"/>
            <w:r w:rsidRPr="002F7718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116A9F" w:rsidRPr="000D5A77" w14:paraId="4697A1EC" w14:textId="77777777" w:rsidTr="00116A9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761" w14:textId="77777777" w:rsidR="00116A9F" w:rsidRPr="000D5A77" w:rsidRDefault="00116A9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64D77" w14:textId="4AAC1017" w:rsidR="00116A9F" w:rsidRPr="000D5A77" w:rsidRDefault="00116A9F" w:rsidP="00D9161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67B0A" w14:textId="6D4430DA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AF9F0" w14:textId="1CDD34ED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3402F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2164D" w14:textId="794D00BD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E6FE7" w14:textId="55745883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(referat naukowy)</w:t>
            </w:r>
          </w:p>
        </w:tc>
      </w:tr>
      <w:tr w:rsidR="00116A9F" w:rsidRPr="000D5A77" w14:paraId="76C8E50A" w14:textId="77777777" w:rsidTr="00116A9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ACA2" w14:textId="77777777" w:rsidR="00116A9F" w:rsidRPr="000D5A77" w:rsidRDefault="00116A9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FB02E1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A64FB" w14:textId="30743364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F0B2C0" w14:textId="6C130358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620C1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235E02" w14:textId="1A223C9D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6106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116A9F" w:rsidRPr="000D5A77" w14:paraId="29A2FA61" w14:textId="77777777" w:rsidTr="00116A9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3E0" w14:textId="77777777" w:rsidR="00116A9F" w:rsidRPr="000D5A77" w:rsidRDefault="00116A9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468DCFB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F24B0C" w14:textId="72E02AF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D83D" w14:textId="45F2136E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55D92" w14:textId="3ABCDFF8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399D6" w14:textId="62E9B475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15A84" w14:textId="40D91439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BA6780" w14:textId="60E4B3F8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16268" w14:textId="76E5972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8FF81" w14:textId="74E456DF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1FEDBE5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6A679" w14:textId="5834B693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D5856" w14:textId="7AE90368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E28FC4" w14:textId="5AC0497A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238B4" w14:textId="662CAB9B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63DD0" w14:textId="2E7C0085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0EE2808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2A216" w14:textId="41D10721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DE0A" w14:textId="1DCFA3F1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416F3B6B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F6C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9F84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690D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1CD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C2A1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6AAC9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2CE5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2B9F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2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6B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AFC1E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6E03E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58018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FDCD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F2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DDD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6D598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CE56F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ABC87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25EB7484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06F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FF10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4DD11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06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68FA6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17552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EB67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AA76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E4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B0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DB6F6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0CDC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390B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4214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C99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6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E635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59B22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D2683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0A8DC79C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86B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48DA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B1C8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CB9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F199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4D35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BF689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DC86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63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F9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8816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EF3C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7C7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15C0D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D5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2A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0D9B9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D7E74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8DF5E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5AC53E0F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7DA" w14:textId="59944A75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AC38D" w14:textId="38770D59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D03BE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BE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D48A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A602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6A3E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A036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1E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13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FB5AA" w14:textId="4A47F03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9042F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27F9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51806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E2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A90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9E03B" w14:textId="44D74280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C20EE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84113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0F86AEEF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075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1362D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85A02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34A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2404C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A98B7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7FE4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24CB8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2842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EC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988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86891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0343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F8B3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B5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88E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C222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738D1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B6D24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16A9F" w:rsidRPr="000D5A77" w14:paraId="08E7DF6C" w14:textId="77777777" w:rsidTr="00116A9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AC9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B77BD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D79B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BE5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0938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B69364E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51D16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9AB2A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964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E79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7B3D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A848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A6DC7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2637A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6A6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44B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C0763" w14:textId="77777777" w:rsidR="00116A9F" w:rsidRPr="000D5A77" w:rsidRDefault="00116A9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425E6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DD98" w14:textId="77777777" w:rsidR="00116A9F" w:rsidRPr="000D5A77" w:rsidRDefault="00116A9F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B990919" w14:textId="6CFFAA2F" w:rsidR="001C5B66" w:rsidRPr="000D5A77" w:rsidRDefault="001C5B66" w:rsidP="000D5A77">
      <w:pPr>
        <w:tabs>
          <w:tab w:val="left" w:pos="6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Warunkiem zaliczenia przedmiotu jest </w:t>
      </w:r>
      <w:r w:rsidR="001A2D2F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przygotowanie referatu naukowego w zakresie tematycznym wskazanym przez prowadzącego z wykorzystaniem  literatury przedmiotu . Ocena referatu oparta będzie na kilku kryteriach: ujęcie tematu i</w:t>
      </w:r>
      <w:r w:rsidR="00CD0F88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 </w:t>
      </w:r>
      <w:r w:rsidR="001A2D2F" w:rsidRPr="000D5A7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koncepcja referatu, własne spojrzenie na dane zjawisko, wykorzystanie literatury tematycznej i praktyczne  refleksje. </w:t>
      </w:r>
    </w:p>
    <w:p w14:paraId="38FEF78C" w14:textId="77777777" w:rsidR="00D91614" w:rsidRPr="000D5A77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7555"/>
      </w:tblGrid>
      <w:tr w:rsidR="00D91614" w:rsidRPr="000D5A77" w14:paraId="40F05DA6" w14:textId="77777777" w:rsidTr="00876450">
        <w:trPr>
          <w:trHeight w:val="28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C41" w14:textId="052AE4B7" w:rsidR="00D91614" w:rsidRPr="000D5A77" w:rsidRDefault="00D91614" w:rsidP="00D91614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42C9" w:rsidRPr="000D5A7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0D5A77" w14:paraId="62C16C05" w14:textId="77777777" w:rsidTr="0087645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072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8C4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F1DC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D91614" w:rsidRPr="000D5A77" w14:paraId="24680936" w14:textId="77777777" w:rsidTr="0087645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9F99F" w14:textId="77777777" w:rsidR="00D91614" w:rsidRPr="000D5A77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1A0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14C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</w:t>
            </w:r>
            <w:r w:rsidR="00376790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w ocenie  referatu naukowego</w:t>
            </w:r>
          </w:p>
        </w:tc>
      </w:tr>
      <w:tr w:rsidR="00D91614" w:rsidRPr="000D5A77" w14:paraId="18A1C748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5F9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94A1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FCB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62-69% w ocenie referatu naukowego</w:t>
            </w:r>
          </w:p>
        </w:tc>
      </w:tr>
      <w:tr w:rsidR="00D91614" w:rsidRPr="000D5A77" w14:paraId="4D3824EC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C20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BE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47B1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 w</w:t>
            </w:r>
            <w:r w:rsidR="001A2D2F"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ocenie referatu naukowego </w:t>
            </w:r>
          </w:p>
        </w:tc>
      </w:tr>
      <w:tr w:rsidR="00D91614" w:rsidRPr="000D5A77" w14:paraId="74EAEF33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07B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AB38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29F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83-89% w ocenie referatu naukowego</w:t>
            </w:r>
          </w:p>
        </w:tc>
      </w:tr>
      <w:tr w:rsidR="00D91614" w:rsidRPr="000D5A77" w14:paraId="573F946B" w14:textId="77777777" w:rsidTr="0087645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77E0" w14:textId="77777777" w:rsidR="00D91614" w:rsidRPr="000D5A77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26D" w14:textId="77777777" w:rsidR="00D91614" w:rsidRPr="000D5A77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16E" w14:textId="77777777" w:rsidR="00D91614" w:rsidRPr="000D5A77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90-100%  w ocenie referatu naukowego </w:t>
            </w:r>
          </w:p>
        </w:tc>
      </w:tr>
    </w:tbl>
    <w:p w14:paraId="3C22BA14" w14:textId="77777777" w:rsidR="005442C9" w:rsidRPr="000D5A77" w:rsidRDefault="005442C9" w:rsidP="004F08D1">
      <w:pPr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D66CE83" w14:textId="77777777" w:rsidR="00D91614" w:rsidRPr="000D5A77" w:rsidRDefault="00D91614" w:rsidP="00D91614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D5A7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0C0D4418" w14:textId="77777777" w:rsidR="00F4733D" w:rsidRPr="000D5A77" w:rsidRDefault="00F4733D" w:rsidP="00F4733D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246"/>
        <w:gridCol w:w="992"/>
      </w:tblGrid>
      <w:tr w:rsidR="00F4733D" w:rsidRPr="000D5A77" w14:paraId="74A7FEBA" w14:textId="77777777" w:rsidTr="00DD600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1A6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1B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4733D" w:rsidRPr="000D5A77" w14:paraId="2600F9F0" w14:textId="77777777" w:rsidTr="00202C6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BB1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489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053D08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C22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2D0B4FCB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F4733D" w:rsidRPr="000D5A77" w14:paraId="7032BFCC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121D7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EAAF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EA2D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12</w:t>
            </w:r>
          </w:p>
        </w:tc>
      </w:tr>
      <w:tr w:rsidR="00F4733D" w:rsidRPr="000D5A77" w14:paraId="64A68D37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443" w14:textId="530C94FC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1A0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E16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4733D" w:rsidRPr="000D5A77" w14:paraId="7BD5F7B6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EF3" w14:textId="5A069298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kolokwium zaliczeniowym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091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EAC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4733D" w:rsidRPr="000D5A77" w14:paraId="7AF8DE97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BDD08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B638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63A57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38</w:t>
            </w:r>
          </w:p>
        </w:tc>
      </w:tr>
      <w:tr w:rsidR="00F4733D" w:rsidRPr="000D5A77" w14:paraId="503B611D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F88" w14:textId="4932C881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4CE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8DA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F4733D" w:rsidRPr="000D5A77" w14:paraId="060D77B8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4A2" w14:textId="219B75E9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kolokwium</w:t>
            </w:r>
            <w:r w:rsidR="000D5A77"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 zaliczeniowego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A81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ED90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F4733D" w:rsidRPr="000D5A77" w14:paraId="4DB308AD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F7B" w14:textId="71707C20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00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D9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4733D" w:rsidRPr="000D5A77" w14:paraId="704DD106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F7F12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AD179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2D338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</w:tr>
      <w:tr w:rsidR="00F4733D" w:rsidRPr="000D5A77" w14:paraId="43C94E92" w14:textId="77777777" w:rsidTr="00202C6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8D088" w14:textId="77777777" w:rsidR="00F4733D" w:rsidRPr="000D5A77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4ED44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4F06EC" w14:textId="77777777" w:rsidR="00F4733D" w:rsidRPr="000D5A77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0D5A77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</w:tr>
    </w:tbl>
    <w:p w14:paraId="1CD811C8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2ED7DC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A77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14:paraId="281BE139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9C1A6D" w14:textId="77777777" w:rsidR="00D91614" w:rsidRPr="000D5A77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AEB5D2" w14:textId="77777777" w:rsidR="00D91614" w:rsidRPr="000D5A77" w:rsidRDefault="00D91614" w:rsidP="00D9161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D5A7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C81F42F" w14:textId="77777777" w:rsidR="009F1EE6" w:rsidRPr="000D5A77" w:rsidRDefault="009F1EE6">
      <w:pPr>
        <w:rPr>
          <w:rFonts w:ascii="Times New Roman" w:hAnsi="Times New Roman" w:cs="Times New Roman"/>
          <w:sz w:val="20"/>
          <w:szCs w:val="20"/>
        </w:rPr>
      </w:pPr>
    </w:p>
    <w:sectPr w:rsidR="009F1EE6" w:rsidRPr="000D5A77" w:rsidSect="0016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36763C1"/>
    <w:multiLevelType w:val="hybridMultilevel"/>
    <w:tmpl w:val="EF680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14"/>
    <w:rsid w:val="0009652D"/>
    <w:rsid w:val="000D5A77"/>
    <w:rsid w:val="000D5C50"/>
    <w:rsid w:val="000E0C3B"/>
    <w:rsid w:val="00116A9F"/>
    <w:rsid w:val="001357AB"/>
    <w:rsid w:val="00162B47"/>
    <w:rsid w:val="001A2D2F"/>
    <w:rsid w:val="001B6131"/>
    <w:rsid w:val="001B7E9F"/>
    <w:rsid w:val="001C5B66"/>
    <w:rsid w:val="00202C6E"/>
    <w:rsid w:val="00212063"/>
    <w:rsid w:val="00292781"/>
    <w:rsid w:val="002F017A"/>
    <w:rsid w:val="00367C05"/>
    <w:rsid w:val="00374A07"/>
    <w:rsid w:val="00376790"/>
    <w:rsid w:val="003A27E3"/>
    <w:rsid w:val="004843A4"/>
    <w:rsid w:val="00491C48"/>
    <w:rsid w:val="004F08D1"/>
    <w:rsid w:val="004F2FEC"/>
    <w:rsid w:val="005442C9"/>
    <w:rsid w:val="0054513D"/>
    <w:rsid w:val="0060200E"/>
    <w:rsid w:val="006703DA"/>
    <w:rsid w:val="006811C1"/>
    <w:rsid w:val="00687E3F"/>
    <w:rsid w:val="006F100D"/>
    <w:rsid w:val="0073661D"/>
    <w:rsid w:val="007716E6"/>
    <w:rsid w:val="007A166F"/>
    <w:rsid w:val="007D44DE"/>
    <w:rsid w:val="007D6AA6"/>
    <w:rsid w:val="007E516B"/>
    <w:rsid w:val="008071FC"/>
    <w:rsid w:val="008344CC"/>
    <w:rsid w:val="00862260"/>
    <w:rsid w:val="00876450"/>
    <w:rsid w:val="008A78E7"/>
    <w:rsid w:val="008B13F7"/>
    <w:rsid w:val="008B3BD7"/>
    <w:rsid w:val="0098696A"/>
    <w:rsid w:val="009F1EE6"/>
    <w:rsid w:val="00A02A44"/>
    <w:rsid w:val="00A4169C"/>
    <w:rsid w:val="00A82819"/>
    <w:rsid w:val="00B10F97"/>
    <w:rsid w:val="00BC1DAF"/>
    <w:rsid w:val="00BE551F"/>
    <w:rsid w:val="00C16234"/>
    <w:rsid w:val="00C31572"/>
    <w:rsid w:val="00C37878"/>
    <w:rsid w:val="00CB4E58"/>
    <w:rsid w:val="00CB6DFF"/>
    <w:rsid w:val="00CC7F16"/>
    <w:rsid w:val="00CD0F88"/>
    <w:rsid w:val="00CD1573"/>
    <w:rsid w:val="00D038DB"/>
    <w:rsid w:val="00D42C19"/>
    <w:rsid w:val="00D5065C"/>
    <w:rsid w:val="00D62568"/>
    <w:rsid w:val="00D660C5"/>
    <w:rsid w:val="00D91614"/>
    <w:rsid w:val="00DD600F"/>
    <w:rsid w:val="00DD7717"/>
    <w:rsid w:val="00E8187A"/>
    <w:rsid w:val="00F11AEE"/>
    <w:rsid w:val="00F4733D"/>
    <w:rsid w:val="00F52657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9F0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jumlyski.pl/download/dysleksj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kalbani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6734-E7A6-41BA-9007-D4B5B72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KR</cp:lastModifiedBy>
  <cp:revision>18</cp:revision>
  <cp:lastPrinted>2021-03-07T13:29:00Z</cp:lastPrinted>
  <dcterms:created xsi:type="dcterms:W3CDTF">2022-06-20T08:49:00Z</dcterms:created>
  <dcterms:modified xsi:type="dcterms:W3CDTF">2022-07-10T11:12:00Z</dcterms:modified>
</cp:coreProperties>
</file>