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4D22" w14:textId="77777777" w:rsidR="00093149" w:rsidRPr="005B7B0F" w:rsidRDefault="006A4E35">
      <w:pPr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</w:rPr>
      </w:pPr>
      <w:r w:rsidRPr="005B7B0F">
        <w:rPr>
          <w:rFonts w:ascii="Times New Roman" w:eastAsia="Arial" w:hAnsi="Times New Roman"/>
          <w:b/>
          <w:sz w:val="20"/>
          <w:szCs w:val="20"/>
        </w:rPr>
        <w:t>KARTA PRZEDMIOTU</w:t>
      </w:r>
    </w:p>
    <w:p w14:paraId="27E0DBFB" w14:textId="77777777" w:rsidR="00093149" w:rsidRPr="005B7B0F" w:rsidRDefault="00093149">
      <w:pPr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1245"/>
        <w:gridCol w:w="5644"/>
      </w:tblGrid>
      <w:tr w:rsidR="00093149" w:rsidRPr="005B7B0F" w14:paraId="5D2F828B" w14:textId="77777777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02B9" w14:textId="77777777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C96B8B" w14:textId="118F9EF2" w:rsidR="00093149" w:rsidRPr="005B7B0F" w:rsidRDefault="003A5E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0923.3.PS1.F22.MWZWS</w:t>
            </w:r>
          </w:p>
        </w:tc>
      </w:tr>
      <w:tr w:rsidR="00093149" w:rsidRPr="005B7B0F" w14:paraId="3E8DCB8B" w14:textId="77777777">
        <w:trPr>
          <w:trHeight w:val="1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0008B" w14:textId="77777777" w:rsidR="00093149" w:rsidRPr="005B7B0F" w:rsidRDefault="006A4E35" w:rsidP="005E5CF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Nazwa przedmiotu w języku</w:t>
            </w:r>
            <w:r w:rsidRPr="005B7B0F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17325" w14:textId="77777777" w:rsidR="00093149" w:rsidRPr="005B7B0F" w:rsidRDefault="006A4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polskim</w:t>
            </w:r>
          </w:p>
        </w:tc>
        <w:tc>
          <w:tcPr>
            <w:tcW w:w="5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B1115" w14:textId="45703B6C" w:rsidR="00093149" w:rsidRPr="005B7B0F" w:rsidRDefault="006E5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Modele</w:t>
            </w:r>
            <w:proofErr w:type="spellEnd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wsparcia</w:t>
            </w:r>
            <w:proofErr w:type="spellEnd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zagrożonych</w:t>
            </w:r>
            <w:proofErr w:type="spellEnd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wykluczeniem</w:t>
            </w:r>
            <w:proofErr w:type="spellEnd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społecznym</w:t>
            </w:r>
            <w:proofErr w:type="spellEnd"/>
          </w:p>
          <w:p w14:paraId="014B3DC8" w14:textId="2A9C3732" w:rsidR="00F000AD" w:rsidRPr="005B7B0F" w:rsidRDefault="006E5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B7B0F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Models of support people threatened by social exclusion</w:t>
            </w:r>
          </w:p>
        </w:tc>
      </w:tr>
      <w:tr w:rsidR="00093149" w:rsidRPr="005B7B0F" w14:paraId="3FC9977F" w14:textId="77777777">
        <w:trPr>
          <w:trHeight w:val="1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65B94" w14:textId="77777777" w:rsidR="00093149" w:rsidRPr="005B7B0F" w:rsidRDefault="00093149">
            <w:pPr>
              <w:tabs>
                <w:tab w:val="left" w:pos="375"/>
              </w:tabs>
              <w:spacing w:after="0" w:line="288" w:lineRule="auto"/>
              <w:ind w:left="20" w:right="60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41808" w14:textId="77777777" w:rsidR="00093149" w:rsidRPr="005B7B0F" w:rsidRDefault="006A4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angielskim</w:t>
            </w:r>
          </w:p>
        </w:tc>
        <w:tc>
          <w:tcPr>
            <w:tcW w:w="5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AA785" w14:textId="77777777" w:rsidR="00093149" w:rsidRPr="005B7B0F" w:rsidRDefault="00093149">
            <w:pPr>
              <w:tabs>
                <w:tab w:val="left" w:pos="375"/>
              </w:tabs>
              <w:spacing w:after="0" w:line="288" w:lineRule="auto"/>
              <w:ind w:left="20" w:right="6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33C5B87B" w14:textId="77777777" w:rsidR="00634116" w:rsidRPr="005B7B0F" w:rsidRDefault="00634116" w:rsidP="00634116">
      <w:pPr>
        <w:spacing w:after="0" w:line="240" w:lineRule="auto"/>
        <w:ind w:left="720"/>
        <w:rPr>
          <w:rFonts w:ascii="Times New Roman" w:eastAsia="Arial" w:hAnsi="Times New Roman"/>
          <w:b/>
          <w:sz w:val="20"/>
          <w:szCs w:val="20"/>
        </w:rPr>
      </w:pPr>
    </w:p>
    <w:p w14:paraId="43431C40" w14:textId="77777777" w:rsidR="00093149" w:rsidRPr="005B7B0F" w:rsidRDefault="006A4E35" w:rsidP="0063411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  <w:r w:rsidRPr="005B7B0F">
        <w:rPr>
          <w:rFonts w:ascii="Times New Roman" w:eastAsia="Arial" w:hAnsi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4760"/>
      </w:tblGrid>
      <w:tr w:rsidR="00093149" w:rsidRPr="005B7B0F" w14:paraId="7259B2A8" w14:textId="77777777" w:rsidTr="003371D4">
        <w:trPr>
          <w:trHeight w:val="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FADBA" w14:textId="77777777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87052" w14:textId="77777777" w:rsidR="00093149" w:rsidRPr="005B7B0F" w:rsidRDefault="006A4E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Praca socjalna</w:t>
            </w:r>
          </w:p>
        </w:tc>
      </w:tr>
      <w:tr w:rsidR="00093149" w:rsidRPr="005B7B0F" w14:paraId="2D073AC2" w14:textId="77777777" w:rsidTr="003371D4">
        <w:trPr>
          <w:trHeight w:val="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7DD90" w14:textId="77777777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BCF93" w14:textId="77777777" w:rsidR="00093149" w:rsidRPr="005B7B0F" w:rsidRDefault="006A4E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Studia stacjonarne</w:t>
            </w:r>
          </w:p>
        </w:tc>
      </w:tr>
      <w:tr w:rsidR="00093149" w:rsidRPr="005B7B0F" w14:paraId="63BA82EC" w14:textId="77777777" w:rsidTr="003371D4">
        <w:trPr>
          <w:trHeight w:val="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5DDCD" w14:textId="77777777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AB33A" w14:textId="77777777" w:rsidR="00093149" w:rsidRPr="005B7B0F" w:rsidRDefault="006A4E35">
            <w:pPr>
              <w:tabs>
                <w:tab w:val="left" w:pos="13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Studia pierwszego stopnia licencjackie</w:t>
            </w:r>
          </w:p>
        </w:tc>
      </w:tr>
      <w:tr w:rsidR="00093149" w:rsidRPr="005B7B0F" w14:paraId="263C7499" w14:textId="77777777" w:rsidTr="003371D4">
        <w:trPr>
          <w:trHeight w:val="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D832F" w14:textId="77777777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1.4. Profil studiów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E67AF" w14:textId="77777777" w:rsidR="00093149" w:rsidRPr="005B7B0F" w:rsidRDefault="006B45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Praktyczny</w:t>
            </w:r>
          </w:p>
        </w:tc>
      </w:tr>
      <w:tr w:rsidR="00093149" w:rsidRPr="005B7B0F" w14:paraId="516F7942" w14:textId="77777777" w:rsidTr="003371D4">
        <w:trPr>
          <w:trHeight w:val="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EB1E" w14:textId="3583CB66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1.</w:t>
            </w:r>
            <w:r w:rsidR="001D310E"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. Osoba przygotowująca kartę przedmiotu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E06C" w14:textId="77777777" w:rsidR="00093149" w:rsidRPr="005B7B0F" w:rsidRDefault="003371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Dr hab. Bożena Zawadzka, prof. UJK</w:t>
            </w:r>
          </w:p>
        </w:tc>
      </w:tr>
      <w:tr w:rsidR="00093149" w:rsidRPr="005B7B0F" w14:paraId="2CC436A9" w14:textId="77777777" w:rsidTr="003371D4">
        <w:trPr>
          <w:trHeight w:val="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BB3B7" w14:textId="67A4A1AC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1.</w:t>
            </w:r>
            <w:r w:rsidR="001D310E"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. Kontakt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4C0B" w14:textId="77777777" w:rsidR="00093149" w:rsidRPr="005B7B0F" w:rsidRDefault="003371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bozena.zawadzka@ujk.edu.pl</w:t>
            </w:r>
          </w:p>
        </w:tc>
      </w:tr>
    </w:tbl>
    <w:p w14:paraId="7E71C41D" w14:textId="77777777" w:rsidR="00634116" w:rsidRPr="005B7B0F" w:rsidRDefault="00634116" w:rsidP="00634116">
      <w:pPr>
        <w:spacing w:after="0" w:line="240" w:lineRule="auto"/>
        <w:ind w:left="720"/>
        <w:rPr>
          <w:rFonts w:ascii="Times New Roman" w:eastAsia="Arial" w:hAnsi="Times New Roman"/>
          <w:b/>
          <w:sz w:val="20"/>
          <w:szCs w:val="20"/>
          <w:lang w:val="pl"/>
        </w:rPr>
      </w:pPr>
    </w:p>
    <w:p w14:paraId="6D7D7AC1" w14:textId="77777777" w:rsidR="00093149" w:rsidRPr="005B7B0F" w:rsidRDefault="006A4E35" w:rsidP="0063411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  <w:r w:rsidRPr="005B7B0F">
        <w:rPr>
          <w:rFonts w:ascii="Times New Roman" w:eastAsia="Arial" w:hAnsi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5686"/>
      </w:tblGrid>
      <w:tr w:rsidR="00093149" w:rsidRPr="005B7B0F" w14:paraId="4219BC64" w14:textId="77777777" w:rsidTr="003371D4">
        <w:trPr>
          <w:trHeight w:val="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B1F73" w14:textId="377B1CE1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2.</w:t>
            </w:r>
            <w:r w:rsidR="001D310E"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. Język wykładowy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23074" w14:textId="77777777" w:rsidR="00093149" w:rsidRPr="005B7B0F" w:rsidRDefault="006A4E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polski</w:t>
            </w:r>
          </w:p>
        </w:tc>
      </w:tr>
      <w:tr w:rsidR="00093149" w:rsidRPr="005B7B0F" w14:paraId="107AFF8D" w14:textId="77777777" w:rsidTr="003371D4">
        <w:trPr>
          <w:trHeight w:val="227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D2889" w14:textId="39E8FF75" w:rsidR="00093149" w:rsidRPr="005B7B0F" w:rsidRDefault="006A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2.</w:t>
            </w:r>
            <w:r w:rsidR="001D310E"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. Wymagania wstępne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4486B" w14:textId="3A0ED226" w:rsidR="00093149" w:rsidRPr="005B7B0F" w:rsidRDefault="006A4E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Zaliczenie przedmiotów:</w:t>
            </w:r>
            <w:r w:rsidR="00B735FF"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B45C5" w:rsidRPr="005B7B0F">
              <w:rPr>
                <w:rFonts w:ascii="Times New Roman" w:eastAsia="Calibri" w:hAnsi="Times New Roman"/>
                <w:sz w:val="20"/>
                <w:szCs w:val="20"/>
              </w:rPr>
              <w:t>Instytucje pomocy dla osób z niepełnosprawnością i zależnych</w:t>
            </w:r>
          </w:p>
        </w:tc>
      </w:tr>
    </w:tbl>
    <w:p w14:paraId="59AA6D0F" w14:textId="77777777" w:rsidR="003371D4" w:rsidRPr="005B7B0F" w:rsidRDefault="003371D4">
      <w:p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</w:p>
    <w:p w14:paraId="7A26B20F" w14:textId="77777777" w:rsidR="00634116" w:rsidRPr="005B7B0F" w:rsidRDefault="00634116" w:rsidP="0063411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7B0F">
        <w:rPr>
          <w:rFonts w:ascii="Times New Roman" w:hAnsi="Times New Roman"/>
          <w:b/>
          <w:sz w:val="20"/>
          <w:szCs w:val="20"/>
        </w:rPr>
        <w:t>SZCZEGÓŁOWA CHARAKTERYSTYKA PRZEDMIOTU</w:t>
      </w:r>
    </w:p>
    <w:p w14:paraId="3989F2F1" w14:textId="77777777" w:rsidR="003371D4" w:rsidRPr="005B7B0F" w:rsidRDefault="003371D4" w:rsidP="00634116">
      <w:pPr>
        <w:pStyle w:val="Akapitzlist"/>
        <w:spacing w:after="0" w:line="240" w:lineRule="auto"/>
        <w:ind w:left="1080"/>
        <w:rPr>
          <w:rFonts w:ascii="Times New Roman" w:eastAsia="Arial" w:hAnsi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1670"/>
        <w:gridCol w:w="5176"/>
      </w:tblGrid>
      <w:tr w:rsidR="00093149" w:rsidRPr="005B7B0F" w14:paraId="244B870C" w14:textId="77777777" w:rsidTr="005E5CF3">
        <w:trPr>
          <w:trHeight w:val="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9ED60" w14:textId="77777777" w:rsidR="00093149" w:rsidRPr="005B7B0F" w:rsidRDefault="00634116" w:rsidP="005E5CF3">
            <w:pPr>
              <w:spacing w:after="0" w:line="240" w:lineRule="auto"/>
              <w:ind w:left="641" w:hanging="567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3.1. </w:t>
            </w:r>
            <w:r w:rsidR="006A4E35"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764F" w14:textId="77777777" w:rsidR="00093149" w:rsidRPr="005B7B0F" w:rsidRDefault="006A4E3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wy</w:t>
            </w:r>
            <w:r w:rsidR="003371D4"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kłady, ćwiczenia, </w:t>
            </w:r>
          </w:p>
        </w:tc>
      </w:tr>
      <w:tr w:rsidR="00093149" w:rsidRPr="005B7B0F" w14:paraId="3CF18005" w14:textId="77777777" w:rsidTr="005E5CF3">
        <w:trPr>
          <w:trHeight w:val="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A2BE" w14:textId="77777777" w:rsidR="00093149" w:rsidRPr="005B7B0F" w:rsidRDefault="006A4E35" w:rsidP="005E5CF3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499" w:hanging="425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7FC29" w14:textId="77777777" w:rsidR="00093149" w:rsidRPr="005B7B0F" w:rsidRDefault="003371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Pomieszczenia dydaktyczne</w:t>
            </w:r>
            <w:r w:rsidR="006A4E35"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 UJK</w:t>
            </w:r>
          </w:p>
        </w:tc>
      </w:tr>
      <w:tr w:rsidR="00093149" w:rsidRPr="005B7B0F" w14:paraId="2BD4F26E" w14:textId="77777777" w:rsidTr="005E5CF3">
        <w:trPr>
          <w:trHeight w:val="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91DF7" w14:textId="77777777" w:rsidR="00093149" w:rsidRPr="005B7B0F" w:rsidRDefault="006A4E35" w:rsidP="005E5CF3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499" w:hanging="425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F5C4F" w14:textId="77777777" w:rsidR="00093149" w:rsidRPr="005B7B0F" w:rsidRDefault="006A4E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egzamin/zaliczenie z oceną </w:t>
            </w:r>
          </w:p>
        </w:tc>
      </w:tr>
      <w:tr w:rsidR="00093149" w:rsidRPr="005B7B0F" w14:paraId="60F35422" w14:textId="77777777" w:rsidTr="005E5CF3">
        <w:trPr>
          <w:trHeight w:val="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5347D" w14:textId="77777777" w:rsidR="00093149" w:rsidRPr="005B7B0F" w:rsidRDefault="006A4E35" w:rsidP="005E5CF3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B60AB" w14:textId="77777777" w:rsidR="003371D4" w:rsidRPr="005B7B0F" w:rsidRDefault="006A4E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wykład konwersatoryjny</w:t>
            </w:r>
            <w:r w:rsidR="003371D4"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 (wykład)</w:t>
            </w:r>
          </w:p>
          <w:p w14:paraId="6FD88857" w14:textId="77777777" w:rsidR="00093149" w:rsidRPr="005B7B0F" w:rsidRDefault="006A4E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dyskusja, praca z tekstem</w:t>
            </w:r>
            <w:r w:rsidR="003371D4"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 (ćwiczenia)</w:t>
            </w:r>
          </w:p>
        </w:tc>
      </w:tr>
      <w:tr w:rsidR="00093149" w:rsidRPr="005B7B0F" w14:paraId="6F81FB9B" w14:textId="77777777">
        <w:trPr>
          <w:trHeight w:val="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F9728" w14:textId="77777777" w:rsidR="00093149" w:rsidRPr="005B7B0F" w:rsidRDefault="006A4E35" w:rsidP="00634116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CE93" w14:textId="77777777" w:rsidR="00093149" w:rsidRPr="005B7B0F" w:rsidRDefault="006A4E35">
            <w:pPr>
              <w:spacing w:after="0" w:line="240" w:lineRule="auto"/>
              <w:ind w:left="426" w:hanging="392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podstawowa</w:t>
            </w:r>
          </w:p>
          <w:p w14:paraId="41AF8663" w14:textId="77777777" w:rsidR="00093149" w:rsidRPr="005B7B0F" w:rsidRDefault="00093149">
            <w:pPr>
              <w:spacing w:after="0" w:line="240" w:lineRule="auto"/>
              <w:ind w:left="426" w:hanging="3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36B85" w14:textId="77777777" w:rsidR="00093149" w:rsidRPr="005B7B0F" w:rsidRDefault="006A4E35" w:rsidP="00D01F3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B.M. Pawlik, Bezdomność: modele pracy socjalnej: wsparcie psychologiczne, Wyd. </w:t>
            </w:r>
            <w:proofErr w:type="spellStart"/>
            <w:r w:rsidRPr="005B7B0F">
              <w:rPr>
                <w:rFonts w:ascii="Times New Roman" w:eastAsia="Calibri" w:hAnsi="Times New Roman"/>
                <w:sz w:val="20"/>
                <w:szCs w:val="20"/>
              </w:rPr>
              <w:t>Difin</w:t>
            </w:r>
            <w:proofErr w:type="spellEnd"/>
            <w:r w:rsidRPr="005B7B0F">
              <w:rPr>
                <w:rFonts w:ascii="Times New Roman" w:eastAsia="Calibri" w:hAnsi="Times New Roman"/>
                <w:sz w:val="20"/>
                <w:szCs w:val="20"/>
              </w:rPr>
              <w:t>, Warszawa 2015.</w:t>
            </w:r>
          </w:p>
          <w:p w14:paraId="350081D8" w14:textId="77777777" w:rsidR="00093149" w:rsidRPr="005B7B0F" w:rsidRDefault="006A4E35" w:rsidP="00D01F3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J. Grotowska-Leder, K. </w:t>
            </w:r>
            <w:proofErr w:type="spellStart"/>
            <w:r w:rsidRPr="005B7B0F">
              <w:rPr>
                <w:rFonts w:ascii="Times New Roman" w:eastAsia="Calibri" w:hAnsi="Times New Roman"/>
                <w:sz w:val="20"/>
                <w:szCs w:val="20"/>
              </w:rPr>
              <w:t>Faliszek</w:t>
            </w:r>
            <w:proofErr w:type="spellEnd"/>
            <w:r w:rsidRPr="005B7B0F">
              <w:rPr>
                <w:rFonts w:ascii="Times New Roman" w:eastAsia="Calibri" w:hAnsi="Times New Roman"/>
                <w:sz w:val="20"/>
                <w:szCs w:val="20"/>
              </w:rPr>
              <w:t>, Ekskluzja i inkluzja społeczna: diagnoza, uwarunkowania, kierunki działań, Of. Wyd. Akapit, Toruń 2005.</w:t>
            </w:r>
          </w:p>
        </w:tc>
      </w:tr>
      <w:tr w:rsidR="00093149" w:rsidRPr="005B7B0F" w14:paraId="46405785" w14:textId="77777777">
        <w:trPr>
          <w:trHeight w:val="41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E55BA" w14:textId="77777777" w:rsidR="00093149" w:rsidRPr="005B7B0F" w:rsidRDefault="00093149">
            <w:pPr>
              <w:tabs>
                <w:tab w:val="left" w:pos="375"/>
              </w:tabs>
              <w:spacing w:after="0" w:line="288" w:lineRule="auto"/>
              <w:ind w:left="20" w:right="6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BA7B" w14:textId="77777777" w:rsidR="00093149" w:rsidRPr="005B7B0F" w:rsidRDefault="006A4E35">
            <w:pPr>
              <w:spacing w:after="0" w:line="240" w:lineRule="auto"/>
              <w:ind w:left="426" w:hanging="392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DC876" w14:textId="77777777" w:rsidR="00093149" w:rsidRPr="005B7B0F" w:rsidRDefault="00D01F30" w:rsidP="00D01F3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M. Piorunek (red.), Pomoc, wsparcie społeczne, poradnictwo: od teorii do praktyki, Wyd. Adam Marszałek, Toruń 2010.</w:t>
            </w:r>
          </w:p>
        </w:tc>
      </w:tr>
    </w:tbl>
    <w:p w14:paraId="2D6A5E83" w14:textId="77777777" w:rsidR="00093149" w:rsidRPr="005B7B0F" w:rsidRDefault="00093149">
      <w:p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</w:p>
    <w:p w14:paraId="64B88F38" w14:textId="77777777" w:rsidR="00093149" w:rsidRPr="005B7B0F" w:rsidRDefault="006A4E35" w:rsidP="0053116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  <w:r w:rsidRPr="005B7B0F">
        <w:rPr>
          <w:rFonts w:ascii="Times New Roman" w:eastAsia="Arial" w:hAnsi="Times New Roman"/>
          <w:b/>
          <w:sz w:val="20"/>
          <w:szCs w:val="20"/>
        </w:rPr>
        <w:t>C</w:t>
      </w:r>
      <w:r w:rsidR="00634116" w:rsidRPr="005B7B0F">
        <w:rPr>
          <w:rFonts w:ascii="Times New Roman" w:eastAsia="Arial" w:hAnsi="Times New Roman"/>
          <w:b/>
          <w:sz w:val="20"/>
          <w:szCs w:val="20"/>
        </w:rPr>
        <w:t>ELE, TREŚCI I EFEKTY UCZENIA SIĘ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2"/>
      </w:tblGrid>
      <w:tr w:rsidR="00093149" w:rsidRPr="005B7B0F" w14:paraId="2C05391E" w14:textId="77777777" w:rsidTr="00DC3D80">
        <w:trPr>
          <w:trHeight w:val="2101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34FED0" w14:textId="0FDB2995" w:rsidR="00093149" w:rsidRPr="005B7B0F" w:rsidRDefault="006A4E35" w:rsidP="00DC3D80">
            <w:pPr>
              <w:spacing w:after="0" w:line="240" w:lineRule="auto"/>
              <w:ind w:left="498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Cele przedmiotu</w:t>
            </w:r>
            <w:r w:rsidRPr="005B7B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34116"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(z uwzględnieniem formy zajęć)</w:t>
            </w:r>
          </w:p>
          <w:p w14:paraId="2020317B" w14:textId="77777777" w:rsidR="00093149" w:rsidRPr="005B7B0F" w:rsidRDefault="006A4E3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C-1-WW/WC (wiedza) – Dostarczenie uporządkowanej wiedzy na temat różnych dziedzin działania pomocowego, w tym o modelach wsparcia zagrożonych wykluczeniem społecznym.</w:t>
            </w:r>
          </w:p>
          <w:p w14:paraId="0E16ECD7" w14:textId="77777777" w:rsidR="00093149" w:rsidRPr="005B7B0F" w:rsidRDefault="006A4E3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 xml:space="preserve">Zapoznanie z wiedzą o uczestnikach działań socjalno-wychowawczych i instytucjach socjalnych i opiekuńczo-wychowawczych, </w:t>
            </w:r>
            <w:r w:rsidR="00CC3E5D" w:rsidRPr="005B7B0F">
              <w:rPr>
                <w:rFonts w:ascii="Times New Roman" w:eastAsia="Arial" w:hAnsi="Times New Roman"/>
                <w:sz w:val="20"/>
                <w:szCs w:val="20"/>
              </w:rPr>
              <w:t>zapobiegających wykluczeniu społ</w:t>
            </w:r>
            <w:r w:rsidRPr="005B7B0F">
              <w:rPr>
                <w:rFonts w:ascii="Times New Roman" w:eastAsia="Arial" w:hAnsi="Times New Roman"/>
                <w:sz w:val="20"/>
                <w:szCs w:val="20"/>
              </w:rPr>
              <w:t>ecznemu.</w:t>
            </w:r>
          </w:p>
          <w:p w14:paraId="2088AD94" w14:textId="77777777" w:rsidR="00093149" w:rsidRPr="005B7B0F" w:rsidRDefault="006A4E3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C-2-UW/UC (umiejętności) - Nabywanie i doskonalenie umiejętności rozumienia, analizy i interpretacji problemów społecznych i innych w powiązaniu z modelami wsparcia i ich metodyką działania.</w:t>
            </w:r>
          </w:p>
          <w:p w14:paraId="3677C675" w14:textId="77777777" w:rsidR="00093149" w:rsidRPr="005B7B0F" w:rsidRDefault="006A4E35" w:rsidP="00905EB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C-3- KW/KC (umiejętności społeczne) – Przygotowanie do odpowiedzialnej i samokrytycznej analizy własnego postępowania zawodowego; do potrzeby samokształcenia oraz rozwiązywania dylematów i problemów przez co do podnoszenia jakości własnej pracy.</w:t>
            </w:r>
          </w:p>
        </w:tc>
      </w:tr>
      <w:tr w:rsidR="00093149" w:rsidRPr="005B7B0F" w14:paraId="45C092C1" w14:textId="77777777">
        <w:trPr>
          <w:trHeight w:val="169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6CF9BB" w14:textId="77777777" w:rsidR="00634116" w:rsidRPr="005B7B0F" w:rsidRDefault="00634116" w:rsidP="00634116">
            <w:pPr>
              <w:spacing w:after="0" w:line="240" w:lineRule="auto"/>
              <w:ind w:left="720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Treści </w:t>
            </w: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(z uwzględnieniem formy zajęć)</w:t>
            </w:r>
          </w:p>
          <w:p w14:paraId="72B55FDC" w14:textId="77777777" w:rsidR="00634116" w:rsidRPr="005B7B0F" w:rsidRDefault="00634116" w:rsidP="0079390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  <w:lang w:val="pl"/>
              </w:rPr>
            </w:pPr>
          </w:p>
          <w:p w14:paraId="332B6E76" w14:textId="77777777" w:rsidR="00093149" w:rsidRPr="005B7B0F" w:rsidRDefault="006A4E35" w:rsidP="0079390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Tematyka  wykładów</w:t>
            </w:r>
          </w:p>
          <w:p w14:paraId="2439824E" w14:textId="77777777" w:rsidR="00634116" w:rsidRPr="005B7B0F" w:rsidRDefault="006A4E35" w:rsidP="0079390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 xml:space="preserve">1. </w:t>
            </w:r>
            <w:r w:rsidR="00634116" w:rsidRPr="005B7B0F">
              <w:rPr>
                <w:rFonts w:ascii="Times New Roman" w:eastAsia="Arial" w:hAnsi="Times New Roman"/>
                <w:sz w:val="20"/>
                <w:szCs w:val="20"/>
              </w:rPr>
              <w:t xml:space="preserve">Zapoznanie z kartą przedmiotu </w:t>
            </w:r>
          </w:p>
          <w:p w14:paraId="4D48B138" w14:textId="77777777" w:rsidR="00093149" w:rsidRPr="005B7B0F" w:rsidRDefault="00634116" w:rsidP="0079390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 xml:space="preserve">2. </w:t>
            </w:r>
            <w:r w:rsidR="006A4E35" w:rsidRPr="005B7B0F">
              <w:rPr>
                <w:rFonts w:ascii="Times New Roman" w:eastAsia="Arial" w:hAnsi="Times New Roman"/>
                <w:sz w:val="20"/>
                <w:szCs w:val="20"/>
              </w:rPr>
              <w:t>Grupy społeczne wymagające wsparcia: geneza i rozwój zjawiska zagrożenia inkluzją, ustalenia terminologiczne.</w:t>
            </w:r>
          </w:p>
          <w:p w14:paraId="78C384BC" w14:textId="77777777" w:rsidR="00093149" w:rsidRPr="005B7B0F" w:rsidRDefault="00634116" w:rsidP="007939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="006A4E35" w:rsidRPr="005B7B0F">
              <w:rPr>
                <w:rFonts w:ascii="Times New Roman" w:eastAsia="Arial" w:hAnsi="Times New Roman"/>
                <w:sz w:val="20"/>
                <w:szCs w:val="20"/>
              </w:rPr>
              <w:t>.  Pracownik socjalny w procesie komunikacji z osobami bezradnymi, bezrobotnymi, ubogimi, bezdomnymi i chorymi</w:t>
            </w:r>
            <w:r w:rsidR="006A4E35"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.</w:t>
            </w:r>
            <w:r w:rsidR="006A4E35" w:rsidRPr="005B7B0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14:paraId="7FC826DD" w14:textId="77777777" w:rsidR="00093149" w:rsidRPr="005B7B0F" w:rsidRDefault="00634116" w:rsidP="0079390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79390F" w:rsidRPr="005B7B0F">
              <w:rPr>
                <w:rFonts w:ascii="Times New Roman" w:eastAsia="Calibri" w:hAnsi="Times New Roman"/>
                <w:sz w:val="20"/>
                <w:szCs w:val="20"/>
              </w:rPr>
              <w:t>. Instytucje i org</w:t>
            </w:r>
            <w:r w:rsidR="006A4E35" w:rsidRPr="005B7B0F">
              <w:rPr>
                <w:rFonts w:ascii="Times New Roman" w:eastAsia="Calibri" w:hAnsi="Times New Roman"/>
                <w:sz w:val="20"/>
                <w:szCs w:val="20"/>
              </w:rPr>
              <w:t>anizacje powołane do zapobiegania wykluczeniu społecznemu</w:t>
            </w:r>
          </w:p>
          <w:p w14:paraId="3C87F52E" w14:textId="77777777" w:rsidR="00093149" w:rsidRPr="005B7B0F" w:rsidRDefault="006A4E35" w:rsidP="0079390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b/>
                <w:sz w:val="20"/>
                <w:szCs w:val="20"/>
              </w:rPr>
              <w:t>Tematyka ćwiczeń</w:t>
            </w:r>
          </w:p>
          <w:p w14:paraId="46D5BA28" w14:textId="77777777" w:rsidR="00093149" w:rsidRPr="005B7B0F" w:rsidRDefault="006A4E35" w:rsidP="0079390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1. Problematyka w</w:t>
            </w:r>
            <w:r w:rsidR="0079390F" w:rsidRPr="005B7B0F">
              <w:rPr>
                <w:rFonts w:ascii="Times New Roman" w:eastAsia="Arial" w:hAnsi="Times New Roman"/>
                <w:sz w:val="20"/>
                <w:szCs w:val="20"/>
              </w:rPr>
              <w:t>ybranych lektur: r</w:t>
            </w:r>
            <w:r w:rsidRPr="005B7B0F">
              <w:rPr>
                <w:rFonts w:ascii="Times New Roman" w:eastAsia="Arial" w:hAnsi="Times New Roman"/>
                <w:sz w:val="20"/>
                <w:szCs w:val="20"/>
              </w:rPr>
              <w:t>ecenzje, prezentacje, referaty, dyskusje</w:t>
            </w:r>
          </w:p>
          <w:p w14:paraId="10535F36" w14:textId="77777777" w:rsidR="00093149" w:rsidRPr="005B7B0F" w:rsidRDefault="006A4E35" w:rsidP="0079390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2. Przygotowanie do wykonania projektu: założenia metodyczne i merytoryczne efektu końcowego</w:t>
            </w:r>
          </w:p>
          <w:p w14:paraId="69784373" w14:textId="77777777" w:rsidR="00093149" w:rsidRPr="005B7B0F" w:rsidRDefault="006A4E35" w:rsidP="00A03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B0F">
              <w:rPr>
                <w:rFonts w:ascii="Times New Roman" w:eastAsia="Arial" w:hAnsi="Times New Roman"/>
                <w:sz w:val="20"/>
                <w:szCs w:val="20"/>
              </w:rPr>
              <w:t>3. Rozpatrywanie różnych modeli działania w kontekście społecznym, kulturowym i pedagogicznym</w:t>
            </w:r>
          </w:p>
        </w:tc>
      </w:tr>
    </w:tbl>
    <w:p w14:paraId="07CAD93F" w14:textId="77777777" w:rsidR="00093149" w:rsidRPr="005B7B0F" w:rsidRDefault="00093149">
      <w:p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</w:p>
    <w:p w14:paraId="04C041E6" w14:textId="07B37BAE" w:rsidR="00093149" w:rsidRPr="005B7B0F" w:rsidRDefault="006A4E35">
      <w:p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  <w:r w:rsidRPr="005B7B0F">
        <w:rPr>
          <w:rFonts w:ascii="Times New Roman" w:eastAsia="Arial" w:hAnsi="Times New Roman"/>
          <w:b/>
          <w:sz w:val="20"/>
          <w:szCs w:val="20"/>
        </w:rPr>
        <w:lastRenderedPageBreak/>
        <w:t xml:space="preserve"> 4.3.Prz</w:t>
      </w:r>
      <w:r w:rsidR="00531163" w:rsidRPr="005B7B0F">
        <w:rPr>
          <w:rFonts w:ascii="Times New Roman" w:eastAsia="Arial" w:hAnsi="Times New Roman"/>
          <w:b/>
          <w:sz w:val="20"/>
          <w:szCs w:val="20"/>
        </w:rPr>
        <w:t>edmiotowe efekty uczenia się</w:t>
      </w:r>
    </w:p>
    <w:p w14:paraId="5EACC482" w14:textId="77777777" w:rsidR="00634116" w:rsidRPr="005B7B0F" w:rsidRDefault="00634116">
      <w:p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34116" w:rsidRPr="005B7B0F" w14:paraId="7D574AE2" w14:textId="77777777" w:rsidTr="00DC3D80">
        <w:trPr>
          <w:cantSplit/>
          <w:trHeight w:val="7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B92A9" w14:textId="77777777" w:rsidR="00634116" w:rsidRPr="005B7B0F" w:rsidRDefault="00634116" w:rsidP="0063411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24B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A3A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Odniesienie do kierunkowych efektów uczenia się</w:t>
            </w:r>
          </w:p>
        </w:tc>
      </w:tr>
      <w:tr w:rsidR="00634116" w:rsidRPr="005B7B0F" w14:paraId="0091C9D9" w14:textId="77777777" w:rsidTr="00230E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BD0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 xml:space="preserve">w zakresie </w:t>
            </w: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WIEDZY:</w:t>
            </w:r>
          </w:p>
        </w:tc>
      </w:tr>
      <w:tr w:rsidR="00634116" w:rsidRPr="005B7B0F" w14:paraId="0611FA28" w14:textId="77777777" w:rsidTr="00230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E8B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ADA" w14:textId="77777777" w:rsidR="00634116" w:rsidRPr="005B7B0F" w:rsidRDefault="00634116" w:rsidP="006341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 xml:space="preserve">Ma uporządkowaną wiedzę teoretyczną z zakresu pracy socjalnej i powiązanych z nią dyscyplin, wskazuje jej źródła, odnosi do nauk pokrewnych, wskazuje na jej zastosowanie praktyczne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20E" w14:textId="77777777" w:rsidR="00634116" w:rsidRPr="005B7B0F" w:rsidRDefault="00634116" w:rsidP="00DC3D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PS1P_W01</w:t>
            </w:r>
          </w:p>
        </w:tc>
      </w:tr>
      <w:tr w:rsidR="00634116" w:rsidRPr="005B7B0F" w14:paraId="28A80689" w14:textId="77777777" w:rsidTr="00230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68D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E00" w14:textId="77777777" w:rsidR="00634116" w:rsidRPr="005B7B0F" w:rsidRDefault="00634116" w:rsidP="006341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 xml:space="preserve">Ma uporządkowaną wiedzę </w:t>
            </w:r>
            <w:r w:rsidR="00446FDA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na temat zasad komunikowania się osób marginalizowanych oraz sposobów porozumiewania się z nimi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CBB" w14:textId="77777777" w:rsidR="00634116" w:rsidRPr="005B7B0F" w:rsidRDefault="00634116" w:rsidP="00DC3D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PS1P_W12</w:t>
            </w:r>
          </w:p>
        </w:tc>
      </w:tr>
      <w:tr w:rsidR="00634116" w:rsidRPr="005B7B0F" w14:paraId="5A3685AD" w14:textId="77777777" w:rsidTr="00230E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CE0" w14:textId="77777777" w:rsidR="00634116" w:rsidRPr="005B7B0F" w:rsidRDefault="00634116" w:rsidP="00DC3D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 xml:space="preserve">w zakresie </w:t>
            </w: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UMIEJĘTNOŚCI:</w:t>
            </w:r>
          </w:p>
        </w:tc>
      </w:tr>
      <w:tr w:rsidR="00634116" w:rsidRPr="005B7B0F" w14:paraId="5A6AE18E" w14:textId="77777777" w:rsidTr="00230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1B0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6F6" w14:textId="77777777" w:rsidR="00634116" w:rsidRPr="005B7B0F" w:rsidRDefault="00634116" w:rsidP="006341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Potrafi wdrażać uogólnienia wynik</w:t>
            </w:r>
            <w:r w:rsidR="00446FDA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ające z obserwacji</w:t>
            </w:r>
            <w:r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 xml:space="preserve"> zachowań jednostki i grup społecznych</w:t>
            </w:r>
            <w:r w:rsidR="007E76C0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, w tym osób marginaliz</w:t>
            </w:r>
            <w:r w:rsidR="00446FDA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 xml:space="preserve">owanych, buduje sposoby porozumiewania </w:t>
            </w:r>
            <w:r w:rsidR="007E76C0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się</w:t>
            </w:r>
            <w:r w:rsidR="00446FDA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 xml:space="preserve"> z nimi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EF4" w14:textId="77777777" w:rsidR="00634116" w:rsidRPr="005B7B0F" w:rsidRDefault="00634116" w:rsidP="00DC3D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PS1P_U01</w:t>
            </w:r>
          </w:p>
        </w:tc>
      </w:tr>
      <w:tr w:rsidR="00634116" w:rsidRPr="005B7B0F" w14:paraId="2F6F8B37" w14:textId="77777777" w:rsidTr="00230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BCC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A93" w14:textId="77777777" w:rsidR="00634116" w:rsidRPr="005B7B0F" w:rsidRDefault="00634116" w:rsidP="006341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Projektuje konkretne rozwiązania wsparcia i pomocy w oparciu o ujęcia teoretyczne, diagnozuje, prognozuje sytuacje wsparcia i p</w:t>
            </w:r>
            <w:r w:rsidR="00446FDA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omocy z uwzględnieniem potrzeb osób marginalizowanych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E98" w14:textId="77777777" w:rsidR="00634116" w:rsidRPr="005B7B0F" w:rsidRDefault="00634116" w:rsidP="00DC3D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PS1P_U03</w:t>
            </w:r>
          </w:p>
        </w:tc>
      </w:tr>
      <w:tr w:rsidR="00634116" w:rsidRPr="005B7B0F" w14:paraId="5E6D5F3D" w14:textId="77777777" w:rsidTr="00230E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955" w14:textId="77777777" w:rsidR="00634116" w:rsidRPr="005B7B0F" w:rsidRDefault="00634116" w:rsidP="00DC3D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 xml:space="preserve">w zakresie </w:t>
            </w: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KOMPETENCJI SPOŁECZNYCH:</w:t>
            </w:r>
          </w:p>
        </w:tc>
      </w:tr>
      <w:tr w:rsidR="00634116" w:rsidRPr="005B7B0F" w14:paraId="020AC257" w14:textId="77777777" w:rsidTr="00230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D70" w14:textId="77777777" w:rsidR="00634116" w:rsidRPr="005B7B0F" w:rsidRDefault="00634116" w:rsidP="00634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933" w14:textId="77777777" w:rsidR="00634116" w:rsidRPr="005B7B0F" w:rsidRDefault="00634116" w:rsidP="0063411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 xml:space="preserve">Wykazuje gotowość do dostrzegania i rozwiazywania problemów </w:t>
            </w:r>
            <w:r w:rsidR="007E76C0" w:rsidRPr="005B7B0F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/>
              </w:rPr>
              <w:t>osób zagrożonych marginalizacją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FB9" w14:textId="77777777" w:rsidR="00634116" w:rsidRPr="005B7B0F" w:rsidRDefault="00634116" w:rsidP="00DC3D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PS1P_K05</w:t>
            </w:r>
          </w:p>
        </w:tc>
      </w:tr>
    </w:tbl>
    <w:p w14:paraId="71CE26E5" w14:textId="77777777" w:rsidR="00634116" w:rsidRPr="005B7B0F" w:rsidRDefault="00634116">
      <w:pPr>
        <w:spacing w:after="0" w:line="240" w:lineRule="auto"/>
        <w:rPr>
          <w:rFonts w:ascii="Times New Roman" w:eastAsia="Arial" w:hAnsi="Times New Roman"/>
          <w:b/>
          <w:sz w:val="20"/>
          <w:szCs w:val="20"/>
        </w:rPr>
      </w:pPr>
    </w:p>
    <w:tbl>
      <w:tblPr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E76C0" w:rsidRPr="005B7B0F" w14:paraId="65AA0C0E" w14:textId="77777777" w:rsidTr="00DC3D80">
        <w:trPr>
          <w:trHeight w:val="284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E3E" w14:textId="77777777" w:rsidR="007E76C0" w:rsidRPr="005B7B0F" w:rsidRDefault="007E76C0" w:rsidP="007E76C0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 xml:space="preserve">Sposoby weryfikacji osiągnięcia przedmiotowych efektów uczenia się </w:t>
            </w:r>
          </w:p>
        </w:tc>
      </w:tr>
      <w:tr w:rsidR="007E76C0" w:rsidRPr="005B7B0F" w14:paraId="4FA175BC" w14:textId="77777777" w:rsidTr="00DC3D8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6361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Efekty przedmiotowe</w:t>
            </w:r>
          </w:p>
          <w:p w14:paraId="7BFA6876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(symbol)</w:t>
            </w:r>
          </w:p>
        </w:tc>
        <w:tc>
          <w:tcPr>
            <w:tcW w:w="5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A1B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Sposób weryfikacji (+/-)</w:t>
            </w:r>
          </w:p>
        </w:tc>
      </w:tr>
      <w:tr w:rsidR="00DC3D80" w:rsidRPr="005B7B0F" w14:paraId="1DC57D43" w14:textId="77777777" w:rsidTr="00DC3D8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E84AB" w14:textId="77777777" w:rsidR="00DC3D80" w:rsidRPr="005B7B0F" w:rsidRDefault="00DC3D8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43FA8" w14:textId="77777777" w:rsidR="00DC3D80" w:rsidRPr="005B7B0F" w:rsidRDefault="00DC3D80" w:rsidP="007E76C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BEEF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B235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 xml:space="preserve">Aktywność               </w:t>
            </w:r>
            <w:r w:rsidRPr="005B7B0F">
              <w:rPr>
                <w:rFonts w:ascii="Times New Roman" w:eastAsia="Arial Unicode MS" w:hAnsi="Times New Roman"/>
                <w:b/>
                <w:spacing w:val="-2"/>
                <w:sz w:val="20"/>
                <w:szCs w:val="20"/>
                <w:lang w:val="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6ACFF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792EC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Praca                  w grupie*</w:t>
            </w:r>
          </w:p>
        </w:tc>
      </w:tr>
      <w:tr w:rsidR="00DC3D80" w:rsidRPr="005B7B0F" w14:paraId="113B37A4" w14:textId="77777777" w:rsidTr="00DC3D8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33B6C" w14:textId="77777777" w:rsidR="00DC3D80" w:rsidRPr="005B7B0F" w:rsidRDefault="00DC3D8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B6E08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D6D7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4C70E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31FA2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1770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Forma zajęć</w:t>
            </w:r>
          </w:p>
        </w:tc>
      </w:tr>
      <w:tr w:rsidR="00DC3D80" w:rsidRPr="005B7B0F" w14:paraId="74FB58D8" w14:textId="77777777" w:rsidTr="00DC3D8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A73" w14:textId="77777777" w:rsidR="00DC3D80" w:rsidRPr="005B7B0F" w:rsidRDefault="00DC3D8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ED64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F139F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08C9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3FBD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0F8C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5322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C0E02C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4DD1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18A0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7FE04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8950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A0283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BF34D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A8FA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6671D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...</w:t>
            </w:r>
          </w:p>
        </w:tc>
      </w:tr>
      <w:tr w:rsidR="00DC3D80" w:rsidRPr="005B7B0F" w14:paraId="5D9B2633" w14:textId="77777777" w:rsidTr="00DC3D8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19D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E1AA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11A63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E17C3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270E6F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18342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520A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F3019D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E13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1E8F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51B82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D0F9C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CB52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E7F12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094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BD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</w:tr>
      <w:tr w:rsidR="00DC3D80" w:rsidRPr="005B7B0F" w14:paraId="4826C055" w14:textId="77777777" w:rsidTr="00DC3D8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B6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FA258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7D881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B16CC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4AB1E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D5872C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F84B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824EBF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41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903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A71B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8E98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3791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C874A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8DE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DA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</w:tr>
      <w:tr w:rsidR="00DC3D80" w:rsidRPr="005B7B0F" w14:paraId="78441D94" w14:textId="77777777" w:rsidTr="00DC3D8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E54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A2B10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D279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4967C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F6B1D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D1BCB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FEF92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6900D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EA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5C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DDEE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C102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4FE7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2E19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26D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69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</w:tr>
      <w:tr w:rsidR="00DC3D80" w:rsidRPr="005B7B0F" w14:paraId="6103F203" w14:textId="77777777" w:rsidTr="00DC3D8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BB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031C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21C72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A1F0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5C63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A1FD8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7095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D3EF8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211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9513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2DE02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BBFF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0BE13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8BA1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05F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216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</w:tr>
      <w:tr w:rsidR="00DC3D80" w:rsidRPr="005B7B0F" w14:paraId="48E115A7" w14:textId="77777777" w:rsidTr="00DC3D8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DDB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FB29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1F649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21C4B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CD365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6CE3D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2E070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390048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A98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B2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975A2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A72D7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498CA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672CD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7C9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564" w14:textId="77777777" w:rsidR="00DC3D80" w:rsidRPr="005B7B0F" w:rsidRDefault="00DC3D8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</w:tr>
    </w:tbl>
    <w:p w14:paraId="7E087FC8" w14:textId="77777777" w:rsidR="00093149" w:rsidRPr="005B7B0F" w:rsidRDefault="00093149" w:rsidP="007E76C0">
      <w:pPr>
        <w:spacing w:after="0" w:line="240" w:lineRule="auto"/>
        <w:ind w:left="720"/>
        <w:jc w:val="center"/>
        <w:rPr>
          <w:rFonts w:ascii="Times New Roman" w:eastAsia="Arial" w:hAnsi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697"/>
      </w:tblGrid>
      <w:tr w:rsidR="007E76C0" w:rsidRPr="005B7B0F" w14:paraId="53C9B288" w14:textId="77777777" w:rsidTr="00DC3D80">
        <w:trPr>
          <w:trHeight w:val="28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CE0" w14:textId="77777777" w:rsidR="007E76C0" w:rsidRPr="005B7B0F" w:rsidRDefault="007E76C0" w:rsidP="007E76C0">
            <w:pPr>
              <w:numPr>
                <w:ilvl w:val="1"/>
                <w:numId w:val="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Kryteria oceny stopnia osiągnięcia efektów kształcenia</w:t>
            </w:r>
          </w:p>
        </w:tc>
      </w:tr>
      <w:tr w:rsidR="007E76C0" w:rsidRPr="005B7B0F" w14:paraId="3C31C1A1" w14:textId="77777777" w:rsidTr="00DC3D8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FE58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683B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FC9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7E76C0" w:rsidRPr="005B7B0F" w14:paraId="4F64F8CB" w14:textId="77777777" w:rsidTr="00DC3D8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DE0EA2" w14:textId="77777777" w:rsidR="007E76C0" w:rsidRPr="005B7B0F" w:rsidRDefault="007E76C0" w:rsidP="007E76C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230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E684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Zaliczenie egzaminu z efektem na poziomie 50%- 60%</w:t>
            </w:r>
          </w:p>
        </w:tc>
      </w:tr>
      <w:tr w:rsidR="007E76C0" w:rsidRPr="005B7B0F" w14:paraId="4C583BC3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96F58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D84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62E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Zaliczenie egzaminu z efektem na poziomie 61-70%</w:t>
            </w:r>
          </w:p>
        </w:tc>
      </w:tr>
      <w:tr w:rsidR="007E76C0" w:rsidRPr="005B7B0F" w14:paraId="3FE830B8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974A4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863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DB84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Zaliczenie egzaminu na poziomie 71-80%</w:t>
            </w:r>
          </w:p>
        </w:tc>
      </w:tr>
      <w:tr w:rsidR="007E76C0" w:rsidRPr="005B7B0F" w14:paraId="38C4FA0F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1CD8C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15E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75D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Zaliczenie egzaminu na poziomie 81-90%</w:t>
            </w:r>
          </w:p>
        </w:tc>
      </w:tr>
      <w:tr w:rsidR="007E76C0" w:rsidRPr="005B7B0F" w14:paraId="7B72D64B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207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EB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2622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Zaliczenie egzaminu na poziomie 91-100%</w:t>
            </w:r>
          </w:p>
        </w:tc>
      </w:tr>
      <w:tr w:rsidR="007E76C0" w:rsidRPr="005B7B0F" w14:paraId="5C986551" w14:textId="77777777" w:rsidTr="00DC3D8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3E351" w14:textId="77777777" w:rsidR="007E76C0" w:rsidRPr="005B7B0F" w:rsidRDefault="007E76C0" w:rsidP="007E76C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val="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62A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9051" w14:textId="77777777" w:rsidR="007E76C0" w:rsidRPr="005B7B0F" w:rsidRDefault="007E76C0" w:rsidP="007E76C0">
            <w:pPr>
              <w:spacing w:after="0" w:line="240" w:lineRule="auto"/>
              <w:ind w:right="113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Uzyskanie punktów za aktywność na zajęciach oraz pracę grupową na poziomie 50-60%</w:t>
            </w:r>
          </w:p>
        </w:tc>
      </w:tr>
      <w:tr w:rsidR="007E76C0" w:rsidRPr="005B7B0F" w14:paraId="79EFCCA8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3B1DC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22B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6F05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Uzyskanie punktów za aktywność na zajęciach oraz pracę grupową na poziomie 61-70%</w:t>
            </w:r>
          </w:p>
        </w:tc>
      </w:tr>
      <w:tr w:rsidR="007E76C0" w:rsidRPr="005B7B0F" w14:paraId="3E6E2B0E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B51EC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58B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3440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Uzyskanie punktów za aktywność na zajęciach oraz pracę grupową na poziomie 71-80%</w:t>
            </w:r>
          </w:p>
        </w:tc>
      </w:tr>
      <w:tr w:rsidR="007E76C0" w:rsidRPr="005B7B0F" w14:paraId="4C8C1178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8D95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A46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1B4C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Uzyskanie punktów za aktywność na zajęciach oraz pracę grupową na poziomie 81-90%</w:t>
            </w:r>
          </w:p>
        </w:tc>
      </w:tr>
      <w:tr w:rsidR="007E76C0" w:rsidRPr="005B7B0F" w14:paraId="43A51B4F" w14:textId="77777777" w:rsidTr="00DC3D8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0C9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0D8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4F6F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Uzyskanie punktów za aktywność na zajęciach oraz pracę grupową na poziomie 91-100%</w:t>
            </w:r>
          </w:p>
        </w:tc>
      </w:tr>
    </w:tbl>
    <w:p w14:paraId="30157234" w14:textId="0B9C6DF9" w:rsidR="00093149" w:rsidRDefault="00093149">
      <w:pPr>
        <w:rPr>
          <w:rFonts w:ascii="Times New Roman" w:eastAsia="Calibri" w:hAnsi="Times New Roman"/>
          <w:sz w:val="20"/>
          <w:szCs w:val="20"/>
        </w:rPr>
      </w:pPr>
    </w:p>
    <w:p w14:paraId="0B339FEF" w14:textId="568B4952" w:rsidR="005B7B0F" w:rsidRDefault="005B7B0F">
      <w:pPr>
        <w:rPr>
          <w:rFonts w:ascii="Times New Roman" w:eastAsia="Calibri" w:hAnsi="Times New Roman"/>
          <w:sz w:val="20"/>
          <w:szCs w:val="20"/>
        </w:rPr>
      </w:pPr>
    </w:p>
    <w:p w14:paraId="3888C327" w14:textId="77777777" w:rsidR="005B7B0F" w:rsidRPr="005B7B0F" w:rsidRDefault="005B7B0F">
      <w:pPr>
        <w:rPr>
          <w:rFonts w:ascii="Times New Roman" w:eastAsia="Calibri" w:hAnsi="Times New Roman"/>
          <w:sz w:val="20"/>
          <w:szCs w:val="20"/>
        </w:rPr>
      </w:pPr>
    </w:p>
    <w:p w14:paraId="41CAF9D3" w14:textId="77777777" w:rsidR="007E76C0" w:rsidRPr="005B7B0F" w:rsidRDefault="007E76C0" w:rsidP="0053116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val="pl"/>
        </w:rPr>
      </w:pPr>
      <w:r w:rsidRPr="005B7B0F">
        <w:rPr>
          <w:rFonts w:ascii="Times New Roman" w:eastAsia="Arial Unicode MS" w:hAnsi="Times New Roman"/>
          <w:b/>
          <w:sz w:val="20"/>
          <w:szCs w:val="20"/>
          <w:lang w:val="pl"/>
        </w:rPr>
        <w:lastRenderedPageBreak/>
        <w:t>BILANS PUNKTÓW ECTS – NAKŁAD PRACY STUDENTA</w:t>
      </w:r>
    </w:p>
    <w:p w14:paraId="22DEF1B1" w14:textId="77777777" w:rsidR="007E76C0" w:rsidRPr="005B7B0F" w:rsidRDefault="007E76C0" w:rsidP="007E76C0">
      <w:pPr>
        <w:spacing w:after="0" w:line="240" w:lineRule="auto"/>
        <w:ind w:left="720"/>
        <w:rPr>
          <w:rFonts w:ascii="Times New Roman" w:eastAsia="Arial Unicode MS" w:hAnsi="Times New Roman"/>
          <w:b/>
          <w:sz w:val="20"/>
          <w:szCs w:val="20"/>
          <w:lang w:val="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351"/>
      </w:tblGrid>
      <w:tr w:rsidR="007E76C0" w:rsidRPr="005B7B0F" w14:paraId="0D9DDA6B" w14:textId="77777777" w:rsidTr="00230ED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534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AF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Obciążenie studenta</w:t>
            </w:r>
          </w:p>
        </w:tc>
      </w:tr>
      <w:tr w:rsidR="007E76C0" w:rsidRPr="005B7B0F" w14:paraId="59F71E2D" w14:textId="77777777" w:rsidTr="00230ED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13A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D6B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Studia</w:t>
            </w:r>
          </w:p>
          <w:p w14:paraId="6B8EA259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stacjonarne</w:t>
            </w:r>
          </w:p>
        </w:tc>
      </w:tr>
      <w:tr w:rsidR="007E76C0" w:rsidRPr="005B7B0F" w14:paraId="575B4887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D8946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835F8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32</w:t>
            </w:r>
          </w:p>
        </w:tc>
      </w:tr>
      <w:tr w:rsidR="007E76C0" w:rsidRPr="005B7B0F" w14:paraId="7C1C55FF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049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Udział w wykładach*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A48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15</w:t>
            </w:r>
          </w:p>
        </w:tc>
      </w:tr>
      <w:tr w:rsidR="007E76C0" w:rsidRPr="005B7B0F" w14:paraId="33D0DADF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087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Udział w ćwiczeniach, konwersatoriach, laboratoriach*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D5D9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15</w:t>
            </w:r>
          </w:p>
        </w:tc>
      </w:tr>
      <w:tr w:rsidR="007E76C0" w:rsidRPr="005B7B0F" w14:paraId="26F91391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6C35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Udział w egzaminie/kolokwium zaliczeniowym*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D3B" w14:textId="77777777" w:rsidR="007E76C0" w:rsidRPr="005B7B0F" w:rsidRDefault="007E76C0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2</w:t>
            </w:r>
          </w:p>
        </w:tc>
      </w:tr>
      <w:tr w:rsidR="007E76C0" w:rsidRPr="005B7B0F" w14:paraId="01B9F81D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706111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489647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55,5</w:t>
            </w:r>
          </w:p>
        </w:tc>
      </w:tr>
      <w:tr w:rsidR="007E76C0" w:rsidRPr="005B7B0F" w14:paraId="0EE9133E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D9A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Przygotowanie do wykładu*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4836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15</w:t>
            </w:r>
          </w:p>
        </w:tc>
      </w:tr>
      <w:tr w:rsidR="007E76C0" w:rsidRPr="005B7B0F" w14:paraId="224F220F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D9EA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Przygotowanie do ćwiczeń, konwersatorium, laboratorium*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5D0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15</w:t>
            </w:r>
          </w:p>
        </w:tc>
      </w:tr>
      <w:tr w:rsidR="007E76C0" w:rsidRPr="005B7B0F" w14:paraId="135447DB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5697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Przygotowanie do egzaminu/kolokwium*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116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15</w:t>
            </w:r>
          </w:p>
        </w:tc>
      </w:tr>
      <w:tr w:rsidR="007E76C0" w:rsidRPr="005B7B0F" w14:paraId="7990EF58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E63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Zebranie materiałów do projektu, kwerenda internetowa*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FDCA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sz w:val="20"/>
                <w:szCs w:val="20"/>
                <w:lang w:val="pl"/>
              </w:rPr>
              <w:t>10,5</w:t>
            </w:r>
          </w:p>
        </w:tc>
      </w:tr>
      <w:tr w:rsidR="007E76C0" w:rsidRPr="005B7B0F" w14:paraId="3077A923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3AEF51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FBC315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87,5</w:t>
            </w:r>
          </w:p>
        </w:tc>
      </w:tr>
      <w:tr w:rsidR="007E76C0" w:rsidRPr="005B7B0F" w14:paraId="01A0A146" w14:textId="77777777" w:rsidTr="00230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A07981" w14:textId="77777777" w:rsidR="007E76C0" w:rsidRPr="005B7B0F" w:rsidRDefault="007E76C0" w:rsidP="007E76C0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2493E" w14:textId="77777777" w:rsidR="007E76C0" w:rsidRPr="005B7B0F" w:rsidRDefault="00531163" w:rsidP="007E76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</w:pPr>
            <w:r w:rsidRPr="005B7B0F">
              <w:rPr>
                <w:rFonts w:ascii="Times New Roman" w:eastAsia="Arial Unicode MS" w:hAnsi="Times New Roman"/>
                <w:b/>
                <w:sz w:val="20"/>
                <w:szCs w:val="20"/>
                <w:lang w:val="pl"/>
              </w:rPr>
              <w:t>3,5</w:t>
            </w:r>
          </w:p>
        </w:tc>
      </w:tr>
    </w:tbl>
    <w:p w14:paraId="0A57B46E" w14:textId="77777777" w:rsidR="00531163" w:rsidRPr="005B7B0F" w:rsidRDefault="007E76C0" w:rsidP="00531163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hAnsi="Times New Roman"/>
          <w:b/>
          <w:sz w:val="20"/>
          <w:szCs w:val="20"/>
          <w:lang w:eastAsia="x-none"/>
        </w:rPr>
      </w:pPr>
      <w:r w:rsidRPr="005B7B0F">
        <w:rPr>
          <w:rFonts w:ascii="Times New Roman" w:hAnsi="Times New Roman"/>
          <w:b/>
          <w:sz w:val="20"/>
          <w:szCs w:val="20"/>
          <w:lang w:eastAsia="x-none"/>
        </w:rPr>
        <w:t>*niepotrzebne usunąć</w:t>
      </w:r>
    </w:p>
    <w:p w14:paraId="61B183B4" w14:textId="77777777" w:rsidR="00531163" w:rsidRPr="005B7B0F" w:rsidRDefault="00531163" w:rsidP="0053116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x-none" w:eastAsia="x-none"/>
        </w:rPr>
      </w:pPr>
    </w:p>
    <w:p w14:paraId="72166804" w14:textId="77777777" w:rsidR="00531163" w:rsidRPr="005B7B0F" w:rsidRDefault="00531163" w:rsidP="0053116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5B7B0F">
        <w:rPr>
          <w:rFonts w:ascii="Times New Roman" w:hAnsi="Times New Roman"/>
          <w:b/>
          <w:sz w:val="20"/>
          <w:szCs w:val="20"/>
          <w:lang w:val="x-none" w:eastAsia="x-none"/>
        </w:rPr>
        <w:t>Przyjmuję do realizacji</w:t>
      </w:r>
      <w:r w:rsidRPr="005B7B0F">
        <w:rPr>
          <w:rFonts w:ascii="Times New Roman" w:hAnsi="Times New Roman"/>
          <w:sz w:val="20"/>
          <w:szCs w:val="20"/>
          <w:lang w:val="x-none" w:eastAsia="x-none"/>
        </w:rPr>
        <w:t xml:space="preserve">    (data i</w:t>
      </w:r>
      <w:r w:rsidRPr="005B7B0F">
        <w:rPr>
          <w:rFonts w:ascii="Times New Roman" w:hAnsi="Times New Roman"/>
          <w:sz w:val="20"/>
          <w:szCs w:val="20"/>
          <w:lang w:eastAsia="x-none"/>
        </w:rPr>
        <w:t xml:space="preserve"> czytelne </w:t>
      </w:r>
      <w:r w:rsidRPr="005B7B0F">
        <w:rPr>
          <w:rFonts w:ascii="Times New Roman" w:hAnsi="Times New Roman"/>
          <w:sz w:val="20"/>
          <w:szCs w:val="20"/>
          <w:lang w:val="x-none" w:eastAsia="x-none"/>
        </w:rPr>
        <w:t xml:space="preserve"> podpisy osób prowadzących przedmiot w danym roku akademickim)</w:t>
      </w:r>
    </w:p>
    <w:p w14:paraId="60A15EE2" w14:textId="77777777" w:rsidR="00531163" w:rsidRPr="005B7B0F" w:rsidRDefault="00531163" w:rsidP="0053116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eastAsia="x-none"/>
        </w:rPr>
      </w:pPr>
    </w:p>
    <w:p w14:paraId="29C1E0A4" w14:textId="77777777" w:rsidR="00531163" w:rsidRPr="005B7B0F" w:rsidRDefault="00531163" w:rsidP="0053116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eastAsia="x-none"/>
        </w:rPr>
      </w:pPr>
    </w:p>
    <w:p w14:paraId="0DD3B392" w14:textId="77777777" w:rsidR="00531163" w:rsidRPr="005B7B0F" w:rsidRDefault="00531163" w:rsidP="0053116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eastAsia="x-none"/>
        </w:rPr>
      </w:pPr>
      <w:r w:rsidRPr="005B7B0F">
        <w:rPr>
          <w:rFonts w:ascii="Times New Roman" w:hAnsi="Times New Roman"/>
          <w:sz w:val="20"/>
          <w:szCs w:val="20"/>
          <w:lang w:val="x-none" w:eastAsia="x-none"/>
        </w:rPr>
        <w:tab/>
      </w:r>
      <w:r w:rsidRPr="005B7B0F">
        <w:rPr>
          <w:rFonts w:ascii="Times New Roman" w:hAnsi="Times New Roman"/>
          <w:sz w:val="20"/>
          <w:szCs w:val="20"/>
          <w:lang w:val="x-none" w:eastAsia="x-none"/>
        </w:rPr>
        <w:tab/>
      </w:r>
      <w:r w:rsidRPr="005B7B0F">
        <w:rPr>
          <w:rFonts w:ascii="Times New Roman" w:hAnsi="Times New Roman"/>
          <w:sz w:val="20"/>
          <w:szCs w:val="20"/>
          <w:lang w:val="x-none" w:eastAsia="x-none"/>
        </w:rPr>
        <w:tab/>
      </w:r>
      <w:r w:rsidRPr="005B7B0F">
        <w:rPr>
          <w:rFonts w:ascii="Times New Roman" w:hAnsi="Times New Roman"/>
          <w:sz w:val="20"/>
          <w:szCs w:val="20"/>
          <w:lang w:eastAsia="x-none"/>
        </w:rPr>
        <w:t xml:space="preserve">             </w:t>
      </w:r>
      <w:r w:rsidRPr="005B7B0F">
        <w:rPr>
          <w:rFonts w:ascii="Times New Roman" w:hAnsi="Times New Roman"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14:paraId="0D9CA02A" w14:textId="77777777" w:rsidR="00093149" w:rsidRPr="005B7B0F" w:rsidRDefault="00093149">
      <w:pPr>
        <w:rPr>
          <w:rFonts w:ascii="Times New Roman" w:eastAsia="Calibri" w:hAnsi="Times New Roman"/>
          <w:sz w:val="20"/>
          <w:szCs w:val="20"/>
        </w:rPr>
      </w:pPr>
    </w:p>
    <w:sectPr w:rsidR="00093149" w:rsidRPr="005B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1D6CA6"/>
    <w:multiLevelType w:val="multilevel"/>
    <w:tmpl w:val="F8A47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505F2"/>
    <w:multiLevelType w:val="multilevel"/>
    <w:tmpl w:val="9B00F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A4363"/>
    <w:multiLevelType w:val="multilevel"/>
    <w:tmpl w:val="E4A8B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D67E8E"/>
    <w:multiLevelType w:val="multilevel"/>
    <w:tmpl w:val="B1C66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4E6F20"/>
    <w:multiLevelType w:val="multilevel"/>
    <w:tmpl w:val="C360F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42CE0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8E3180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BF60CCE"/>
    <w:multiLevelType w:val="multilevel"/>
    <w:tmpl w:val="52308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Arial" w:hint="default"/>
        <w:b/>
      </w:rPr>
    </w:lvl>
  </w:abstractNum>
  <w:abstractNum w:abstractNumId="12" w15:restartNumberingAfterBreak="0">
    <w:nsid w:val="3C607550"/>
    <w:multiLevelType w:val="multilevel"/>
    <w:tmpl w:val="A170D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3808E2"/>
    <w:multiLevelType w:val="multilevel"/>
    <w:tmpl w:val="F496B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8187E41"/>
    <w:multiLevelType w:val="multilevel"/>
    <w:tmpl w:val="CC2AE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061AC8"/>
    <w:multiLevelType w:val="multilevel"/>
    <w:tmpl w:val="44E0D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B12E18"/>
    <w:multiLevelType w:val="multilevel"/>
    <w:tmpl w:val="3B28F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262A89"/>
    <w:multiLevelType w:val="multilevel"/>
    <w:tmpl w:val="FBE2C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C93E5A"/>
    <w:multiLevelType w:val="multilevel"/>
    <w:tmpl w:val="8B443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486FA1"/>
    <w:multiLevelType w:val="multilevel"/>
    <w:tmpl w:val="6A501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675C9"/>
    <w:multiLevelType w:val="multilevel"/>
    <w:tmpl w:val="ED5C6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6"/>
  </w:num>
  <w:num w:numId="5">
    <w:abstractNumId w:val="20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  <w:num w:numId="19">
    <w:abstractNumId w:val="19"/>
  </w:num>
  <w:num w:numId="20">
    <w:abstractNumId w:val="1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49"/>
    <w:rsid w:val="0001459C"/>
    <w:rsid w:val="00025F3F"/>
    <w:rsid w:val="00053AB5"/>
    <w:rsid w:val="00093149"/>
    <w:rsid w:val="001D310E"/>
    <w:rsid w:val="003371D4"/>
    <w:rsid w:val="003A5E34"/>
    <w:rsid w:val="00401CAF"/>
    <w:rsid w:val="004407C9"/>
    <w:rsid w:val="00446FDA"/>
    <w:rsid w:val="00531163"/>
    <w:rsid w:val="005B7B0F"/>
    <w:rsid w:val="005E5CF3"/>
    <w:rsid w:val="00634116"/>
    <w:rsid w:val="006A4E35"/>
    <w:rsid w:val="006B45C5"/>
    <w:rsid w:val="006B5233"/>
    <w:rsid w:val="006E5B39"/>
    <w:rsid w:val="006F3A20"/>
    <w:rsid w:val="0079390F"/>
    <w:rsid w:val="007A30B7"/>
    <w:rsid w:val="007E76C0"/>
    <w:rsid w:val="00905EB4"/>
    <w:rsid w:val="00A03FBB"/>
    <w:rsid w:val="00B735FF"/>
    <w:rsid w:val="00CC3E5D"/>
    <w:rsid w:val="00D01F30"/>
    <w:rsid w:val="00DC3D80"/>
    <w:rsid w:val="00EE7D30"/>
    <w:rsid w:val="00F000AD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0BC"/>
  <w15:docId w15:val="{3FDFFA09-6CBC-4B64-9D6D-1B5B454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A03FBB"/>
    <w:pPr>
      <w:spacing w:after="0"/>
    </w:pPr>
    <w:rPr>
      <w:rFonts w:ascii="Arial" w:eastAsia="Calibri" w:hAnsi="Arial" w:cs="Arial"/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3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AC5E-2866-451E-AAFE-EF3A6636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Róg</cp:lastModifiedBy>
  <cp:revision>9</cp:revision>
  <dcterms:created xsi:type="dcterms:W3CDTF">2020-01-11T19:23:00Z</dcterms:created>
  <dcterms:modified xsi:type="dcterms:W3CDTF">2020-12-25T13:47:00Z</dcterms:modified>
</cp:coreProperties>
</file>