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6444" w14:textId="77777777" w:rsidR="001511D9" w:rsidRPr="001D677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7E86C67" w14:textId="77777777" w:rsidR="001511D9" w:rsidRPr="001D677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D6779" w14:paraId="6A4AA1D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43F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AECC8" w14:textId="05D76406" w:rsidR="001511D9" w:rsidRPr="001D6779" w:rsidRDefault="005C553D" w:rsidP="004354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0313.3.PSY.G02.PZC</w:t>
            </w:r>
          </w:p>
        </w:tc>
      </w:tr>
      <w:tr w:rsidR="001511D9" w:rsidRPr="001D6779" w14:paraId="67C6CA7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0E71" w14:textId="77777777" w:rsidR="001511D9" w:rsidRPr="001D677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961" w14:textId="77777777" w:rsidR="001511D9" w:rsidRPr="001D6779" w:rsidRDefault="001511D9" w:rsidP="004354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B1064" w14:textId="77777777" w:rsidR="003F4F0A" w:rsidRPr="001D6779" w:rsidRDefault="003F4F0A" w:rsidP="003F4F0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Praktyka</w:t>
            </w:r>
            <w:r w:rsidR="0043543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zawodowa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="0043543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ciągła</w:t>
            </w:r>
          </w:p>
          <w:p w14:paraId="15689272" w14:textId="3DECF4D0" w:rsidR="001E1B38" w:rsidRPr="00C8779B" w:rsidRDefault="008A7C19" w:rsidP="00C8779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8A7C19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Continuous Professional Practice</w:t>
            </w:r>
            <w:bookmarkStart w:id="0" w:name="_GoBack"/>
            <w:bookmarkEnd w:id="0"/>
          </w:p>
        </w:tc>
      </w:tr>
      <w:tr w:rsidR="001511D9" w:rsidRPr="001D6779" w14:paraId="20A1FD8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54FC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223" w14:textId="77777777" w:rsidR="001511D9" w:rsidRPr="001D677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358" w14:textId="77777777" w:rsidR="001511D9" w:rsidRPr="001D677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875C91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F6CF36" w14:textId="77777777" w:rsidR="001511D9" w:rsidRPr="001D677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D6779" w14:paraId="37C504F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EB9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47EC" w14:textId="77777777" w:rsidR="001511D9" w:rsidRPr="001D6779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D6779" w14:paraId="43BC26F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EF0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5CC" w14:textId="77777777" w:rsidR="001511D9" w:rsidRPr="001D677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D6779" w14:paraId="0D1EBD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985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81A" w14:textId="77777777" w:rsidR="00283E57" w:rsidRPr="001D6779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D6779" w14:paraId="23E26D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E00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2467" w14:textId="77777777" w:rsidR="001511D9" w:rsidRPr="001D677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D6779" w14:paraId="1BB5F46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246" w14:textId="77777777" w:rsidR="001511D9" w:rsidRPr="001D677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F83" w14:textId="77777777" w:rsidR="001511D9" w:rsidRPr="001D6779" w:rsidRDefault="003F4F0A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Bogumiła Witkowska-Łuć</w:t>
            </w:r>
          </w:p>
        </w:tc>
      </w:tr>
      <w:tr w:rsidR="001511D9" w:rsidRPr="001D6779" w14:paraId="323928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4F7" w14:textId="77777777" w:rsidR="001511D9" w:rsidRPr="001D677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9E5" w14:textId="77777777" w:rsidR="001511D9" w:rsidRPr="001D6779" w:rsidRDefault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bogumila.witkowska@wp.pl</w:t>
            </w:r>
          </w:p>
        </w:tc>
      </w:tr>
    </w:tbl>
    <w:p w14:paraId="55D68D0E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EE4361" w14:textId="77777777" w:rsidR="001511D9" w:rsidRPr="001D677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D6779" w14:paraId="6FCA4EB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C4B" w14:textId="77777777" w:rsidR="001511D9" w:rsidRPr="001D677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ABC" w14:textId="77777777" w:rsidR="001511D9" w:rsidRPr="001D6779" w:rsidRDefault="003F4F0A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D6779" w14:paraId="4345D2B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8AF" w14:textId="77777777" w:rsidR="001511D9" w:rsidRPr="001D677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922" w14:textId="77777777" w:rsidR="001D4D83" w:rsidRPr="001D6779" w:rsidRDefault="003F4F0A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Ukończone kursy psychologia rozwojowa dzieci i młodzieży, psychologia rozwojowa dorosłych, psychologia społeczna, psychologia kliniczna, psychopatologia, diagnoza psychologiczna,</w:t>
            </w:r>
          </w:p>
        </w:tc>
      </w:tr>
    </w:tbl>
    <w:p w14:paraId="68B257C7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DE5333" w14:textId="77777777" w:rsidR="001E4083" w:rsidRPr="001D677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D6779" w14:paraId="5A1B9FE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8034" w14:textId="77777777" w:rsidR="001511D9" w:rsidRPr="001D677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8F8" w14:textId="77777777" w:rsidR="001511D9" w:rsidRPr="001D6779" w:rsidRDefault="003F4F0A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Praktyki </w:t>
            </w:r>
            <w:r w:rsidR="00435433" w:rsidRPr="001D6779">
              <w:rPr>
                <w:rFonts w:ascii="Times New Roman" w:hAnsi="Times New Roman" w:cs="Times New Roman"/>
                <w:sz w:val="20"/>
                <w:szCs w:val="20"/>
              </w:rPr>
              <w:t>zawodowe</w:t>
            </w:r>
          </w:p>
        </w:tc>
      </w:tr>
      <w:tr w:rsidR="003F4F0A" w:rsidRPr="001D6779" w14:paraId="0C0A738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81DC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DB6B" w14:textId="77777777" w:rsidR="003F4F0A" w:rsidRPr="001D6779" w:rsidRDefault="003F4F0A" w:rsidP="003F4F0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D6779">
              <w:rPr>
                <w:rFonts w:eastAsia="Arial Unicode MS"/>
                <w:sz w:val="20"/>
                <w:szCs w:val="20"/>
                <w:lang w:eastAsia="ar-SA"/>
              </w:rPr>
              <w:t>Zajęcia w instytucjach (kliniki, szpitale, poradnie psychologiczno-pedagogiczne, ośrodki terapeutyczne, ośrodki wychowawcze, poradnie konsultacyjno-diagnostyczne, ośrodki interwencji kryzysowej</w:t>
            </w:r>
            <w:r w:rsidRPr="001D6779">
              <w:rPr>
                <w:rFonts w:eastAsia="Arial Unicode MS"/>
                <w:sz w:val="20"/>
                <w:szCs w:val="20"/>
                <w:lang w:val="pl-PL" w:eastAsia="ar-SA"/>
              </w:rPr>
              <w:t>, domy pomocy społecznej</w:t>
            </w:r>
            <w:r w:rsidRPr="001D6779">
              <w:rPr>
                <w:rFonts w:eastAsia="Arial Unicode MS"/>
                <w:sz w:val="20"/>
                <w:szCs w:val="20"/>
                <w:lang w:eastAsia="ar-SA"/>
              </w:rPr>
              <w:t>)</w:t>
            </w:r>
          </w:p>
        </w:tc>
      </w:tr>
      <w:tr w:rsidR="003F4F0A" w:rsidRPr="001D6779" w14:paraId="4B61290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21B0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026" w14:textId="77777777" w:rsidR="003F4F0A" w:rsidRPr="001D6779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3F4F0A" w:rsidRPr="001D6779" w14:paraId="7ABC06B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F23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840" w14:textId="77777777" w:rsidR="003F4F0A" w:rsidRPr="001D6779" w:rsidRDefault="003F4F0A" w:rsidP="003F4F0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D6779">
              <w:rPr>
                <w:rFonts w:eastAsia="Arial Unicode MS"/>
                <w:sz w:val="20"/>
                <w:szCs w:val="20"/>
                <w:lang w:eastAsia="ar-SA"/>
              </w:rPr>
              <w:t>Dyskusja, „case stady”</w:t>
            </w:r>
          </w:p>
        </w:tc>
      </w:tr>
      <w:tr w:rsidR="003F4F0A" w:rsidRPr="001D6779" w14:paraId="6F4BC207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191" w14:textId="77777777" w:rsidR="003F4F0A" w:rsidRPr="001D6779" w:rsidRDefault="003F4F0A" w:rsidP="003F4F0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2FB" w14:textId="77777777" w:rsidR="003F4F0A" w:rsidRPr="001D6779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5FB7" w14:textId="77777777" w:rsidR="003F4F0A" w:rsidRPr="001D6779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D6779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Brzeziński J. (2008). Etyka zawodu psychologa. Warszawa, Wydawnictwo Naukowe PWN.</w:t>
            </w:r>
          </w:p>
          <w:p w14:paraId="734EC2B9" w14:textId="77777777" w:rsidR="003F4F0A" w:rsidRPr="001D6779" w:rsidRDefault="003F4F0A" w:rsidP="003F4F0A">
            <w:pPr>
              <w:numPr>
                <w:ilvl w:val="0"/>
                <w:numId w:val="42"/>
              </w:numPr>
              <w:suppressAutoHyphens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6779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Schneider Corey M, Corey G.(1995). </w:t>
            </w:r>
            <w:r w:rsidRPr="001D6779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Grupy, zasady i techniki grupowej pomocy psychologicznej. Warszawa, Instytut Psychologii Zdrowia i Trzeźwości PTP.</w:t>
            </w:r>
          </w:p>
          <w:p w14:paraId="2F912BD8" w14:textId="77777777" w:rsidR="003F4F0A" w:rsidRPr="001D6779" w:rsidRDefault="003F4F0A" w:rsidP="003F4F0A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</w:rPr>
              <w:t>Hornowska E.(2007). Testy psychologiczne. Teoria i praktyka. Warszawa: Wydawnictwo Naukowe Scholar.</w:t>
            </w:r>
          </w:p>
        </w:tc>
      </w:tr>
      <w:tr w:rsidR="003F4F0A" w:rsidRPr="001D6779" w14:paraId="7B72C1D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6819" w14:textId="77777777" w:rsidR="003F4F0A" w:rsidRPr="001D6779" w:rsidRDefault="003F4F0A" w:rsidP="003F4F0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41B" w14:textId="77777777" w:rsidR="003F4F0A" w:rsidRPr="001D6779" w:rsidRDefault="003F4F0A" w:rsidP="003F4F0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E4D" w14:textId="77777777" w:rsidR="003F4F0A" w:rsidRPr="001D6779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1D6779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Cierpiałkowska L, Sęk H. (red.) (2016). Psychologia kliniczna. Warszawa: Wydawnictwo Naukowe PWN.</w:t>
            </w:r>
          </w:p>
          <w:p w14:paraId="7C5DC62D" w14:textId="77777777" w:rsidR="003F4F0A" w:rsidRPr="001D6779" w:rsidRDefault="003F4F0A" w:rsidP="003F4F0A">
            <w:pPr>
              <w:numPr>
                <w:ilvl w:val="0"/>
                <w:numId w:val="43"/>
              </w:numPr>
              <w:suppressAutoHyphens/>
              <w:ind w:left="360"/>
              <w:contextualSpacing/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1D6779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Casement P. (2017). O uczeniu się od pacjenta. Warszawa: Oficyna Ingenium.</w:t>
            </w:r>
          </w:p>
          <w:p w14:paraId="3488B41E" w14:textId="77777777" w:rsidR="003F4F0A" w:rsidRPr="001D6779" w:rsidRDefault="003F4F0A" w:rsidP="00FB3282">
            <w:pPr>
              <w:numPr>
                <w:ilvl w:val="0"/>
                <w:numId w:val="43"/>
              </w:numPr>
              <w:ind w:left="394" w:hanging="39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Heszen I., Sęk H. (2007). Psychologia zdrowia. Warszawa Wydawnictwo Naukowe PWN.</w:t>
            </w:r>
          </w:p>
        </w:tc>
      </w:tr>
    </w:tbl>
    <w:p w14:paraId="7C82E789" w14:textId="77777777" w:rsidR="001511D9" w:rsidRPr="001D677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F966FC" w14:textId="77777777" w:rsidR="001511D9" w:rsidRPr="001D677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D677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D6779" w14:paraId="1864BCC2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A0E6" w14:textId="77777777" w:rsidR="0066006C" w:rsidRPr="001D677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605958BE" w14:textId="77777777" w:rsidR="003F4F0A" w:rsidRPr="001D6779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5EAE4BE9" w14:textId="77777777" w:rsidR="003F4F0A" w:rsidRPr="001D6779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– Zapoznanie studentów ze specyfiką pracy psychologa w różnych obszarach aktywności zawodowej </w:t>
            </w:r>
          </w:p>
          <w:p w14:paraId="5FA31025" w14:textId="77777777" w:rsidR="003F4F0A" w:rsidRPr="001D6779" w:rsidRDefault="003F4F0A" w:rsidP="003F4F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 Nabycie umiejętności praktycznych działań skierowanych do klientów/pacjentów instytucji, w której student odbywa praktykę</w:t>
            </w:r>
          </w:p>
          <w:p w14:paraId="0DAF47DE" w14:textId="77777777" w:rsidR="0066006C" w:rsidRPr="001D6779" w:rsidRDefault="003F4F0A" w:rsidP="003F4F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– Kształtowanie postawy otwartości i podejmowania dyskusji oraz włączania się w praktyczne działania w czynnościach psychologicznych. P</w:t>
            </w: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odejmowanie prób praktycznego zastosowania wiedzy uzyskanej w toku studiów psychologicznych w zakresie diagnozy psychologicznej, stosowania testów psychologicznych, poradnictwa psychologicznego, itd.</w:t>
            </w:r>
            <w:r w:rsidR="00845406"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66006C" w:rsidRPr="001D6779" w14:paraId="5F5A8552" w14:textId="77777777" w:rsidTr="00FB328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6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1F4A" w14:textId="77777777" w:rsidR="0066006C" w:rsidRPr="001D677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787F384A" w14:textId="77777777" w:rsidR="003F4F0A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Zapoznanie studentów z kartą pr</w:t>
            </w:r>
            <w:r w:rsidR="00B67580"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</w:t>
            </w:r>
            <w:r w:rsidRPr="001D677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edmiotu i warunkami zaliczenia</w:t>
            </w:r>
          </w:p>
          <w:p w14:paraId="439F69FD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Struktura instytucji, specyfika funkcjonowania. </w:t>
            </w:r>
          </w:p>
          <w:p w14:paraId="55B1F988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Dokumentacja prowadzona przez instytucje. </w:t>
            </w:r>
          </w:p>
          <w:p w14:paraId="27BEC274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Zasady zgłaszania się (kierowania) klientów/pacjentów do danej instytucji. </w:t>
            </w:r>
          </w:p>
          <w:p w14:paraId="5C36B322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Zasady i zakres współpracy instytucji z innymi podmiotami. </w:t>
            </w:r>
          </w:p>
          <w:p w14:paraId="3982F4C5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Charakterystyka funkcjonowania klientów/pacjentów danej placówki. </w:t>
            </w:r>
          </w:p>
          <w:p w14:paraId="6FF5061A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Zadania psychologa w pracy z pacjentem/klientem instytucji. </w:t>
            </w:r>
          </w:p>
          <w:p w14:paraId="25F7F9CD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Oferta pomocy psychologicznej kierowana do klienta/pacjenta instytucji – rodzaj i zakres usług świadczonych w instytucji.</w:t>
            </w:r>
          </w:p>
          <w:p w14:paraId="3536E5BF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Obserwacja pracy psychologa.</w:t>
            </w:r>
          </w:p>
          <w:p w14:paraId="161893AD" w14:textId="77777777" w:rsidR="00B67580" w:rsidRPr="001D6779" w:rsidRDefault="003F4F0A" w:rsidP="00B6758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Uczestniczenie w spotkaniu diagnostycznym prowadzonym przez psychologa.</w:t>
            </w:r>
          </w:p>
          <w:p w14:paraId="47E60BAB" w14:textId="77777777" w:rsidR="0066006C" w:rsidRPr="00FB3282" w:rsidRDefault="003F4F0A" w:rsidP="001D6779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Sporządzenie formalnych dokumentów niezbędnych do zaliczenia praktyki.</w:t>
            </w:r>
          </w:p>
        </w:tc>
      </w:tr>
    </w:tbl>
    <w:p w14:paraId="2EB991B4" w14:textId="77777777" w:rsidR="00CE7F64" w:rsidRPr="001D677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1763FC" w14:textId="77777777" w:rsidR="00CE7F64" w:rsidRPr="001D677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D677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1D6779" w14:paraId="321E91C1" w14:textId="77777777" w:rsidTr="001D6779">
        <w:trPr>
          <w:cantSplit/>
          <w:trHeight w:val="8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6379DD" w14:textId="77777777" w:rsidR="00B6239F" w:rsidRPr="001D677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D96B" w14:textId="77777777" w:rsidR="00B6239F" w:rsidRPr="001D677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84F" w14:textId="77777777" w:rsidR="00B6239F" w:rsidRPr="001D677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D6779" w14:paraId="476C438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80C" w14:textId="77777777" w:rsidR="00CE7F64" w:rsidRPr="001D677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97475" w:rsidRPr="001D6779" w14:paraId="7B355688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305" w14:textId="77777777" w:rsidR="00E97475" w:rsidRPr="001D6779" w:rsidRDefault="001D6779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827" w14:textId="77777777" w:rsidR="00E97475" w:rsidRPr="001D6779" w:rsidRDefault="00AE5CFF" w:rsidP="00E974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o relacjach między strukturami i instytucjami społecznymi oraz </w:t>
            </w:r>
            <w:r w:rsidRPr="001D6779">
              <w:rPr>
                <w:rFonts w:ascii="Times New Roman" w:hAnsi="Times New Roman" w:cs="Times New Roman"/>
                <w:sz w:val="20"/>
                <w:szCs w:val="20"/>
              </w:rPr>
              <w:br/>
              <w:t>o rodzajach więzi społecznych z punktu widzenia psychologii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88FE" w14:textId="77777777" w:rsidR="00E97475" w:rsidRPr="001D6779" w:rsidRDefault="00AE5CFF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PSYCH_W12</w:t>
            </w:r>
          </w:p>
        </w:tc>
      </w:tr>
      <w:tr w:rsidR="00E97475" w:rsidRPr="001D6779" w14:paraId="2F2ED645" w14:textId="77777777" w:rsidTr="001D67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8C94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97475" w:rsidRPr="001D6779" w14:paraId="3039BD90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DA00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009" w14:textId="77777777" w:rsidR="00E97475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pragmatyczny i analityczny zastosować wiedzę psychologiczną w kontekście promocji zdrowia i aktywności fizycznej w zapobieganiu społecznym patologiom i marginalizacji, oraz dokonać oceny efektywności jej odzwierciedlania w rzeczywistości pracy psychologicznej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0188" w14:textId="77777777" w:rsidR="00E97475" w:rsidRPr="001D6779" w:rsidRDefault="001D6779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  <w:tr w:rsidR="00E97475" w:rsidRPr="001D6779" w14:paraId="232A391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FA3B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6C3" w14:textId="77777777" w:rsidR="00E97475" w:rsidRPr="001D6779" w:rsidRDefault="00AE5CFF" w:rsidP="00E9747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potrafi rozpoznać potrzeby pacjenta, klienta czy członków grupy, dostrzec ich problemy w tym zakresie oraz samodzielnie wygenerować pomysły ich rozwiązania, aby ostatecznie opracować dla nich poszczególne etapy pracy 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BB4" w14:textId="77777777" w:rsidR="00E97475" w:rsidRPr="001D6779" w:rsidRDefault="00AE5CFF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PSYCH_U11</w:t>
            </w:r>
          </w:p>
        </w:tc>
      </w:tr>
      <w:tr w:rsidR="00E97475" w:rsidRPr="001D6779" w14:paraId="30A5263A" w14:textId="77777777" w:rsidTr="001D677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A1B" w14:textId="77777777" w:rsidR="00E97475" w:rsidRPr="001D6779" w:rsidRDefault="00E97475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E5CFF" w:rsidRPr="001D6779" w14:paraId="23ED7B36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F6F" w14:textId="77777777" w:rsidR="00AE5CFF" w:rsidRPr="001D6779" w:rsidRDefault="001D6779" w:rsidP="001D6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604A" w14:textId="77777777" w:rsidR="00AE5CFF" w:rsidRPr="001D6779" w:rsidRDefault="001D6779" w:rsidP="00AE5CF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aktywnie i przedsiębiorczo potrafi wykorzystywać  umiejętności  w obszarze wykonywanego zawodu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DFE" w14:textId="77777777" w:rsidR="00AE5CFF" w:rsidRPr="001D6779" w:rsidRDefault="001D6779" w:rsidP="001D677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1D6779" w:rsidRPr="001D6779" w14:paraId="732DB5A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A76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485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formułować opinie dotyczące różnych aspektów psychologicznej działalności zawodowej we współpracy z praktykami 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D27C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1D6779" w:rsidRPr="001D6779" w14:paraId="352DD20C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3B3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4E1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jest gotowy do realizowania różnych zadań zawodowych z zakresu psychologii oraz do podejmowania profesjonalnych zespołowych zadań, również we współpracy  ze specjalistami innych dyscyplin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72F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PSYCH_K03</w:t>
            </w:r>
          </w:p>
        </w:tc>
      </w:tr>
      <w:tr w:rsidR="001D6779" w:rsidRPr="001D6779" w14:paraId="1930BA0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662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K04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724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krytycznie odnosić się i ustalać priorytety oraz identyfikować i rozstrzygać dylematy związane z  wykonywaniem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C3D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  <w:tr w:rsidR="001D6779" w:rsidRPr="001D6779" w14:paraId="0FEC0189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7FE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K05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B7B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potrafi współtworzyć projekty społeczne, przewidywać skutki społeczne swojej działalności w zawodzie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9911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PSYCH_K05</w:t>
            </w:r>
          </w:p>
        </w:tc>
      </w:tr>
      <w:tr w:rsidR="001D6779" w:rsidRPr="001D6779" w14:paraId="15240A12" w14:textId="77777777" w:rsidTr="001D677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AEDF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K06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380" w14:textId="77777777" w:rsidR="001D6779" w:rsidRPr="001D6779" w:rsidRDefault="001D6779" w:rsidP="001D6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dba o przestrzeganie zasad etyki wykonywania zawodu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8452" w14:textId="77777777" w:rsidR="001D6779" w:rsidRPr="001D6779" w:rsidRDefault="001D6779" w:rsidP="001D6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22A30492" w14:textId="77777777" w:rsidR="00AC5C34" w:rsidRPr="001D6779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413"/>
        <w:gridCol w:w="378"/>
        <w:gridCol w:w="379"/>
        <w:gridCol w:w="377"/>
        <w:gridCol w:w="381"/>
        <w:gridCol w:w="379"/>
        <w:gridCol w:w="374"/>
        <w:gridCol w:w="384"/>
        <w:gridCol w:w="379"/>
        <w:gridCol w:w="513"/>
      </w:tblGrid>
      <w:tr w:rsidR="00A40BE3" w:rsidRPr="001D6779" w14:paraId="2315C50C" w14:textId="77777777" w:rsidTr="00C7333B">
        <w:trPr>
          <w:trHeight w:val="284"/>
        </w:trPr>
        <w:tc>
          <w:tcPr>
            <w:tcW w:w="65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912" w14:textId="77777777" w:rsidR="00A40BE3" w:rsidRPr="001D677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D6779" w14:paraId="409B8988" w14:textId="77777777" w:rsidTr="00C7333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51A5B" w14:textId="77777777" w:rsidR="00A40BE3" w:rsidRPr="001D677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140C2FE" w14:textId="77777777" w:rsidR="00A40BE3" w:rsidRPr="001D677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B04" w14:textId="77777777" w:rsidR="00A40BE3" w:rsidRPr="001D677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5CFF" w:rsidRPr="001D6779" w14:paraId="54C30D8B" w14:textId="77777777" w:rsidTr="00B223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7FF46" w14:textId="77777777" w:rsidR="00AE5CFF" w:rsidRPr="001D6779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8E43E" w14:textId="77777777" w:rsidR="00AE5CFF" w:rsidRPr="001D6779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D677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8E0C3" w14:textId="77777777" w:rsidR="00AE5CFF" w:rsidRPr="001D6779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436231" w14:textId="77777777" w:rsidR="00AE5CFF" w:rsidRPr="001D6779" w:rsidRDefault="00AE5CFF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AEB55" w14:textId="77777777" w:rsidR="00AE5CFF" w:rsidRPr="00EF3107" w:rsidRDefault="00AE5CF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AE5CFF" w:rsidRPr="001D6779" w14:paraId="06E13856" w14:textId="77777777" w:rsidTr="00B223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B7C64" w14:textId="77777777" w:rsidR="00AE5CFF" w:rsidRPr="001D6779" w:rsidRDefault="00AE5CFF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0FDB93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768AD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277942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3AC99" w14:textId="77777777" w:rsidR="00AE5CFF" w:rsidRPr="001D6779" w:rsidRDefault="00AE5CFF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5CFF" w:rsidRPr="001D6779" w14:paraId="225E6295" w14:textId="77777777" w:rsidTr="00B223E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B0D" w14:textId="77777777" w:rsidR="00AE5CFF" w:rsidRPr="001D6779" w:rsidRDefault="00AE5CFF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5800DB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58EB4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04B42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B401D7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B746EF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910A6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707145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62A0D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8013A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D3D301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2AB67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1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64051" w14:textId="77777777" w:rsidR="00AE5CFF" w:rsidRPr="001D6779" w:rsidRDefault="00AE5CF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5CFF" w:rsidRPr="001D6779" w14:paraId="38352249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B0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6B8A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CC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F54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27B9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CBD9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2A40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C37C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C5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A96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1301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F6B8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CED37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7877D1DC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30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F4ACF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785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7290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B1AB92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0FCEC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CF18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B83B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E6F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33C7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9382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C13D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A14F9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40D118CE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BF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61E2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7C3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66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BEEB02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A886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601870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96309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072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A91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2C06A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9694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88C74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5367F515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86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03CB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3DB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0A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8A5C5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5918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CE80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4DEAF2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2BA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C3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CBD1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527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C0FD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0A56A43C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1E4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7F6ACF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5F04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F1CC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46F4A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57B5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F8D6E6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5914C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5E0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FC4E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A6FF2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815B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32C5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E5CFF" w:rsidRPr="001D6779" w14:paraId="6A6B26FB" w14:textId="77777777" w:rsidTr="00B223E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E3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4B2C4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D1D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D2E8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3F22A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DED9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11D90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7F761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473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A32B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F577F9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84CA5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7130D5" w14:textId="77777777" w:rsidR="00AE5CFF" w:rsidRPr="001D6779" w:rsidRDefault="00AE5CFF" w:rsidP="00B675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BC34F97" w14:textId="77777777" w:rsidR="008115D0" w:rsidRPr="001D677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1D6779">
        <w:rPr>
          <w:b/>
          <w:i/>
          <w:sz w:val="20"/>
          <w:szCs w:val="20"/>
          <w:lang w:val="pl-PL"/>
        </w:rPr>
        <w:t>*niepotrzebne usunąć</w:t>
      </w:r>
    </w:p>
    <w:p w14:paraId="7ED1169D" w14:textId="77777777" w:rsidR="001D2FDD" w:rsidRPr="001D677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D6779" w14:paraId="3BE47175" w14:textId="77777777" w:rsidTr="00A65A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F2B" w14:textId="77777777" w:rsidR="00742D43" w:rsidRPr="001D677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D6779" w14:paraId="11259DCC" w14:textId="77777777" w:rsidTr="00A65AE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15E" w14:textId="77777777" w:rsidR="00A6090F" w:rsidRPr="001D677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F125" w14:textId="77777777" w:rsidR="00A6090F" w:rsidRPr="001D677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C05" w14:textId="77777777" w:rsidR="00A6090F" w:rsidRPr="001D677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5AE7" w:rsidRPr="001D6779" w14:paraId="5574946B" w14:textId="77777777" w:rsidTr="00A65AE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35481" w14:textId="77777777" w:rsidR="00A65AE7" w:rsidRPr="001D6779" w:rsidRDefault="00A65AE7" w:rsidP="00A65AE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B7F3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AC16" w14:textId="77777777" w:rsidR="00A65AE7" w:rsidRPr="001D6779" w:rsidRDefault="00A65AE7" w:rsidP="00FB3282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51%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zadawalającym/podstawowym oraz wykazał się podstawową aktywnością na zajęciach</w:t>
            </w:r>
          </w:p>
        </w:tc>
      </w:tr>
      <w:tr w:rsidR="00A65AE7" w:rsidRPr="001D6779" w14:paraId="4C584948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EB132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3AF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B89E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61%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zadawalającym oraz wykazał się zadowalającą aktywnością na zajęciach</w:t>
            </w:r>
          </w:p>
        </w:tc>
      </w:tr>
      <w:tr w:rsidR="00A65AE7" w:rsidRPr="001D6779" w14:paraId="2AD51B62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03EB9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ACF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F461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71%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dobrym oraz wykazał się  aktywnością na zajęciach</w:t>
            </w:r>
          </w:p>
        </w:tc>
      </w:tr>
      <w:tr w:rsidR="00A65AE7" w:rsidRPr="001D6779" w14:paraId="2574BF6E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590A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7B1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B9B9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81% wymagań,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ponad dobrym oraz wykazał się dużą aktywnością na zajęciach</w:t>
            </w:r>
          </w:p>
        </w:tc>
      </w:tr>
      <w:tr w:rsidR="00A65AE7" w:rsidRPr="001D6779" w14:paraId="5E67B50F" w14:textId="77777777" w:rsidTr="00A65AE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4E8" w14:textId="77777777" w:rsidR="00A65AE7" w:rsidRPr="001D6779" w:rsidRDefault="00A65AE7" w:rsidP="00A65AE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8DE" w14:textId="77777777" w:rsidR="00A65AE7" w:rsidRPr="001D6779" w:rsidRDefault="00A65AE7" w:rsidP="00A65A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7C84" w14:textId="77777777" w:rsidR="00A65AE7" w:rsidRPr="001D6779" w:rsidRDefault="00A65AE7" w:rsidP="00A65A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</w:t>
            </w:r>
            <w:r w:rsidR="00FB32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zakresie 91% wymagań,</w:t>
            </w:r>
            <w:r w:rsidR="00FB3282"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1D6779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 stopniu bardzo dobrym oraz wykazał się bardzo dobrą aktywnością na zajęciach</w:t>
            </w:r>
          </w:p>
        </w:tc>
      </w:tr>
    </w:tbl>
    <w:p w14:paraId="4B99E9DF" w14:textId="77777777" w:rsidR="00C73707" w:rsidRPr="001D6779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AADFFA7" w14:textId="77777777" w:rsidR="001511D9" w:rsidRPr="001D677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677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D6779" w14:paraId="00B247D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9C3C" w14:textId="77777777" w:rsidR="001511D9" w:rsidRPr="001D677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939" w14:textId="77777777" w:rsidR="001511D9" w:rsidRPr="001D677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D6779" w14:paraId="2B7CBB6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C00D" w14:textId="77777777" w:rsidR="001511D9" w:rsidRPr="001D677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999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3A876F3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F32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F3626D7" w14:textId="77777777" w:rsidR="001511D9" w:rsidRPr="001D677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D6779" w14:paraId="6409D5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D57B2" w14:textId="77777777" w:rsidR="002F5F1C" w:rsidRPr="001D677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A313D" w14:textId="77777777" w:rsidR="002F5F1C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FC873" w14:textId="77777777" w:rsidR="002F5F1C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2F5F1C" w:rsidRPr="001D6779" w14:paraId="24FA01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F97" w14:textId="77777777" w:rsidR="002F5F1C" w:rsidRPr="001D6779" w:rsidRDefault="002F5F1C" w:rsidP="00F94FE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F94F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praktyce zawodowej ciągłej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BB4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6F27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</w:tr>
      <w:tr w:rsidR="002F5F1C" w:rsidRPr="001D6779" w14:paraId="6E4C22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0F35DE" w14:textId="77777777" w:rsidR="002F5F1C" w:rsidRPr="001D677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246EA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B73A7F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</w:tr>
      <w:tr w:rsidR="002F5F1C" w:rsidRPr="001D6779" w14:paraId="4EA452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E9B" w14:textId="77777777" w:rsidR="002F5F1C" w:rsidRPr="001D6779" w:rsidRDefault="002F5F1C" w:rsidP="00F94FE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F94FE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praktyki zawodowej ciągłej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DAB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841" w14:textId="77777777" w:rsidR="002F5F1C" w:rsidRPr="001D6779" w:rsidRDefault="00F94FE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511D9" w:rsidRPr="001D6779" w14:paraId="1B48C2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79859" w14:textId="77777777" w:rsidR="001511D9" w:rsidRPr="001D677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6C46D3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E60B35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1511D9" w:rsidRPr="001D6779" w14:paraId="0077C72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4D1A19" w14:textId="77777777" w:rsidR="001511D9" w:rsidRPr="001D677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EF194F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AB894" w14:textId="77777777" w:rsidR="001511D9" w:rsidRPr="001D6779" w:rsidRDefault="0043543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677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0E20F925" w14:textId="77777777" w:rsidR="00F94FE0" w:rsidRDefault="00F94FE0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14:paraId="2202B438" w14:textId="77777777" w:rsidR="005C5513" w:rsidRPr="001D677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D6779">
        <w:rPr>
          <w:b/>
          <w:i/>
          <w:sz w:val="20"/>
          <w:szCs w:val="20"/>
        </w:rPr>
        <w:t>Przyjmuję do realizacji</w:t>
      </w:r>
      <w:r w:rsidRPr="001D6779">
        <w:rPr>
          <w:i/>
          <w:sz w:val="20"/>
          <w:szCs w:val="20"/>
        </w:rPr>
        <w:t xml:space="preserve">    (data i</w:t>
      </w:r>
      <w:r w:rsidR="00EB24C1" w:rsidRPr="001D6779">
        <w:rPr>
          <w:i/>
          <w:sz w:val="20"/>
          <w:szCs w:val="20"/>
          <w:lang w:val="pl-PL"/>
        </w:rPr>
        <w:t xml:space="preserve"> czytelne </w:t>
      </w:r>
      <w:r w:rsidRPr="001D6779">
        <w:rPr>
          <w:i/>
          <w:sz w:val="20"/>
          <w:szCs w:val="20"/>
        </w:rPr>
        <w:t xml:space="preserve"> podpisy osób prowadzących przedmiot w danym roku akademickim)</w:t>
      </w:r>
    </w:p>
    <w:p w14:paraId="5CC89B07" w14:textId="77777777" w:rsidR="005C5513" w:rsidRPr="001D677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6F03319" w14:textId="77777777" w:rsidR="005625C2" w:rsidRPr="001D677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7E51642" w14:textId="77777777" w:rsidR="005C5513" w:rsidRPr="001D677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1D6779">
        <w:rPr>
          <w:i/>
          <w:sz w:val="20"/>
          <w:szCs w:val="20"/>
        </w:rPr>
        <w:tab/>
      </w:r>
      <w:r w:rsidRPr="001D6779">
        <w:rPr>
          <w:i/>
          <w:sz w:val="20"/>
          <w:szCs w:val="20"/>
        </w:rPr>
        <w:tab/>
      </w:r>
      <w:r w:rsidRPr="001D6779">
        <w:rPr>
          <w:i/>
          <w:sz w:val="20"/>
          <w:szCs w:val="20"/>
        </w:rPr>
        <w:tab/>
      </w:r>
      <w:r w:rsidR="0082063F" w:rsidRPr="001D6779">
        <w:rPr>
          <w:i/>
          <w:sz w:val="20"/>
          <w:szCs w:val="20"/>
          <w:lang w:val="pl-PL"/>
        </w:rPr>
        <w:t xml:space="preserve">             </w:t>
      </w:r>
      <w:r w:rsidRPr="001D677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D677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CD58" w14:textId="77777777" w:rsidR="00EF3107" w:rsidRDefault="00EF3107">
      <w:r>
        <w:separator/>
      </w:r>
    </w:p>
  </w:endnote>
  <w:endnote w:type="continuationSeparator" w:id="0">
    <w:p w14:paraId="479A4BC9" w14:textId="77777777" w:rsidR="00EF3107" w:rsidRDefault="00EF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D1771" w14:textId="77777777" w:rsidR="00EF3107" w:rsidRDefault="00EF3107"/>
  </w:footnote>
  <w:footnote w:type="continuationSeparator" w:id="0">
    <w:p w14:paraId="659C479E" w14:textId="77777777" w:rsidR="00EF3107" w:rsidRDefault="00EF31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B65416"/>
    <w:multiLevelType w:val="hybridMultilevel"/>
    <w:tmpl w:val="8CC4A7FA"/>
    <w:lvl w:ilvl="0" w:tplc="8C22600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0A65530"/>
    <w:multiLevelType w:val="hybridMultilevel"/>
    <w:tmpl w:val="D1BC9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78D1D85"/>
    <w:multiLevelType w:val="hybridMultilevel"/>
    <w:tmpl w:val="6FE88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8"/>
  </w:num>
  <w:num w:numId="4">
    <w:abstractNumId w:val="36"/>
  </w:num>
  <w:num w:numId="5">
    <w:abstractNumId w:val="23"/>
  </w:num>
  <w:num w:numId="6">
    <w:abstractNumId w:val="13"/>
  </w:num>
  <w:num w:numId="7">
    <w:abstractNumId w:val="33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1"/>
  </w:num>
  <w:num w:numId="26">
    <w:abstractNumId w:val="11"/>
  </w:num>
  <w:num w:numId="27">
    <w:abstractNumId w:val="35"/>
  </w:num>
  <w:num w:numId="28">
    <w:abstractNumId w:val="43"/>
  </w:num>
  <w:num w:numId="29">
    <w:abstractNumId w:val="10"/>
  </w:num>
  <w:num w:numId="30">
    <w:abstractNumId w:val="39"/>
  </w:num>
  <w:num w:numId="31">
    <w:abstractNumId w:val="17"/>
  </w:num>
  <w:num w:numId="32">
    <w:abstractNumId w:val="42"/>
  </w:num>
  <w:num w:numId="33">
    <w:abstractNumId w:val="18"/>
  </w:num>
  <w:num w:numId="34">
    <w:abstractNumId w:val="24"/>
  </w:num>
  <w:num w:numId="35">
    <w:abstractNumId w:val="38"/>
  </w:num>
  <w:num w:numId="36">
    <w:abstractNumId w:val="34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40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D6779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4F0A"/>
    <w:rsid w:val="00413AA8"/>
    <w:rsid w:val="0041771F"/>
    <w:rsid w:val="00420A29"/>
    <w:rsid w:val="00435433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4F5293"/>
    <w:rsid w:val="004F7B09"/>
    <w:rsid w:val="0050503E"/>
    <w:rsid w:val="00515B0F"/>
    <w:rsid w:val="00525A5E"/>
    <w:rsid w:val="005625C2"/>
    <w:rsid w:val="0058014C"/>
    <w:rsid w:val="005A5817"/>
    <w:rsid w:val="005B4506"/>
    <w:rsid w:val="005B5676"/>
    <w:rsid w:val="005C5513"/>
    <w:rsid w:val="005C553D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0404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2761"/>
    <w:rsid w:val="00891FE1"/>
    <w:rsid w:val="008A7C19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53586"/>
    <w:rsid w:val="009915E9"/>
    <w:rsid w:val="00992C8B"/>
    <w:rsid w:val="009B7DA8"/>
    <w:rsid w:val="009C28C0"/>
    <w:rsid w:val="009C36EB"/>
    <w:rsid w:val="009E059B"/>
    <w:rsid w:val="009E2259"/>
    <w:rsid w:val="00A24D15"/>
    <w:rsid w:val="00A33FFD"/>
    <w:rsid w:val="00A351BC"/>
    <w:rsid w:val="00A37039"/>
    <w:rsid w:val="00A37843"/>
    <w:rsid w:val="00A40BE3"/>
    <w:rsid w:val="00A56614"/>
    <w:rsid w:val="00A6090F"/>
    <w:rsid w:val="00A65AE7"/>
    <w:rsid w:val="00A869C4"/>
    <w:rsid w:val="00AB23EA"/>
    <w:rsid w:val="00AB4289"/>
    <w:rsid w:val="00AC184D"/>
    <w:rsid w:val="00AC2BB3"/>
    <w:rsid w:val="00AC5C34"/>
    <w:rsid w:val="00AE5CFF"/>
    <w:rsid w:val="00AF6E2D"/>
    <w:rsid w:val="00B003B0"/>
    <w:rsid w:val="00B01F02"/>
    <w:rsid w:val="00B027CE"/>
    <w:rsid w:val="00B202F3"/>
    <w:rsid w:val="00B223E5"/>
    <w:rsid w:val="00B2334B"/>
    <w:rsid w:val="00B46D87"/>
    <w:rsid w:val="00B5100B"/>
    <w:rsid w:val="00B51C20"/>
    <w:rsid w:val="00B5462A"/>
    <w:rsid w:val="00B54E9B"/>
    <w:rsid w:val="00B60656"/>
    <w:rsid w:val="00B6239F"/>
    <w:rsid w:val="00B67580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33B"/>
    <w:rsid w:val="00C73707"/>
    <w:rsid w:val="00C8779B"/>
    <w:rsid w:val="00C938F3"/>
    <w:rsid w:val="00C962BF"/>
    <w:rsid w:val="00CB3610"/>
    <w:rsid w:val="00CB46FA"/>
    <w:rsid w:val="00CE7F64"/>
    <w:rsid w:val="00D034E2"/>
    <w:rsid w:val="00D043E7"/>
    <w:rsid w:val="00D317E4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E4063"/>
    <w:rsid w:val="00DF5A00"/>
    <w:rsid w:val="00E03414"/>
    <w:rsid w:val="00E11EAD"/>
    <w:rsid w:val="00E170AB"/>
    <w:rsid w:val="00E20920"/>
    <w:rsid w:val="00E25D91"/>
    <w:rsid w:val="00E54D25"/>
    <w:rsid w:val="00E57C27"/>
    <w:rsid w:val="00E8223C"/>
    <w:rsid w:val="00E87CB9"/>
    <w:rsid w:val="00E97475"/>
    <w:rsid w:val="00EB24C1"/>
    <w:rsid w:val="00EC5FF3"/>
    <w:rsid w:val="00ED2415"/>
    <w:rsid w:val="00EF01B4"/>
    <w:rsid w:val="00EF3107"/>
    <w:rsid w:val="00F147DE"/>
    <w:rsid w:val="00F14DB6"/>
    <w:rsid w:val="00F23C94"/>
    <w:rsid w:val="00F31F6B"/>
    <w:rsid w:val="00F3697D"/>
    <w:rsid w:val="00F43B17"/>
    <w:rsid w:val="00F45FA1"/>
    <w:rsid w:val="00F573CA"/>
    <w:rsid w:val="00F725C5"/>
    <w:rsid w:val="00F94FE0"/>
    <w:rsid w:val="00F95A81"/>
    <w:rsid w:val="00FA6C7B"/>
    <w:rsid w:val="00FB1181"/>
    <w:rsid w:val="00FB3282"/>
    <w:rsid w:val="00FB5084"/>
    <w:rsid w:val="00FC11AD"/>
    <w:rsid w:val="00FC7712"/>
    <w:rsid w:val="00FD0B2F"/>
    <w:rsid w:val="00FD3690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CE50"/>
  <w15:chartTrackingRefBased/>
  <w15:docId w15:val="{5D19B1DD-0110-4667-8ACF-07CC070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400-626C-4EEC-9521-112AF05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  Łubianka</cp:lastModifiedBy>
  <cp:revision>4</cp:revision>
  <cp:lastPrinted>2019-04-30T11:19:00Z</cp:lastPrinted>
  <dcterms:created xsi:type="dcterms:W3CDTF">2021-08-27T15:40:00Z</dcterms:created>
  <dcterms:modified xsi:type="dcterms:W3CDTF">2021-09-22T07:07:00Z</dcterms:modified>
</cp:coreProperties>
</file>