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30ECA" w14:textId="77777777" w:rsidR="00EC5147" w:rsidRPr="00EC5147" w:rsidRDefault="00EC5147" w:rsidP="00EC5147">
      <w:pPr>
        <w:spacing w:after="0"/>
        <w:jc w:val="center"/>
        <w:rPr>
          <w:rFonts w:ascii="Times New Roman" w:hAnsi="Times New Roman" w:cs="Times New Roman"/>
          <w:b/>
        </w:rPr>
      </w:pPr>
      <w:r w:rsidRPr="00EC5147">
        <w:rPr>
          <w:rFonts w:ascii="Times New Roman" w:hAnsi="Times New Roman" w:cs="Times New Roman"/>
          <w:b/>
        </w:rPr>
        <w:t>PROGRAM PRAKTYKI ZAWODOWEJ</w:t>
      </w:r>
    </w:p>
    <w:p w14:paraId="14EB3812" w14:textId="77777777" w:rsidR="00EC5147" w:rsidRPr="00EC5147" w:rsidRDefault="00EC5147" w:rsidP="00EC5147">
      <w:pPr>
        <w:spacing w:after="0"/>
        <w:jc w:val="center"/>
        <w:rPr>
          <w:rFonts w:ascii="Times New Roman" w:hAnsi="Times New Roman" w:cs="Times New Roman"/>
          <w:b/>
        </w:rPr>
      </w:pPr>
      <w:r w:rsidRPr="00EC5147">
        <w:rPr>
          <w:rFonts w:ascii="Times New Roman" w:hAnsi="Times New Roman" w:cs="Times New Roman"/>
          <w:b/>
        </w:rPr>
        <w:t>WYDZIAŁ PEDAGOGIKI I PSYCHOLOGII</w:t>
      </w:r>
    </w:p>
    <w:p w14:paraId="1ED2D878" w14:textId="77777777" w:rsidR="00EC5147" w:rsidRPr="00EC5147" w:rsidRDefault="00EC5147" w:rsidP="00EC5147">
      <w:pPr>
        <w:spacing w:after="0"/>
        <w:jc w:val="center"/>
        <w:rPr>
          <w:rFonts w:ascii="Times New Roman" w:hAnsi="Times New Roman" w:cs="Times New Roman"/>
          <w:b/>
        </w:rPr>
      </w:pPr>
      <w:r w:rsidRPr="00EC5147">
        <w:rPr>
          <w:rFonts w:ascii="Times New Roman" w:hAnsi="Times New Roman" w:cs="Times New Roman"/>
          <w:b/>
        </w:rPr>
        <w:t>KATEDRA PSYCHOLOGII</w:t>
      </w:r>
    </w:p>
    <w:p w14:paraId="19C7237A" w14:textId="77777777" w:rsidR="00EC5147" w:rsidRPr="00EC5147" w:rsidRDefault="00EC5147" w:rsidP="00EC5147">
      <w:pPr>
        <w:spacing w:after="0"/>
        <w:jc w:val="center"/>
        <w:rPr>
          <w:rFonts w:ascii="Times New Roman" w:hAnsi="Times New Roman" w:cs="Times New Roman"/>
          <w:b/>
        </w:rPr>
      </w:pPr>
      <w:r w:rsidRPr="00EC5147">
        <w:rPr>
          <w:rFonts w:ascii="Times New Roman" w:hAnsi="Times New Roman" w:cs="Times New Roman"/>
          <w:b/>
        </w:rPr>
        <w:t>UNIWERSYTETU JANA KOCHANOWSKIEGO W KIELCACH</w:t>
      </w:r>
    </w:p>
    <w:p w14:paraId="07A8B56C" w14:textId="77777777" w:rsidR="00EC5147" w:rsidRPr="00EC5147" w:rsidRDefault="00EC5147" w:rsidP="00EC5147">
      <w:pPr>
        <w:spacing w:after="0"/>
        <w:rPr>
          <w:rFonts w:ascii="Times New Roman" w:hAnsi="Times New Roman" w:cs="Times New Roman"/>
        </w:rPr>
      </w:pPr>
    </w:p>
    <w:p w14:paraId="6E44A941" w14:textId="77777777" w:rsidR="00EC5147" w:rsidRPr="00EC5147" w:rsidRDefault="00EC5147" w:rsidP="00EC5147">
      <w:pPr>
        <w:spacing w:after="0"/>
        <w:rPr>
          <w:rFonts w:ascii="Times New Roman" w:hAnsi="Times New Roman" w:cs="Times New Roman"/>
        </w:rPr>
      </w:pPr>
    </w:p>
    <w:p w14:paraId="5B1E0538" w14:textId="77777777" w:rsidR="00EC5147" w:rsidRPr="00EC5147" w:rsidRDefault="00EC5147" w:rsidP="00EC5147">
      <w:pPr>
        <w:spacing w:after="0"/>
        <w:rPr>
          <w:rFonts w:ascii="Times New Roman" w:hAnsi="Times New Roman" w:cs="Times New Roman"/>
          <w:b/>
        </w:rPr>
      </w:pPr>
      <w:r w:rsidRPr="00EC5147">
        <w:rPr>
          <w:rFonts w:ascii="Times New Roman" w:hAnsi="Times New Roman" w:cs="Times New Roman"/>
        </w:rPr>
        <w:t xml:space="preserve">Kierunek: </w:t>
      </w:r>
      <w:r w:rsidRPr="00EC5147">
        <w:rPr>
          <w:rFonts w:ascii="Times New Roman" w:hAnsi="Times New Roman" w:cs="Times New Roman"/>
          <w:b/>
        </w:rPr>
        <w:t>Psychologia</w:t>
      </w:r>
    </w:p>
    <w:p w14:paraId="29BB10AF" w14:textId="77777777" w:rsidR="00EC5147" w:rsidRPr="00EC5147" w:rsidRDefault="00EC5147" w:rsidP="00EC5147">
      <w:pPr>
        <w:spacing w:after="0"/>
        <w:rPr>
          <w:rFonts w:ascii="Times New Roman" w:hAnsi="Times New Roman" w:cs="Times New Roman"/>
        </w:rPr>
      </w:pPr>
      <w:r w:rsidRPr="00EC5147">
        <w:rPr>
          <w:rFonts w:ascii="Times New Roman" w:hAnsi="Times New Roman" w:cs="Times New Roman"/>
        </w:rPr>
        <w:t xml:space="preserve">Studia </w:t>
      </w:r>
      <w:r w:rsidR="00A02B0E" w:rsidRPr="00EC5147">
        <w:rPr>
          <w:rFonts w:ascii="Times New Roman" w:hAnsi="Times New Roman" w:cs="Times New Roman"/>
        </w:rPr>
        <w:t>jednolite magisterskie</w:t>
      </w:r>
      <w:r w:rsidR="00A02B0E">
        <w:rPr>
          <w:rFonts w:ascii="Times New Roman" w:hAnsi="Times New Roman" w:cs="Times New Roman"/>
          <w:b/>
          <w:bCs/>
        </w:rPr>
        <w:t xml:space="preserve">: </w:t>
      </w:r>
      <w:r w:rsidRPr="00EC5147">
        <w:rPr>
          <w:rFonts w:ascii="Times New Roman" w:hAnsi="Times New Roman" w:cs="Times New Roman"/>
          <w:b/>
          <w:bCs/>
        </w:rPr>
        <w:t xml:space="preserve">stacjonarne i niestacjonarne </w:t>
      </w:r>
    </w:p>
    <w:p w14:paraId="087BCD2A" w14:textId="77777777" w:rsidR="00EC5147" w:rsidRPr="00EC5147" w:rsidRDefault="00EC5147" w:rsidP="00EC5147">
      <w:pPr>
        <w:spacing w:after="0"/>
        <w:rPr>
          <w:rFonts w:ascii="Times New Roman" w:hAnsi="Times New Roman" w:cs="Times New Roman"/>
        </w:rPr>
      </w:pPr>
    </w:p>
    <w:p w14:paraId="107A7198" w14:textId="77777777" w:rsidR="00EC5147" w:rsidRPr="00EC5147" w:rsidRDefault="00EC5147" w:rsidP="00EC5147">
      <w:pPr>
        <w:numPr>
          <w:ilvl w:val="0"/>
          <w:numId w:val="8"/>
        </w:numPr>
        <w:spacing w:after="0"/>
        <w:rPr>
          <w:rFonts w:ascii="Times New Roman" w:hAnsi="Times New Roman" w:cs="Times New Roman"/>
          <w:b/>
        </w:rPr>
      </w:pPr>
      <w:r w:rsidRPr="00EC5147">
        <w:rPr>
          <w:rFonts w:ascii="Times New Roman" w:hAnsi="Times New Roman" w:cs="Times New Roman"/>
          <w:b/>
        </w:rPr>
        <w:t>Informacje ogólne:</w:t>
      </w:r>
    </w:p>
    <w:p w14:paraId="44648393" w14:textId="77777777" w:rsidR="00EC5147" w:rsidRPr="00EC5147" w:rsidRDefault="00EC5147" w:rsidP="00EC5147">
      <w:pPr>
        <w:spacing w:after="0"/>
        <w:rPr>
          <w:rFonts w:ascii="Times New Roman" w:hAnsi="Times New Roman" w:cs="Times New Roman"/>
        </w:rPr>
      </w:pPr>
    </w:p>
    <w:p w14:paraId="5F187072" w14:textId="77777777" w:rsidR="00EC5147" w:rsidRPr="00EC5147" w:rsidRDefault="00EC5147" w:rsidP="00EC5147">
      <w:pPr>
        <w:spacing w:after="0"/>
        <w:rPr>
          <w:rFonts w:ascii="Times New Roman" w:hAnsi="Times New Roman" w:cs="Times New Roman"/>
        </w:rPr>
      </w:pPr>
      <w:r w:rsidRPr="00EC5147">
        <w:rPr>
          <w:rFonts w:ascii="Times New Roman" w:hAnsi="Times New Roman" w:cs="Times New Roman"/>
        </w:rPr>
        <w:t>Praktyka stanowi integralną część procesu kształcenia i podlega zaliczeniu na równi z innymi zajęciami objętymi planem studiów. Jej realizacja umożliwia osiągnięcie zakładanych kierunkowych efektów kształcenia.</w:t>
      </w:r>
    </w:p>
    <w:p w14:paraId="479EC1A5" w14:textId="77777777" w:rsidR="00EC5147" w:rsidRPr="00EC5147" w:rsidRDefault="00EC5147" w:rsidP="00EC5147">
      <w:pPr>
        <w:spacing w:after="0"/>
        <w:rPr>
          <w:rFonts w:ascii="Times New Roman" w:hAnsi="Times New Roman" w:cs="Times New Roman"/>
        </w:rPr>
      </w:pPr>
    </w:p>
    <w:p w14:paraId="3077B6ED" w14:textId="77777777" w:rsidR="00EC5147" w:rsidRPr="00EC5147" w:rsidRDefault="00EC5147" w:rsidP="00EC5147">
      <w:pPr>
        <w:numPr>
          <w:ilvl w:val="0"/>
          <w:numId w:val="8"/>
        </w:numPr>
        <w:spacing w:after="0"/>
        <w:rPr>
          <w:rFonts w:ascii="Times New Roman" w:hAnsi="Times New Roman" w:cs="Times New Roman"/>
          <w:b/>
        </w:rPr>
      </w:pPr>
      <w:r w:rsidRPr="00EC5147">
        <w:rPr>
          <w:rFonts w:ascii="Times New Roman" w:hAnsi="Times New Roman" w:cs="Times New Roman"/>
          <w:b/>
        </w:rPr>
        <w:t>Cel praktyki:</w:t>
      </w:r>
    </w:p>
    <w:p w14:paraId="7BB16FB8" w14:textId="77777777" w:rsidR="00EC5147" w:rsidRPr="00EC5147" w:rsidRDefault="00EC5147" w:rsidP="00EC5147">
      <w:pPr>
        <w:spacing w:after="0"/>
        <w:rPr>
          <w:rFonts w:ascii="Times New Roman" w:hAnsi="Times New Roman" w:cs="Times New Roman"/>
        </w:rPr>
      </w:pPr>
    </w:p>
    <w:p w14:paraId="6117ECF0" w14:textId="77777777" w:rsidR="00EC5147" w:rsidRPr="00EC5147" w:rsidRDefault="00EC5147" w:rsidP="00EC5147">
      <w:pPr>
        <w:spacing w:after="0"/>
        <w:rPr>
          <w:rFonts w:ascii="Times New Roman" w:hAnsi="Times New Roman" w:cs="Times New Roman"/>
        </w:rPr>
      </w:pPr>
    </w:p>
    <w:p w14:paraId="6DE9A035" w14:textId="77777777" w:rsidR="00EC5147" w:rsidRPr="00EC5147" w:rsidRDefault="00EC5147" w:rsidP="00EC5147">
      <w:pPr>
        <w:spacing w:after="0"/>
        <w:rPr>
          <w:rFonts w:ascii="Times New Roman" w:hAnsi="Times New Roman" w:cs="Times New Roman"/>
        </w:rPr>
      </w:pPr>
      <w:r w:rsidRPr="00EC5147">
        <w:rPr>
          <w:rFonts w:ascii="Times New Roman" w:hAnsi="Times New Roman" w:cs="Times New Roman"/>
          <w:b/>
          <w:i/>
        </w:rPr>
        <w:t xml:space="preserve">Cel główny praktyki: </w:t>
      </w:r>
      <w:r w:rsidRPr="00EC5147">
        <w:rPr>
          <w:rFonts w:ascii="Times New Roman" w:hAnsi="Times New Roman" w:cs="Times New Roman"/>
        </w:rPr>
        <w:t>zapoznanie studenta ze specyfiką</w:t>
      </w:r>
      <w:r w:rsidRPr="00EC5147">
        <w:rPr>
          <w:rFonts w:ascii="Times New Roman" w:hAnsi="Times New Roman" w:cs="Times New Roman"/>
          <w:b/>
          <w:i/>
        </w:rPr>
        <w:t xml:space="preserve"> </w:t>
      </w:r>
      <w:r w:rsidRPr="00EC5147">
        <w:rPr>
          <w:rFonts w:ascii="Times New Roman" w:hAnsi="Times New Roman" w:cs="Times New Roman"/>
        </w:rPr>
        <w:t>pracy psychologa w różnych obszarach</w:t>
      </w:r>
      <w:r w:rsidRPr="00EC5147">
        <w:rPr>
          <w:rFonts w:ascii="Times New Roman" w:hAnsi="Times New Roman" w:cs="Times New Roman"/>
          <w:b/>
          <w:i/>
        </w:rPr>
        <w:t xml:space="preserve"> </w:t>
      </w:r>
      <w:r w:rsidRPr="00EC5147">
        <w:rPr>
          <w:rFonts w:ascii="Times New Roman" w:hAnsi="Times New Roman" w:cs="Times New Roman"/>
        </w:rPr>
        <w:t>aktywności zawodowej.</w:t>
      </w:r>
    </w:p>
    <w:p w14:paraId="36B3F61C" w14:textId="77777777" w:rsidR="00EC5147" w:rsidRPr="00EC5147" w:rsidRDefault="00EC5147" w:rsidP="00EC5147">
      <w:pPr>
        <w:spacing w:after="0"/>
        <w:rPr>
          <w:rFonts w:ascii="Times New Roman" w:hAnsi="Times New Roman" w:cs="Times New Roman"/>
        </w:rPr>
      </w:pPr>
    </w:p>
    <w:p w14:paraId="30F55688" w14:textId="77777777" w:rsidR="00EC5147" w:rsidRPr="00EC5147" w:rsidRDefault="00EC5147" w:rsidP="00EC5147">
      <w:pPr>
        <w:spacing w:after="0"/>
        <w:rPr>
          <w:rFonts w:ascii="Times New Roman" w:hAnsi="Times New Roman" w:cs="Times New Roman"/>
          <w:b/>
          <w:i/>
        </w:rPr>
      </w:pPr>
      <w:r w:rsidRPr="00EC5147">
        <w:rPr>
          <w:rFonts w:ascii="Times New Roman" w:hAnsi="Times New Roman" w:cs="Times New Roman"/>
          <w:b/>
          <w:i/>
        </w:rPr>
        <w:t>Cele szczegółowe:</w:t>
      </w:r>
    </w:p>
    <w:p w14:paraId="4F056863" w14:textId="77777777" w:rsidR="00EC5147" w:rsidRPr="00EC5147" w:rsidRDefault="00EC5147" w:rsidP="00EC5147">
      <w:pPr>
        <w:spacing w:after="0"/>
        <w:rPr>
          <w:rFonts w:ascii="Times New Roman" w:hAnsi="Times New Roman" w:cs="Times New Roman"/>
        </w:rPr>
      </w:pPr>
    </w:p>
    <w:p w14:paraId="1D8274A9" w14:textId="77777777" w:rsidR="00EC5147" w:rsidRDefault="00EC5147" w:rsidP="00EC5147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EC5147">
        <w:rPr>
          <w:rFonts w:ascii="Times New Roman" w:hAnsi="Times New Roman" w:cs="Times New Roman"/>
        </w:rPr>
        <w:t>uzyskanie pragmatycznej wiedzy dopełniającej teoretyczne przygotowanie studenta psychologii do pracy zawodowej</w:t>
      </w:r>
    </w:p>
    <w:p w14:paraId="30C230F1" w14:textId="77777777" w:rsidR="00EC5147" w:rsidRDefault="00EC5147" w:rsidP="00EC5147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EC5147">
        <w:rPr>
          <w:rFonts w:ascii="Times New Roman" w:hAnsi="Times New Roman" w:cs="Times New Roman"/>
        </w:rPr>
        <w:t>kształtowanie umiejętności zawodowych adekwatnych do specyfiki działalności ośrodka odbywania praktyk</w:t>
      </w:r>
    </w:p>
    <w:p w14:paraId="24DC5436" w14:textId="77777777" w:rsidR="00EC5147" w:rsidRDefault="00EC5147" w:rsidP="00EC5147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EC5147">
        <w:rPr>
          <w:rFonts w:ascii="Times New Roman" w:hAnsi="Times New Roman" w:cs="Times New Roman"/>
        </w:rPr>
        <w:t>zapoznanie studenta ze strukturą organizacji, podziałem kompetencji, procedurami i zasadami</w:t>
      </w:r>
      <w:r>
        <w:rPr>
          <w:rFonts w:ascii="Times New Roman" w:hAnsi="Times New Roman" w:cs="Times New Roman"/>
        </w:rPr>
        <w:t xml:space="preserve"> </w:t>
      </w:r>
      <w:r w:rsidRPr="00EC5147">
        <w:rPr>
          <w:rFonts w:ascii="Times New Roman" w:hAnsi="Times New Roman" w:cs="Times New Roman"/>
        </w:rPr>
        <w:t>działalności ośrodk</w:t>
      </w:r>
      <w:r>
        <w:rPr>
          <w:rFonts w:ascii="Times New Roman" w:hAnsi="Times New Roman" w:cs="Times New Roman"/>
        </w:rPr>
        <w:t>a</w:t>
      </w:r>
    </w:p>
    <w:p w14:paraId="33975A1C" w14:textId="77777777" w:rsidR="00EC5147" w:rsidRDefault="00EC5147" w:rsidP="00EC5147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EC5147">
        <w:rPr>
          <w:rFonts w:ascii="Times New Roman" w:hAnsi="Times New Roman" w:cs="Times New Roman"/>
        </w:rPr>
        <w:t>doskonalenie kompetencji związanych z pracą w grupie, dobrą organizacją pracy, planowaniem i odpowiedzialną realizacją zadań</w:t>
      </w:r>
    </w:p>
    <w:p w14:paraId="5068AA61" w14:textId="77777777" w:rsidR="00EC5147" w:rsidRDefault="00EC5147" w:rsidP="00EC5147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EC5147">
        <w:rPr>
          <w:rFonts w:ascii="Times New Roman" w:hAnsi="Times New Roman" w:cs="Times New Roman"/>
        </w:rPr>
        <w:t>podejmowanie prób praktycznego zastosowania wiedzy uzyskanej w toku studiów psychologicznych w zakresie diagnozy psychologicznej, stosowania testów psychologicznych, poradnictwa psychologicznego, itd.</w:t>
      </w:r>
    </w:p>
    <w:p w14:paraId="5A5D2CA5" w14:textId="77777777" w:rsidR="00EC5147" w:rsidRDefault="00EC5147" w:rsidP="00EC5147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EC5147">
        <w:rPr>
          <w:rFonts w:ascii="Times New Roman" w:hAnsi="Times New Roman" w:cs="Times New Roman"/>
        </w:rPr>
        <w:t>kształtowanie umiejętności skutecznego komunikowania się z klientami/pacjentami oraz specjalistami ośrodka</w:t>
      </w:r>
    </w:p>
    <w:p w14:paraId="438694E0" w14:textId="77777777" w:rsidR="00EC5147" w:rsidRPr="00EC5147" w:rsidRDefault="00EC5147" w:rsidP="00EC5147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EC5147">
        <w:rPr>
          <w:rFonts w:ascii="Times New Roman" w:hAnsi="Times New Roman" w:cs="Times New Roman"/>
        </w:rPr>
        <w:t>doskonalenie umiejętności organizacji pracy własnej, efektywnego zarządzania czasem, sumienności, odpowiedzialności za powierzone zadania, przestrzegania zasad etycznych w miejscu odbywania praktyk</w:t>
      </w:r>
    </w:p>
    <w:p w14:paraId="1D0A3489" w14:textId="77777777" w:rsidR="00EC5147" w:rsidRPr="00EC5147" w:rsidRDefault="00EC5147" w:rsidP="00EC5147">
      <w:pPr>
        <w:spacing w:after="0"/>
        <w:rPr>
          <w:rFonts w:ascii="Times New Roman" w:hAnsi="Times New Roman" w:cs="Times New Roman"/>
        </w:rPr>
      </w:pPr>
    </w:p>
    <w:p w14:paraId="2B8E3979" w14:textId="77777777" w:rsidR="00EC5147" w:rsidRPr="00EC5147" w:rsidRDefault="00EC5147" w:rsidP="00EC5147">
      <w:pPr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EC5147">
        <w:rPr>
          <w:rFonts w:ascii="Times New Roman" w:hAnsi="Times New Roman" w:cs="Times New Roman"/>
          <w:b/>
        </w:rPr>
        <w:t>Wymiar praktyk - studenci kierunku Psychologia, realizują praktykę zawodową w formie praktyki śródrocznej i ciągłej:</w:t>
      </w:r>
    </w:p>
    <w:p w14:paraId="0A3F984C" w14:textId="77777777" w:rsidR="00EC5147" w:rsidRPr="00EC5147" w:rsidRDefault="00EC5147" w:rsidP="00EC5147">
      <w:pPr>
        <w:spacing w:after="0"/>
        <w:rPr>
          <w:rFonts w:ascii="Times New Roman" w:hAnsi="Times New Roman" w:cs="Times New Roman"/>
        </w:rPr>
      </w:pPr>
    </w:p>
    <w:p w14:paraId="44C25E12" w14:textId="77777777" w:rsidR="00EC5147" w:rsidRPr="00A02B0E" w:rsidRDefault="00EC5147" w:rsidP="00A02B0E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 w:rsidRPr="00A02B0E">
        <w:rPr>
          <w:rFonts w:ascii="Times New Roman" w:hAnsi="Times New Roman" w:cs="Times New Roman"/>
        </w:rPr>
        <w:t>Na studiach stacjonarnych:</w:t>
      </w:r>
    </w:p>
    <w:p w14:paraId="6F9FB6CC" w14:textId="77777777" w:rsidR="00EC5147" w:rsidRDefault="00EC5147" w:rsidP="00EC5147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EC5147">
        <w:rPr>
          <w:rFonts w:ascii="Times New Roman" w:hAnsi="Times New Roman" w:cs="Times New Roman"/>
        </w:rPr>
        <w:t>W semestrze VI – 25 godzin praktyki śródrocznej</w:t>
      </w:r>
    </w:p>
    <w:p w14:paraId="5D349D47" w14:textId="77777777" w:rsidR="00EC5147" w:rsidRDefault="00EC5147" w:rsidP="00EC5147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EC5147">
        <w:rPr>
          <w:rFonts w:ascii="Times New Roman" w:hAnsi="Times New Roman" w:cs="Times New Roman"/>
        </w:rPr>
        <w:t>W semestrze VII – 50 godzin praktyki śródrocznej</w:t>
      </w:r>
    </w:p>
    <w:p w14:paraId="46829FA8" w14:textId="77777777" w:rsidR="00EC5147" w:rsidRPr="00EC5147" w:rsidRDefault="00EC5147" w:rsidP="00EC5147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EC5147">
        <w:rPr>
          <w:rFonts w:ascii="Times New Roman" w:hAnsi="Times New Roman" w:cs="Times New Roman"/>
        </w:rPr>
        <w:t>W semestrze VIII – 125 godzin praktyki ciągłej (wakacyjnej w miesiącach lipiec, sierpień, wrzesień, organizowanej samodzielnie przez studenta)</w:t>
      </w:r>
    </w:p>
    <w:p w14:paraId="1C33DB55" w14:textId="77777777" w:rsidR="00EC5147" w:rsidRPr="00EC5147" w:rsidRDefault="00EC5147" w:rsidP="00EC5147">
      <w:pPr>
        <w:spacing w:after="0"/>
        <w:rPr>
          <w:rFonts w:ascii="Times New Roman" w:hAnsi="Times New Roman" w:cs="Times New Roman"/>
        </w:rPr>
      </w:pPr>
    </w:p>
    <w:p w14:paraId="0C72038E" w14:textId="77777777" w:rsidR="00EC5147" w:rsidRPr="00EC5147" w:rsidRDefault="00EC5147" w:rsidP="00EC5147">
      <w:pPr>
        <w:spacing w:after="0"/>
        <w:rPr>
          <w:rFonts w:ascii="Times New Roman" w:hAnsi="Times New Roman" w:cs="Times New Roman"/>
        </w:rPr>
      </w:pPr>
    </w:p>
    <w:p w14:paraId="0CFF107E" w14:textId="77777777" w:rsidR="00EC5147" w:rsidRPr="00A02B0E" w:rsidRDefault="00EC5147" w:rsidP="00A02B0E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 w:rsidRPr="00A02B0E">
        <w:rPr>
          <w:rFonts w:ascii="Times New Roman" w:hAnsi="Times New Roman" w:cs="Times New Roman"/>
        </w:rPr>
        <w:lastRenderedPageBreak/>
        <w:t>Na studiach niestacjonarnych:</w:t>
      </w:r>
    </w:p>
    <w:p w14:paraId="30286434" w14:textId="77777777" w:rsidR="00EC5147" w:rsidRPr="00EC5147" w:rsidRDefault="00EC5147" w:rsidP="00EC5147">
      <w:pPr>
        <w:spacing w:after="0"/>
        <w:rPr>
          <w:rFonts w:ascii="Times New Roman" w:hAnsi="Times New Roman" w:cs="Times New Roman"/>
        </w:rPr>
      </w:pPr>
    </w:p>
    <w:p w14:paraId="1898DBBC" w14:textId="77777777" w:rsidR="00EC5147" w:rsidRDefault="00EC5147" w:rsidP="00EC5147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EC5147">
        <w:rPr>
          <w:rFonts w:ascii="Times New Roman" w:hAnsi="Times New Roman" w:cs="Times New Roman"/>
        </w:rPr>
        <w:t>W semestrze VIII – 125 godzin praktyki ciągłej (wakacyjnej organizowanej samodzielnie przez studenta lub w trakcie trwania roku akademickiego, pod warunkiem, że udział w praktyce nie uniemożliwia uczestniczenia w zajęciach wynikających z planu studiów</w:t>
      </w:r>
    </w:p>
    <w:p w14:paraId="3B3281A8" w14:textId="77777777" w:rsidR="00EC5147" w:rsidRPr="00EC5147" w:rsidRDefault="00EC5147" w:rsidP="00EC5147">
      <w:pPr>
        <w:pStyle w:val="Akapitzlist"/>
        <w:spacing w:after="0"/>
        <w:rPr>
          <w:rFonts w:ascii="Times New Roman" w:hAnsi="Times New Roman" w:cs="Times New Roman"/>
        </w:rPr>
      </w:pPr>
    </w:p>
    <w:p w14:paraId="1BA4D304" w14:textId="77777777" w:rsidR="00EC5147" w:rsidRPr="00DA721E" w:rsidRDefault="00EC5147" w:rsidP="00EC5147">
      <w:pPr>
        <w:numPr>
          <w:ilvl w:val="0"/>
          <w:numId w:val="8"/>
        </w:numPr>
        <w:spacing w:after="0" w:line="250" w:lineRule="exact"/>
        <w:jc w:val="both"/>
        <w:rPr>
          <w:rFonts w:ascii="Times New Roman" w:eastAsia="Times New Roman" w:hAnsi="Times New Roman" w:cs="Times New Roman"/>
          <w:b/>
        </w:rPr>
      </w:pPr>
      <w:r w:rsidRPr="00DA721E">
        <w:rPr>
          <w:rFonts w:ascii="Times New Roman" w:eastAsia="Times New Roman" w:hAnsi="Times New Roman" w:cs="Times New Roman"/>
          <w:b/>
        </w:rPr>
        <w:t>Tematyka zajęć w czasie praktyki zawodowej:</w:t>
      </w:r>
    </w:p>
    <w:p w14:paraId="1D3FF0C9" w14:textId="77777777" w:rsidR="00EC5147" w:rsidRPr="00DA721E" w:rsidRDefault="00EC5147" w:rsidP="00EC5147">
      <w:pPr>
        <w:spacing w:after="0" w:line="250" w:lineRule="exact"/>
        <w:jc w:val="both"/>
        <w:rPr>
          <w:rFonts w:ascii="Times New Roman" w:eastAsia="Times New Roman" w:hAnsi="Times New Roman" w:cs="Times New Roman"/>
        </w:rPr>
      </w:pPr>
    </w:p>
    <w:p w14:paraId="39050891" w14:textId="77777777" w:rsidR="00EC5147" w:rsidRPr="00DA721E" w:rsidRDefault="00EC5147" w:rsidP="00EC5147">
      <w:pPr>
        <w:numPr>
          <w:ilvl w:val="0"/>
          <w:numId w:val="9"/>
        </w:numPr>
        <w:spacing w:after="0" w:line="250" w:lineRule="exact"/>
        <w:jc w:val="both"/>
        <w:rPr>
          <w:rFonts w:ascii="Times New Roman" w:eastAsia="Times New Roman" w:hAnsi="Times New Roman" w:cs="Times New Roman"/>
        </w:rPr>
      </w:pPr>
      <w:r w:rsidRPr="00DA721E">
        <w:rPr>
          <w:rFonts w:ascii="Times New Roman" w:eastAsia="Times New Roman" w:hAnsi="Times New Roman" w:cs="Times New Roman"/>
        </w:rPr>
        <w:t>Struktura instytucji, specyfika funkcjonowania.</w:t>
      </w:r>
    </w:p>
    <w:p w14:paraId="11266956" w14:textId="77777777" w:rsidR="00EC5147" w:rsidRPr="00DA721E" w:rsidRDefault="00EC5147" w:rsidP="00EC5147">
      <w:pPr>
        <w:numPr>
          <w:ilvl w:val="0"/>
          <w:numId w:val="9"/>
        </w:numPr>
        <w:spacing w:after="0" w:line="250" w:lineRule="exact"/>
        <w:jc w:val="both"/>
        <w:rPr>
          <w:rFonts w:ascii="Times New Roman" w:eastAsia="Times New Roman" w:hAnsi="Times New Roman" w:cs="Times New Roman"/>
        </w:rPr>
      </w:pPr>
      <w:r w:rsidRPr="00DA721E">
        <w:rPr>
          <w:rFonts w:ascii="Times New Roman" w:eastAsia="Times New Roman" w:hAnsi="Times New Roman" w:cs="Times New Roman"/>
        </w:rPr>
        <w:t>Dokumentacja prowadzona przez instytucje.</w:t>
      </w:r>
    </w:p>
    <w:p w14:paraId="09A3C6BC" w14:textId="77777777" w:rsidR="00EC5147" w:rsidRPr="00DA721E" w:rsidRDefault="00EC5147" w:rsidP="00EC5147">
      <w:pPr>
        <w:numPr>
          <w:ilvl w:val="0"/>
          <w:numId w:val="9"/>
        </w:numPr>
        <w:spacing w:after="0" w:line="250" w:lineRule="exact"/>
        <w:jc w:val="both"/>
        <w:rPr>
          <w:rFonts w:ascii="Times New Roman" w:eastAsia="Times New Roman" w:hAnsi="Times New Roman" w:cs="Times New Roman"/>
        </w:rPr>
      </w:pPr>
      <w:r w:rsidRPr="00DA721E">
        <w:rPr>
          <w:rFonts w:ascii="Times New Roman" w:eastAsia="Times New Roman" w:hAnsi="Times New Roman" w:cs="Times New Roman"/>
        </w:rPr>
        <w:t>Zasady zgłaszania się (kierowania) klientów/pacjentów do danej instytucji.</w:t>
      </w:r>
    </w:p>
    <w:p w14:paraId="6B0BE081" w14:textId="77777777" w:rsidR="00EC5147" w:rsidRPr="00DA721E" w:rsidRDefault="00EC5147" w:rsidP="00EC5147">
      <w:pPr>
        <w:numPr>
          <w:ilvl w:val="0"/>
          <w:numId w:val="9"/>
        </w:numPr>
        <w:spacing w:after="0" w:line="250" w:lineRule="exact"/>
        <w:jc w:val="both"/>
        <w:rPr>
          <w:rFonts w:ascii="Times New Roman" w:eastAsia="Times New Roman" w:hAnsi="Times New Roman" w:cs="Times New Roman"/>
        </w:rPr>
      </w:pPr>
      <w:r w:rsidRPr="00DA721E">
        <w:rPr>
          <w:rFonts w:ascii="Times New Roman" w:eastAsia="Times New Roman" w:hAnsi="Times New Roman" w:cs="Times New Roman"/>
        </w:rPr>
        <w:t>Zasady i zakres współpracy instytucji z innymi podmiotami.</w:t>
      </w:r>
    </w:p>
    <w:p w14:paraId="41B09645" w14:textId="77777777" w:rsidR="00EC5147" w:rsidRPr="00DA721E" w:rsidRDefault="00EC5147" w:rsidP="00EC5147">
      <w:pPr>
        <w:numPr>
          <w:ilvl w:val="0"/>
          <w:numId w:val="9"/>
        </w:numPr>
        <w:spacing w:after="0" w:line="250" w:lineRule="exact"/>
        <w:jc w:val="both"/>
        <w:rPr>
          <w:rFonts w:ascii="Times New Roman" w:eastAsia="Times New Roman" w:hAnsi="Times New Roman" w:cs="Times New Roman"/>
        </w:rPr>
      </w:pPr>
      <w:r w:rsidRPr="00DA721E">
        <w:rPr>
          <w:rFonts w:ascii="Times New Roman" w:eastAsia="Times New Roman" w:hAnsi="Times New Roman" w:cs="Times New Roman"/>
        </w:rPr>
        <w:t>Charakterystyka funkcjonowania klientów/pacjentów danej placówki.</w:t>
      </w:r>
    </w:p>
    <w:p w14:paraId="2E81B400" w14:textId="77777777" w:rsidR="00EC5147" w:rsidRPr="00DA721E" w:rsidRDefault="00EC5147" w:rsidP="00EC5147">
      <w:pPr>
        <w:numPr>
          <w:ilvl w:val="0"/>
          <w:numId w:val="9"/>
        </w:numPr>
        <w:spacing w:after="0" w:line="250" w:lineRule="exact"/>
        <w:jc w:val="both"/>
        <w:rPr>
          <w:rFonts w:ascii="Times New Roman" w:eastAsia="Times New Roman" w:hAnsi="Times New Roman" w:cs="Times New Roman"/>
        </w:rPr>
      </w:pPr>
      <w:r w:rsidRPr="00DA721E">
        <w:rPr>
          <w:rFonts w:ascii="Times New Roman" w:eastAsia="Times New Roman" w:hAnsi="Times New Roman" w:cs="Times New Roman"/>
        </w:rPr>
        <w:t>Zadania psychologa w pracy z pacjentem/klientem instytucji.</w:t>
      </w:r>
    </w:p>
    <w:p w14:paraId="40E34329" w14:textId="77777777" w:rsidR="00EC5147" w:rsidRPr="00DA721E" w:rsidRDefault="00EC5147" w:rsidP="00EC5147">
      <w:pPr>
        <w:numPr>
          <w:ilvl w:val="0"/>
          <w:numId w:val="9"/>
        </w:numPr>
        <w:spacing w:after="0" w:line="250" w:lineRule="exact"/>
        <w:jc w:val="both"/>
        <w:rPr>
          <w:rFonts w:ascii="Times New Roman" w:eastAsia="Times New Roman" w:hAnsi="Times New Roman" w:cs="Times New Roman"/>
        </w:rPr>
      </w:pPr>
      <w:r w:rsidRPr="00DA721E">
        <w:rPr>
          <w:rFonts w:ascii="Times New Roman" w:eastAsia="Times New Roman" w:hAnsi="Times New Roman" w:cs="Times New Roman"/>
        </w:rPr>
        <w:t>Oferta pomocy psychologicznej kierowana do klienta/pacjenta instytucji – rodzaj i zakres usług świadczonych w instytucji.</w:t>
      </w:r>
    </w:p>
    <w:p w14:paraId="69944998" w14:textId="77777777" w:rsidR="00557C15" w:rsidRDefault="00557C15"/>
    <w:sectPr w:rsidR="00557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238E1F28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46E87CCC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3D1B58BA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507ED7AA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2EB141F2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B71EFA"/>
    <w:lvl w:ilvl="0" w:tplc="FFFFFFFF">
      <w:start w:val="1"/>
      <w:numFmt w:val="upperLetter"/>
      <w:lvlText w:val="%1"/>
      <w:lvlJc w:val="left"/>
    </w:lvl>
    <w:lvl w:ilvl="1" w:tplc="FFFFFFFF">
      <w:start w:val="15"/>
      <w:numFmt w:val="lowerLetter"/>
      <w:lvlText w:val="%2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lowerLetter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8AFEA862"/>
    <w:lvl w:ilvl="0" w:tplc="FFFFFFFF">
      <w:start w:val="61"/>
      <w:numFmt w:val="upperLetter"/>
      <w:lvlText w:val="%1."/>
      <w:lvlJc w:val="left"/>
      <w:rPr>
        <w:b/>
        <w:bCs/>
      </w:rPr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decimal"/>
      <w:lvlText w:val="%3."/>
      <w:lvlJc w:val="left"/>
      <w:rPr>
        <w:rFonts w:ascii="Times New Roman" w:eastAsia="Times New Roman" w:hAnsi="Times New Roman" w:cs="Arial"/>
      </w:rPr>
    </w:lvl>
    <w:lvl w:ilvl="3" w:tplc="FFFFFFFF">
      <w:start w:val="1"/>
      <w:numFmt w:val="lowerLetter"/>
      <w:lvlText w:val="%4."/>
      <w:lvlJc w:val="left"/>
    </w:lvl>
    <w:lvl w:ilvl="4" w:tplc="A9408C58">
      <w:start w:val="1"/>
      <w:numFmt w:val="bullet"/>
      <w:lvlText w:val=""/>
      <w:lvlJc w:val="left"/>
      <w:rPr>
        <w:rFonts w:ascii="Symbol" w:hAnsi="Symbol" w:hint="default"/>
      </w:rPr>
    </w:lvl>
    <w:lvl w:ilvl="5" w:tplc="FFFFFFFF">
      <w:start w:val="1"/>
      <w:numFmt w:val="lowerLetter"/>
      <w:lvlText w:val="%6.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A9408C58">
      <w:start w:val="1"/>
      <w:numFmt w:val="bullet"/>
      <w:lvlText w:val=""/>
      <w:lvlJc w:val="left"/>
      <w:rPr>
        <w:rFonts w:ascii="Symbol" w:hAnsi="Symbol" w:hint="default"/>
      </w:rPr>
    </w:lvl>
  </w:abstractNum>
  <w:abstractNum w:abstractNumId="7" w15:restartNumberingAfterBreak="0">
    <w:nsid w:val="00000008"/>
    <w:multiLevelType w:val="hybridMultilevel"/>
    <w:tmpl w:val="7545E14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11466A88"/>
    <w:multiLevelType w:val="hybridMultilevel"/>
    <w:tmpl w:val="55CC0CC6"/>
    <w:lvl w:ilvl="0" w:tplc="A9408C5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65A0938"/>
    <w:multiLevelType w:val="hybridMultilevel"/>
    <w:tmpl w:val="97AAFF0E"/>
    <w:lvl w:ilvl="0" w:tplc="A9408C58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2BF81419"/>
    <w:multiLevelType w:val="hybridMultilevel"/>
    <w:tmpl w:val="D1566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5738B1"/>
    <w:multiLevelType w:val="hybridMultilevel"/>
    <w:tmpl w:val="9AE48414"/>
    <w:lvl w:ilvl="0" w:tplc="A9408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AD7237"/>
    <w:multiLevelType w:val="hybridMultilevel"/>
    <w:tmpl w:val="83FE44E8"/>
    <w:lvl w:ilvl="0" w:tplc="C6DEE90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78578E"/>
    <w:multiLevelType w:val="hybridMultilevel"/>
    <w:tmpl w:val="5E148DE4"/>
    <w:lvl w:ilvl="0" w:tplc="A9408C5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2"/>
  </w:num>
  <w:num w:numId="9">
    <w:abstractNumId w:val="7"/>
  </w:num>
  <w:num w:numId="10">
    <w:abstractNumId w:val="11"/>
  </w:num>
  <w:num w:numId="11">
    <w:abstractNumId w:val="9"/>
  </w:num>
  <w:num w:numId="12">
    <w:abstractNumId w:val="13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147"/>
    <w:rsid w:val="00242E4C"/>
    <w:rsid w:val="00557C15"/>
    <w:rsid w:val="00A02B0E"/>
    <w:rsid w:val="00EC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CA733"/>
  <w15:chartTrackingRefBased/>
  <w15:docId w15:val="{2CEBE17E-9CB9-4BD1-B6EE-6F392AFD2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5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2347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Świerczyńska</dc:creator>
  <cp:keywords/>
  <dc:description/>
  <cp:lastModifiedBy>Justyna Świerczyńska</cp:lastModifiedBy>
  <cp:revision>2</cp:revision>
  <dcterms:created xsi:type="dcterms:W3CDTF">2020-09-24T11:54:00Z</dcterms:created>
  <dcterms:modified xsi:type="dcterms:W3CDTF">2020-09-24T11:54:00Z</dcterms:modified>
</cp:coreProperties>
</file>